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CC58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AB4680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7F5010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《中关村科技园区延庆园管理委员会支持Y-Hub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·</w:t>
      </w:r>
      <w:r>
        <w:rPr>
          <w:rFonts w:ascii="方正小标宋简体" w:eastAsia="方正小标宋简体"/>
          <w:sz w:val="44"/>
          <w:szCs w:val="44"/>
        </w:rPr>
        <w:t>OPC创新社区建设的若干措施</w:t>
      </w:r>
    </w:p>
    <w:p w14:paraId="5093688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（征求意见稿）》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的</w:t>
      </w:r>
      <w:r>
        <w:rPr>
          <w:rFonts w:ascii="方正小标宋简体" w:eastAsia="方正小标宋简体"/>
          <w:sz w:val="44"/>
          <w:szCs w:val="44"/>
        </w:rPr>
        <w:t>起草说明</w:t>
      </w:r>
    </w:p>
    <w:p w14:paraId="74527C4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8F2E1CA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 xml:space="preserve">编制背景 </w:t>
      </w:r>
    </w:p>
    <w:p w14:paraId="4094A77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为深入落实国家“人工智能＋”行动部署，紧扣延庆区“十五五”开局阶段培育新质生产力总体要求，立足本区生态涵养区功能定位，锚定延庆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“141”现代产业体系建设目标，依托区域文旅、低空经济、绿色能源、医药健康、现代农业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数字视听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等特色产业资源，大力培育OPC创新主体。当前Y-Hub·OPC创新社区处于建设落地关键阶段，入驻科创主体普遍存在初创资金短缺、办公场地成本偏高、AI算力资源获取难、人才引进落户及融资渠道不畅、初创项目商业化转化阻力大等现实难题，缺少专项政策精准赋能。为</w:t>
      </w:r>
      <w:r>
        <w:rPr>
          <w:rFonts w:hint="eastAsia" w:ascii="仿宋_GB2312" w:eastAsia="仿宋_GB2312"/>
          <w:sz w:val="32"/>
          <w:szCs w:val="32"/>
        </w:rPr>
        <w:t>全面贯彻落实国家、北京市及</w:t>
      </w:r>
      <w:r>
        <w:rPr>
          <w:rFonts w:hint="eastAsia" w:ascii="仿宋_GB2312" w:eastAsia="仿宋_GB2312"/>
          <w:sz w:val="32"/>
          <w:szCs w:val="32"/>
          <w:lang w:eastAsia="zh-CN"/>
        </w:rPr>
        <w:t>延庆区</w:t>
      </w:r>
      <w:r>
        <w:rPr>
          <w:rFonts w:hint="eastAsia" w:ascii="仿宋_GB2312" w:eastAsia="仿宋_GB2312"/>
          <w:sz w:val="32"/>
          <w:szCs w:val="32"/>
        </w:rPr>
        <w:t>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推动人工智能发展、支持中小企业创新创业</w:t>
      </w:r>
      <w:r>
        <w:rPr>
          <w:rFonts w:hint="eastAsia" w:ascii="仿宋_GB2312" w:eastAsia="仿宋_GB2312"/>
          <w:sz w:val="32"/>
          <w:szCs w:val="32"/>
        </w:rPr>
        <w:t>的系列规划文件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eastAsia="仿宋_GB2312"/>
          <w:sz w:val="32"/>
          <w:szCs w:val="32"/>
        </w:rPr>
        <w:t>，强化政策吸引力与产业支撑力，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编制《中关村科技园区延庆园管理委员会支持Y-Hub·OPC创新社区建设的若干措施（征求意见稿）》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。 </w:t>
      </w:r>
    </w:p>
    <w:p w14:paraId="6A4DFC7A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 xml:space="preserve">编制过程 </w:t>
      </w:r>
    </w:p>
    <w:p w14:paraId="56BA870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措施由北京中关村延庆园投资发展有限公司牵头起草编制，文稿最终以中关村科技园区延庆园管理委员会名义印发实施。编制过程严格对标国家、北京市人工智能产业培育、创新创业孵化、科技型中小企业培育扶持等上位法规政策，紧扣延庆区产业总体发展规划及Y-Hu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OPC创新社区建设现实需要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借鉴国内同类科创孵化载体、OPC创新集聚区成熟扶持举措，实地走访调研AI北纬社区等创新平台运营单位及意向落地科创企业，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首都体育学院等属地合作高校意见，经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单位内部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多轮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讨论研究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初步编制了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《中关村科技园区延庆园管理委员会支持 Y-Hub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OPC 创新社区建设的若干措施（征求意见稿）》。</w:t>
      </w:r>
    </w:p>
    <w:p w14:paraId="552CFF4F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 xml:space="preserve">主要内容 </w:t>
      </w:r>
    </w:p>
    <w:p w14:paraId="28D97C5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本措施聚焦落地Y-Hub·OPC创新社区、契合延庆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“141”重点产业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及数字视听产业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方向的OPC初创企业，围绕企业从落地创办、场地入驻、研发赋能、人才引育、金融支撑到市场化发展全生命周期设置扶持条款，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扶持资金统筹纳入中关村延庆园专项发展预算管理，坚持精准施策、全链条孵化，核心扶持内容分为八大板块：</w:t>
      </w:r>
    </w:p>
    <w:p w14:paraId="06E187E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一是初创落地资金扶持。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面向高校师生、返乡人才、AI技术人才等创业群体新设OPC企业，分普通初创项目、优质重点项目两档分别给予2万元、10万元创业资助，降低创业起步门槛。 </w:t>
      </w:r>
    </w:p>
    <w:p w14:paraId="338B2A5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二是赛事成果落地扶持。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针对各级权威创新创业大赛获奖项目落地社区，依据项目资质给予最高5万元落地补助，推动优质科创赛事成果本地化转化。 </w:t>
      </w:r>
    </w:p>
    <w:p w14:paraId="291866E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三是办公载体租金扶持。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区分高校成果转化项目、新注册企业、存量迁入企业三类主体，实行差异化工位、厂房租金减免政策，配套政务、技术、融资等一站式全链条园区服务，减轻企业场地成本压力。 </w:t>
      </w:r>
    </w:p>
    <w:p w14:paraId="36DD203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四是AI研发要素补贴。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通过模型券、算力券补贴方式，按不高于50%比例报销企业AI工具采购费用，设定单项年度补贴上限各10万元，依托本地绿色算力资源保障企业智能化研发需求。 </w:t>
      </w:r>
    </w:p>
    <w:p w14:paraId="657F144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五是人才安居落户保障。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优化OPC核心人才落户、工作居住证办理绿色通道，放宽硕博人才引进落户条件；定向配租人才保障住房并给予租金优惠，解决科创人才安居痛点。 </w:t>
      </w:r>
    </w:p>
    <w:p w14:paraId="7EE654D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六是专项金融贴息扶持。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对企业经营性贷款给予最高1%利率贴息，年度贴息封顶10万元，常态化组织专场投融资路演，联动各级基金拓宽企业融资渠道。 </w:t>
      </w:r>
    </w:p>
    <w:p w14:paraId="72B95B1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七是商业化成长奖励。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设立订单突破、首轮股权融资两项专项奖励，达标企业分别一次性奖励5万元，激励OPC企业快速实现市场化变现与资本对接。 </w:t>
      </w:r>
    </w:p>
    <w:p w14:paraId="707F78C7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八是适用规则约定。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明确政策适用范围，实行区内同类扶持政策“从优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从高、不重复享受”原则，划定政策施行期限与解释主体，保障政策落地规范有序。</w:t>
      </w:r>
    </w:p>
    <w:p w14:paraId="4C61F87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CF6D91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7D0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0491B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0491B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0F65B6"/>
    <w:multiLevelType w:val="singleLevel"/>
    <w:tmpl w:val="E10F65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6A"/>
    <w:rsid w:val="00046ABD"/>
    <w:rsid w:val="00052CAA"/>
    <w:rsid w:val="001863D8"/>
    <w:rsid w:val="001A1EFA"/>
    <w:rsid w:val="001D3223"/>
    <w:rsid w:val="002470E8"/>
    <w:rsid w:val="002A38F3"/>
    <w:rsid w:val="00370F97"/>
    <w:rsid w:val="003C1251"/>
    <w:rsid w:val="003C1614"/>
    <w:rsid w:val="003E3911"/>
    <w:rsid w:val="0041062B"/>
    <w:rsid w:val="004E31B3"/>
    <w:rsid w:val="005E23D7"/>
    <w:rsid w:val="00624DB2"/>
    <w:rsid w:val="0063516D"/>
    <w:rsid w:val="006B1D0A"/>
    <w:rsid w:val="006E32F1"/>
    <w:rsid w:val="00711BD2"/>
    <w:rsid w:val="007D1114"/>
    <w:rsid w:val="008218A3"/>
    <w:rsid w:val="00894D90"/>
    <w:rsid w:val="008C0F6A"/>
    <w:rsid w:val="00943224"/>
    <w:rsid w:val="00975EEC"/>
    <w:rsid w:val="0098785F"/>
    <w:rsid w:val="009F6AB1"/>
    <w:rsid w:val="00A576DE"/>
    <w:rsid w:val="00B107B0"/>
    <w:rsid w:val="00B63939"/>
    <w:rsid w:val="00C03D49"/>
    <w:rsid w:val="00C32985"/>
    <w:rsid w:val="00D04F37"/>
    <w:rsid w:val="00D41FA0"/>
    <w:rsid w:val="00DF59EF"/>
    <w:rsid w:val="00F863D3"/>
    <w:rsid w:val="00FD2C4C"/>
    <w:rsid w:val="07514512"/>
    <w:rsid w:val="07E07A8B"/>
    <w:rsid w:val="0D087595"/>
    <w:rsid w:val="111D5DC4"/>
    <w:rsid w:val="13B86191"/>
    <w:rsid w:val="16B5191F"/>
    <w:rsid w:val="22D057F3"/>
    <w:rsid w:val="2FD04C66"/>
    <w:rsid w:val="36F942BF"/>
    <w:rsid w:val="3C6605CE"/>
    <w:rsid w:val="3DCF37D0"/>
    <w:rsid w:val="3FA1172A"/>
    <w:rsid w:val="455B3566"/>
    <w:rsid w:val="49DF3BE7"/>
    <w:rsid w:val="4B74192D"/>
    <w:rsid w:val="4BE15ACD"/>
    <w:rsid w:val="4F3C0B0F"/>
    <w:rsid w:val="588807F5"/>
    <w:rsid w:val="5FBC1010"/>
    <w:rsid w:val="63971550"/>
    <w:rsid w:val="642A51C5"/>
    <w:rsid w:val="65E762A0"/>
    <w:rsid w:val="699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b9b0c8b5-ca83-4e3e-8827-6edac57c54f7</errorID>
      <errorWord>的</errorWord>
      <group>L1_Grammar</group>
      <groupName>语法问题</groupName>
      <ability>L2_Grammar</ability>
      <abilityName>语法错误</abilityName>
      <candidateList>
        <item>的起草说明</item>
      </candidateList>
      <explain/>
      <paraID>28E7D989</paraID>
      <start>39</start>
      <end>40</end>
      <status>ignored</status>
      <modifiedWord/>
      <trackRevisions>false</trackRevisions>
    </reviewItem>
    <reviewItem>
      <errorID>2525025e-df9e-4008-ba04-c19ae18ef52a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29A54544</paraID>
      <start>6</start>
      <end>17</end>
      <status>unmodified</status>
      <modifiedWord/>
      <trackRevisions>false</trackRevisions>
    </reviewItem>
    <reviewItem>
      <errorID>26fcf36e-b04c-4a08-933b-6e9976ddb75b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29A54544</paraID>
      <start>242</start>
      <end>244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ed3210-6921-412a-8140-7a6b11b70c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1383</Words>
  <Characters>1446</Characters>
  <Lines>9</Lines>
  <Paragraphs>2</Paragraphs>
  <TotalTime>5</TotalTime>
  <ScaleCrop>false</ScaleCrop>
  <LinksUpToDate>false</LinksUpToDate>
  <CharactersWithSpaces>1459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2026-04-24T06:25:00Z</dcterms:created>
  <dc:creator>文博 朱</dc:creator>
  <cp:lastModifiedBy>周博</cp:lastModifiedBy>
  <dcterms:modified xsi:type="dcterms:W3CDTF">2026-06-03T09:46:36Z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eyJoZGlkIjoiM2FjMjExYTJmMWEyZGY2YTNmMzA3MjM5YWE0NjBkZWYiLCJ1c2VySWQiOiIxNzc0OTkwNjg5In0=</vt:lpwstr>
  </property>
  <property fmtid="{D5CDD505-2E9C-101B-9397-08002B2CF9AE}" pid="3" name="KSOProductBuildVer">
    <vt:lpwstr>2052-12.1.0.26375</vt:lpwstr>
  </property>
  <property fmtid="{D5CDD505-2E9C-101B-9397-08002B2CF9AE}" pid="4" name="ICV">
    <vt:lpwstr>37B3A1430C264A5DBFA2AD923CE120AC_13</vt:lpwstr>
  </property>
</Properties>
</file>