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352F1">
      <w:pPr>
        <w:adjustRightInd w:val="0"/>
        <w:snapToGrid w:val="0"/>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75AA6CD">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2026年经开区</w:t>
      </w:r>
      <w:r>
        <w:rPr>
          <w:rFonts w:hint="eastAsia" w:ascii="方正小标宋简体" w:hAnsi="方正小标宋简体" w:eastAsia="方正小标宋简体" w:cs="方正小标宋简体"/>
          <w:sz w:val="44"/>
          <w:szCs w:val="44"/>
        </w:rPr>
        <w:t>医药科技服务机构认定</w:t>
      </w:r>
    </w:p>
    <w:p w14:paraId="790B3DFF">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39ABD99E">
      <w:pPr>
        <w:pStyle w:val="3"/>
        <w:spacing w:line="560" w:lineRule="exact"/>
      </w:pPr>
    </w:p>
    <w:p w14:paraId="53148C70">
      <w:pPr>
        <w:adjustRightInd w:val="0"/>
        <w:snapToGrid w:val="0"/>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4BE9BE1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关于促进医药健康产业高质量发展的若干意见》（京技管发〔2025〕9号）中第十条“鼓励医药科技服务业发展。加大对面向医药产品早期探索、成果转化、临床研究、中试生产、注册上市、市场销售等全生命周期提供解决方案的医药科技服务业的支持。支持创新企业向中试服务机构、高端制剂机构、合同研发机构(CRO)、合同定制研发生产机构(CDMO)、合同外包生产机构(CMO)，以及新药评价、实验动物、检测检验、医药供应链、设备维护等科技服务业机构购买服务，每年发放5000万元医药创新服务券，企业单次申领金额最高不超过合同金额20%，同一企业每自然年度累计申请和兑付创新服务券金额不超过200万元，同一合同仅能申请一次。”</w:t>
      </w:r>
    </w:p>
    <w:p w14:paraId="44BF18D5">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3AC77E58">
      <w:pPr>
        <w:adjustRightInd w:val="0"/>
        <w:snapToGrid w:val="0"/>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eastAsia="仿宋_GB2312" w:cs="仿宋_GB2312"/>
          <w:sz w:val="32"/>
          <w:szCs w:val="32"/>
        </w:rPr>
        <w:t>年</w:t>
      </w:r>
      <w:r>
        <w:rPr>
          <w:rFonts w:hint="eastAsia" w:eastAsia="仿宋_GB2312" w:cs="仿宋_GB2312"/>
          <w:sz w:val="32"/>
          <w:szCs w:val="32"/>
          <w:lang w:val="en-US" w:eastAsia="zh-CN"/>
        </w:rPr>
        <w:t>经开区</w:t>
      </w:r>
      <w:r>
        <w:rPr>
          <w:rFonts w:hint="eastAsia" w:eastAsia="仿宋_GB2312" w:cs="仿宋_GB2312"/>
          <w:sz w:val="32"/>
          <w:szCs w:val="32"/>
        </w:rPr>
        <w:t>医药科技服务机构认定</w:t>
      </w:r>
    </w:p>
    <w:p w14:paraId="6E0A73ED">
      <w:pPr>
        <w:adjustRightInd w:val="0"/>
        <w:snapToGrid w:val="0"/>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793A046F">
      <w:pPr>
        <w:pStyle w:val="9"/>
        <w:spacing w:beforeAutospacing="0" w:afterAutospacing="0" w:line="560" w:lineRule="exact"/>
        <w:ind w:firstLine="640" w:firstLineChars="200"/>
        <w:jc w:val="both"/>
        <w:textAlignment w:val="baseline"/>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（一）认定主体要求</w:t>
      </w:r>
    </w:p>
    <w:p w14:paraId="65A27E67">
      <w:pPr>
        <w:pStyle w:val="9"/>
        <w:spacing w:beforeAutospacing="0" w:afterAutospacing="0" w:line="560" w:lineRule="exact"/>
        <w:ind w:firstLine="640" w:firstLineChars="200"/>
        <w:jc w:val="both"/>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申报单位应为从事医药研发生产服务的独立法人，在亦庄新城225平方公里范围内依法实际经营，近三年无重大行政处罚记录和刑事犯罪记录，未列入严重违法失信主体名单。</w:t>
      </w:r>
    </w:p>
    <w:p w14:paraId="535BAF75">
      <w:pPr>
        <w:widowControl/>
        <w:suppressAutoHyphens/>
        <w:adjustRightInd w:val="0"/>
        <w:snapToGrid w:val="0"/>
        <w:spacing w:line="560" w:lineRule="exact"/>
        <w:ind w:firstLine="640" w:firstLineChars="200"/>
        <w:rPr>
          <w:rFonts w:ascii="黑体" w:hAnsi="黑体" w:eastAsia="黑体" w:cs="CESI黑体-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医药科技服务机构是面向医药产品早期研发、成果转化、临床研究、中试生产、注册上市、市场</w:t>
      </w:r>
      <w:r>
        <w:rPr>
          <w:rFonts w:hint="eastAsia" w:ascii="仿宋_GB2312" w:hAnsi="仿宋_GB2312" w:eastAsia="仿宋_GB2312" w:cs="仿宋_GB2312"/>
          <w:sz w:val="32"/>
          <w:szCs w:val="32"/>
        </w:rPr>
        <w:t>流通</w:t>
      </w:r>
      <w:r>
        <w:rPr>
          <w:rFonts w:ascii="仿宋_GB2312" w:hAnsi="仿宋_GB2312" w:eastAsia="仿宋_GB2312" w:cs="仿宋_GB2312"/>
          <w:sz w:val="32"/>
          <w:szCs w:val="32"/>
        </w:rPr>
        <w:t>等全生命周期提供解决方案的第三方专业服务机构，包括合同研发机构(CRO)、合同定制研发生产机构(CDMO)、合同外包生产机构(CMO)</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人工智能赋能</w:t>
      </w:r>
      <w:r>
        <w:rPr>
          <w:rFonts w:hint="eastAsia" w:ascii="仿宋_GB2312" w:hAnsi="仿宋_GB2312" w:eastAsia="仿宋_GB2312" w:cs="仿宋_GB2312"/>
          <w:sz w:val="32"/>
          <w:szCs w:val="32"/>
          <w:lang w:val="en-US" w:eastAsia="zh-CN"/>
        </w:rPr>
        <w:t>医药健康</w:t>
      </w:r>
      <w:r>
        <w:rPr>
          <w:rFonts w:ascii="仿宋_GB2312" w:hAnsi="仿宋_GB2312" w:eastAsia="仿宋_GB2312" w:cs="仿宋_GB2312"/>
          <w:sz w:val="32"/>
          <w:szCs w:val="32"/>
        </w:rPr>
        <w:t>以及动物实验、中试放大、高端制剂、产品质量评价</w:t>
      </w:r>
      <w:r>
        <w:rPr>
          <w:rFonts w:hint="eastAsia" w:ascii="仿宋_GB2312" w:hAnsi="仿宋_GB2312" w:eastAsia="仿宋_GB2312" w:cs="仿宋_GB2312"/>
          <w:sz w:val="32"/>
          <w:szCs w:val="32"/>
        </w:rPr>
        <w:t>、检测检验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医药供应链、</w:t>
      </w:r>
      <w:r>
        <w:rPr>
          <w:rFonts w:ascii="仿宋_GB2312" w:hAnsi="仿宋_GB2312" w:eastAsia="仿宋_GB2312" w:cs="仿宋_GB2312"/>
          <w:sz w:val="32"/>
          <w:szCs w:val="32"/>
        </w:rPr>
        <w:t>设备维护、技术转移、知识产权、市场推广等科技服务机构。</w:t>
      </w:r>
    </w:p>
    <w:p w14:paraId="1E0AEB27">
      <w:pPr>
        <w:pStyle w:val="9"/>
        <w:spacing w:beforeAutospacing="0" w:afterAutospacing="0" w:line="560" w:lineRule="exact"/>
        <w:ind w:firstLine="640" w:firstLineChars="200"/>
        <w:jc w:val="both"/>
        <w:textAlignment w:val="baseline"/>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（二）认定条件</w:t>
      </w:r>
    </w:p>
    <w:p w14:paraId="2402AFAD">
      <w:pPr>
        <w:pStyle w:val="9"/>
        <w:widowControl/>
        <w:spacing w:beforeAutospacing="0" w:afterAutospacing="0" w:line="560" w:lineRule="exact"/>
        <w:ind w:firstLine="640" w:firstLineChars="200"/>
        <w:jc w:val="both"/>
        <w:textAlignment w:val="baseline"/>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 w:val="0"/>
          <w:bCs/>
          <w:sz w:val="32"/>
          <w:szCs w:val="32"/>
          <w:lang w:val="en-US" w:eastAsia="zh-CN"/>
        </w:rPr>
        <w:t>申报单位须</w:t>
      </w:r>
      <w:r>
        <w:rPr>
          <w:rStyle w:val="12"/>
          <w:rFonts w:hint="eastAsia" w:ascii="仿宋_GB2312" w:hAnsi="仿宋_GB2312" w:eastAsia="仿宋_GB2312" w:cs="仿宋_GB2312"/>
          <w:b w:val="0"/>
          <w:bCs/>
          <w:sz w:val="32"/>
          <w:szCs w:val="32"/>
        </w:rPr>
        <w:t>符合以下任意一方向认定条件：</w:t>
      </w:r>
    </w:p>
    <w:p w14:paraId="5C80AF0B">
      <w:pPr>
        <w:pStyle w:val="9"/>
        <w:widowControl/>
        <w:spacing w:beforeAutospacing="0" w:afterAutospacing="0" w:line="560" w:lineRule="exact"/>
        <w:ind w:firstLine="640" w:firstLineChars="200"/>
        <w:jc w:val="both"/>
        <w:textAlignment w:val="baseline"/>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 w:val="0"/>
          <w:bCs/>
          <w:sz w:val="32"/>
          <w:szCs w:val="32"/>
        </w:rPr>
        <w:t>1.专业化服务机构</w:t>
      </w:r>
    </w:p>
    <w:p w14:paraId="66A0BC76">
      <w:pPr>
        <w:pStyle w:val="9"/>
        <w:widowControl/>
        <w:spacing w:beforeAutospacing="0" w:afterAutospacing="0" w:line="560" w:lineRule="exact"/>
        <w:ind w:firstLine="640" w:firstLineChars="200"/>
        <w:jc w:val="both"/>
        <w:textAlignment w:val="baseline"/>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 w:val="0"/>
          <w:bCs/>
          <w:sz w:val="32"/>
          <w:szCs w:val="32"/>
        </w:rPr>
        <w:t>应同时满足以下条件：</w:t>
      </w:r>
    </w:p>
    <w:p w14:paraId="2505F1CF">
      <w:pPr>
        <w:pStyle w:val="9"/>
        <w:widowControl/>
        <w:spacing w:beforeAutospacing="0" w:afterAutospacing="0" w:line="560" w:lineRule="exact"/>
        <w:ind w:firstLine="640" w:firstLineChars="200"/>
        <w:jc w:val="both"/>
        <w:textAlignment w:val="baseline"/>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 w:val="0"/>
          <w:bCs/>
          <w:sz w:val="32"/>
          <w:szCs w:val="32"/>
        </w:rPr>
        <w:t>（1）具备专业技术服务能力，上一年度技术服务性营业收入不低于1000万元，或代工服务费不低于</w:t>
      </w:r>
      <w:r>
        <w:rPr>
          <w:rStyle w:val="12"/>
          <w:rFonts w:ascii="仿宋_GB2312" w:hAnsi="仿宋_GB2312" w:eastAsia="仿宋_GB2312" w:cs="仿宋_GB2312"/>
          <w:b w:val="0"/>
          <w:bCs/>
          <w:sz w:val="32"/>
          <w:szCs w:val="32"/>
        </w:rPr>
        <w:t>500万元</w:t>
      </w:r>
      <w:r>
        <w:rPr>
          <w:rStyle w:val="12"/>
          <w:rFonts w:hint="eastAsia" w:ascii="仿宋_GB2312" w:hAnsi="仿宋_GB2312" w:eastAsia="仿宋_GB2312" w:cs="仿宋_GB2312"/>
          <w:b w:val="0"/>
          <w:bCs/>
          <w:sz w:val="32"/>
          <w:szCs w:val="32"/>
        </w:rPr>
        <w:t>；</w:t>
      </w:r>
    </w:p>
    <w:p w14:paraId="4A8BFCCE">
      <w:pPr>
        <w:pStyle w:val="9"/>
        <w:widowControl/>
        <w:spacing w:beforeAutospacing="0" w:afterAutospacing="0" w:line="560" w:lineRule="exact"/>
        <w:ind w:firstLine="640" w:firstLineChars="200"/>
        <w:jc w:val="both"/>
        <w:textAlignment w:val="baseline"/>
        <w:rPr>
          <w:rFonts w:ascii="仿宋_GB2312" w:hAnsi="宋体" w:eastAsia="仿宋_GB2312" w:cs="仿宋_GB2312"/>
          <w:color w:val="000000"/>
          <w:sz w:val="31"/>
          <w:szCs w:val="31"/>
          <w:lang w:bidi="ar"/>
        </w:rPr>
      </w:pPr>
      <w:r>
        <w:rPr>
          <w:rStyle w:val="12"/>
          <w:rFonts w:hint="eastAsia" w:ascii="仿宋_GB2312" w:hAnsi="仿宋_GB2312" w:eastAsia="仿宋_GB2312" w:cs="仿宋_GB2312"/>
          <w:b w:val="0"/>
          <w:bCs/>
          <w:sz w:val="32"/>
          <w:szCs w:val="32"/>
        </w:rPr>
        <w:t>（2）配备专业技术服务团队，团队不少于10人，其中，具有生物医药相关专业学习背景，取得</w:t>
      </w:r>
      <w:r>
        <w:rPr>
          <w:rFonts w:ascii="仿宋_GB2312" w:hAnsi="宋体" w:eastAsia="仿宋_GB2312" w:cs="仿宋_GB2312"/>
          <w:color w:val="000000"/>
          <w:sz w:val="31"/>
          <w:szCs w:val="31"/>
          <w:lang w:bidi="ar"/>
        </w:rPr>
        <w:t>本科</w:t>
      </w:r>
      <w:r>
        <w:rPr>
          <w:rFonts w:hint="eastAsia" w:ascii="仿宋_GB2312" w:hAnsi="宋体" w:eastAsia="仿宋_GB2312" w:cs="仿宋_GB2312"/>
          <w:color w:val="000000"/>
          <w:sz w:val="31"/>
          <w:szCs w:val="31"/>
          <w:lang w:bidi="ar"/>
        </w:rPr>
        <w:t>及以</w:t>
      </w:r>
      <w:r>
        <w:rPr>
          <w:rFonts w:ascii="仿宋_GB2312" w:hAnsi="宋体" w:eastAsia="仿宋_GB2312" w:cs="仿宋_GB2312"/>
          <w:color w:val="000000"/>
          <w:sz w:val="31"/>
          <w:szCs w:val="31"/>
          <w:lang w:bidi="ar"/>
        </w:rPr>
        <w:t>上</w:t>
      </w:r>
      <w:r>
        <w:rPr>
          <w:rFonts w:hint="eastAsia" w:ascii="仿宋_GB2312" w:hAnsi="宋体" w:eastAsia="仿宋_GB2312" w:cs="仿宋_GB2312"/>
          <w:color w:val="000000"/>
          <w:sz w:val="31"/>
          <w:szCs w:val="31"/>
          <w:lang w:bidi="ar"/>
        </w:rPr>
        <w:t>学位或</w:t>
      </w:r>
      <w:r>
        <w:rPr>
          <w:rFonts w:ascii="仿宋_GB2312" w:hAnsi="宋体" w:eastAsia="仿宋_GB2312" w:cs="仿宋_GB2312"/>
          <w:color w:val="000000"/>
          <w:sz w:val="31"/>
          <w:szCs w:val="31"/>
          <w:lang w:bidi="ar"/>
        </w:rPr>
        <w:t>中级</w:t>
      </w:r>
      <w:r>
        <w:rPr>
          <w:rFonts w:hint="eastAsia" w:ascii="仿宋_GB2312" w:hAnsi="宋体" w:eastAsia="仿宋_GB2312" w:cs="仿宋_GB2312"/>
          <w:color w:val="000000"/>
          <w:sz w:val="31"/>
          <w:szCs w:val="31"/>
          <w:lang w:bidi="ar"/>
        </w:rPr>
        <w:t>及以上</w:t>
      </w:r>
      <w:r>
        <w:rPr>
          <w:rFonts w:hint="eastAsia" w:ascii="仿宋_GB2312" w:hAnsi="宋体" w:eastAsia="仿宋_GB2312" w:cs="仿宋_GB2312"/>
          <w:color w:val="000000"/>
          <w:sz w:val="31"/>
          <w:szCs w:val="31"/>
          <w:lang w:val="en-US" w:eastAsia="zh-CN" w:bidi="ar"/>
        </w:rPr>
        <w:t>专业技术</w:t>
      </w:r>
      <w:r>
        <w:rPr>
          <w:rFonts w:ascii="仿宋_GB2312" w:hAnsi="宋体" w:eastAsia="仿宋_GB2312" w:cs="仿宋_GB2312"/>
          <w:color w:val="000000"/>
          <w:sz w:val="31"/>
          <w:szCs w:val="31"/>
          <w:lang w:bidi="ar"/>
        </w:rPr>
        <w:t>职称</w:t>
      </w:r>
      <w:r>
        <w:rPr>
          <w:rFonts w:hint="eastAsia" w:ascii="仿宋_GB2312" w:hAnsi="宋体" w:eastAsia="仿宋_GB2312" w:cs="仿宋_GB2312"/>
          <w:color w:val="000000"/>
          <w:sz w:val="31"/>
          <w:szCs w:val="31"/>
          <w:lang w:bidi="ar"/>
        </w:rPr>
        <w:t>的</w:t>
      </w:r>
      <w:r>
        <w:rPr>
          <w:rFonts w:ascii="仿宋_GB2312" w:hAnsi="宋体" w:eastAsia="仿宋_GB2312" w:cs="仿宋_GB2312"/>
          <w:color w:val="000000"/>
          <w:sz w:val="31"/>
          <w:szCs w:val="31"/>
          <w:lang w:bidi="ar"/>
        </w:rPr>
        <w:t>人员占比不低于</w:t>
      </w:r>
      <w:r>
        <w:rPr>
          <w:rStyle w:val="12"/>
          <w:rFonts w:hint="eastAsia" w:ascii="仿宋_GB2312" w:hAnsi="仿宋_GB2312" w:eastAsia="仿宋_GB2312" w:cs="仿宋_GB2312"/>
          <w:b w:val="0"/>
          <w:bCs/>
          <w:sz w:val="32"/>
          <w:szCs w:val="32"/>
        </w:rPr>
        <w:t>服务团队总人数的</w:t>
      </w:r>
      <w:r>
        <w:rPr>
          <w:rFonts w:ascii="仿宋_GB2312" w:hAnsi="宋体" w:eastAsia="仿宋_GB2312" w:cs="仿宋_GB2312"/>
          <w:color w:val="000000"/>
          <w:sz w:val="31"/>
          <w:szCs w:val="31"/>
          <w:lang w:bidi="ar"/>
        </w:rPr>
        <w:t>30%</w:t>
      </w:r>
      <w:r>
        <w:rPr>
          <w:rFonts w:hint="eastAsia" w:ascii="仿宋_GB2312" w:hAnsi="宋体" w:eastAsia="仿宋_GB2312" w:cs="仿宋_GB2312"/>
          <w:color w:val="000000"/>
          <w:sz w:val="31"/>
          <w:szCs w:val="31"/>
          <w:lang w:bidi="ar"/>
        </w:rPr>
        <w:t>；</w:t>
      </w:r>
    </w:p>
    <w:p w14:paraId="37460CDF">
      <w:pPr>
        <w:pStyle w:val="9"/>
        <w:widowControl/>
        <w:spacing w:beforeAutospacing="0" w:afterAutospacing="0" w:line="560" w:lineRule="exact"/>
        <w:ind w:firstLine="640" w:firstLineChars="200"/>
        <w:jc w:val="both"/>
        <w:textAlignment w:val="baseline"/>
      </w:pPr>
      <w:r>
        <w:rPr>
          <w:rStyle w:val="12"/>
          <w:rFonts w:hint="eastAsia" w:ascii="仿宋_GB2312" w:hAnsi="仿宋_GB2312" w:eastAsia="仿宋_GB2312" w:cs="仿宋_GB2312"/>
          <w:b w:val="0"/>
          <w:bCs/>
          <w:sz w:val="32"/>
          <w:szCs w:val="32"/>
        </w:rPr>
        <w:t>（3）拥有固定经营场所</w:t>
      </w:r>
      <w:r>
        <w:rPr>
          <w:rFonts w:hint="eastAsia" w:ascii="仿宋_GB2312" w:hAnsi="仿宋_GB2312" w:eastAsia="仿宋_GB2312" w:cs="仿宋_GB2312"/>
          <w:bCs/>
          <w:sz w:val="32"/>
          <w:szCs w:val="32"/>
        </w:rPr>
        <w:t>，</w:t>
      </w:r>
      <w:r>
        <w:rPr>
          <w:rFonts w:ascii="仿宋_GB2312" w:hAnsi="宋体" w:eastAsia="仿宋_GB2312" w:cs="仿宋_GB2312"/>
          <w:color w:val="000000"/>
          <w:sz w:val="31"/>
          <w:szCs w:val="31"/>
          <w:lang w:bidi="ar"/>
        </w:rPr>
        <w:t>对</w:t>
      </w:r>
      <w:r>
        <w:rPr>
          <w:rFonts w:hint="eastAsia" w:ascii="仿宋_GB2312" w:hAnsi="宋体" w:eastAsia="仿宋_GB2312" w:cs="仿宋_GB2312"/>
          <w:color w:val="000000"/>
          <w:sz w:val="31"/>
          <w:szCs w:val="31"/>
          <w:lang w:bidi="ar"/>
        </w:rPr>
        <w:t>外提供服务的场地面积原则上不低于500平方米，固定经营场所是指具有自主产权或租赁期在2年及以上的房产；</w:t>
      </w:r>
    </w:p>
    <w:p w14:paraId="40A275B4">
      <w:pPr>
        <w:pStyle w:val="9"/>
        <w:widowControl/>
        <w:spacing w:beforeAutospacing="0" w:afterAutospacing="0" w:line="560" w:lineRule="exact"/>
        <w:ind w:firstLine="640" w:firstLineChars="200"/>
        <w:jc w:val="both"/>
        <w:textAlignment w:val="baseline"/>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 w:val="0"/>
          <w:bCs/>
          <w:sz w:val="32"/>
          <w:szCs w:val="32"/>
        </w:rPr>
        <w:t>（4）具备技术服务基础条件或研发创新能力，技术服务仪器设备（含</w:t>
      </w:r>
      <w:r>
        <w:rPr>
          <w:rStyle w:val="12"/>
          <w:rFonts w:hint="eastAsia" w:ascii="仿宋_GB2312" w:hAnsi="仿宋_GB2312" w:eastAsia="仿宋_GB2312" w:cs="仿宋_GB2312"/>
          <w:b w:val="0"/>
          <w:bCs/>
          <w:sz w:val="32"/>
          <w:szCs w:val="32"/>
          <w:lang w:val="en-US" w:eastAsia="zh-CN"/>
        </w:rPr>
        <w:t>算力设备</w:t>
      </w:r>
      <w:r>
        <w:rPr>
          <w:rStyle w:val="12"/>
          <w:rFonts w:hint="eastAsia" w:ascii="仿宋_GB2312" w:hAnsi="仿宋_GB2312" w:eastAsia="仿宋_GB2312" w:cs="仿宋_GB2312"/>
          <w:b w:val="0"/>
          <w:bCs/>
          <w:sz w:val="32"/>
          <w:szCs w:val="32"/>
        </w:rPr>
        <w:t>）</w:t>
      </w:r>
      <w:r>
        <w:rPr>
          <w:rStyle w:val="12"/>
          <w:rFonts w:hint="eastAsia" w:ascii="仿宋_GB2312" w:hAnsi="仿宋_GB2312" w:eastAsia="仿宋_GB2312" w:cs="仿宋_GB2312"/>
          <w:b w:val="0"/>
          <w:bCs/>
          <w:sz w:val="32"/>
          <w:szCs w:val="32"/>
          <w:lang w:eastAsia="zh-CN"/>
        </w:rPr>
        <w:t>、</w:t>
      </w:r>
      <w:r>
        <w:rPr>
          <w:rStyle w:val="12"/>
          <w:rFonts w:hint="eastAsia" w:ascii="仿宋_GB2312" w:hAnsi="仿宋_GB2312" w:eastAsia="仿宋_GB2312" w:cs="仿宋_GB2312"/>
          <w:b w:val="0"/>
          <w:bCs/>
          <w:sz w:val="32"/>
          <w:szCs w:val="32"/>
          <w:lang w:val="en-US" w:eastAsia="zh-CN"/>
        </w:rPr>
        <w:t>软件工具</w:t>
      </w:r>
      <w:r>
        <w:rPr>
          <w:rStyle w:val="12"/>
          <w:rFonts w:hint="eastAsia" w:ascii="仿宋_GB2312" w:hAnsi="仿宋_GB2312" w:eastAsia="仿宋_GB2312" w:cs="仿宋_GB2312"/>
          <w:b w:val="0"/>
          <w:bCs/>
          <w:sz w:val="32"/>
          <w:szCs w:val="32"/>
        </w:rPr>
        <w:t>原值不低于500万元或上一年度研发投入总额不低于500万元；</w:t>
      </w:r>
    </w:p>
    <w:p w14:paraId="15FD9CC0">
      <w:pPr>
        <w:pStyle w:val="9"/>
        <w:widowControl/>
        <w:spacing w:beforeAutospacing="0" w:afterAutospacing="0" w:line="560" w:lineRule="exact"/>
        <w:ind w:firstLine="640" w:firstLineChars="200"/>
        <w:jc w:val="both"/>
        <w:textAlignment w:val="baseline"/>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 w:val="0"/>
          <w:bCs/>
          <w:sz w:val="32"/>
          <w:szCs w:val="32"/>
        </w:rPr>
        <w:t>（5）行业内公信度高、服务面广、示范带动作用强，近两年年均签订的技术服务合同不少于30个，或代工服务合同不少于2个，且服务的独立客户项目不少于10个。独立客户是指服务机构与合作企业之间不存在控制与被控制的股权关系。</w:t>
      </w:r>
    </w:p>
    <w:p w14:paraId="72450F7F">
      <w:pPr>
        <w:pStyle w:val="9"/>
        <w:widowControl/>
        <w:spacing w:beforeAutospacing="0" w:afterAutospacing="0" w:line="560" w:lineRule="exact"/>
        <w:ind w:firstLine="640" w:firstLineChars="200"/>
        <w:jc w:val="both"/>
        <w:textAlignment w:val="baseline"/>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 w:val="0"/>
          <w:bCs/>
          <w:sz w:val="32"/>
          <w:szCs w:val="32"/>
        </w:rPr>
        <w:t>2.产教</w:t>
      </w:r>
      <w:r>
        <w:rPr>
          <w:rStyle w:val="12"/>
          <w:rFonts w:hint="eastAsia" w:ascii="仿宋_GB2312" w:hAnsi="仿宋_GB2312" w:eastAsia="仿宋_GB2312" w:cs="仿宋_GB2312"/>
          <w:b w:val="0"/>
          <w:bCs/>
          <w:sz w:val="32"/>
          <w:szCs w:val="32"/>
          <w:lang w:val="en-US" w:eastAsia="zh-CN"/>
        </w:rPr>
        <w:t>医</w:t>
      </w:r>
      <w:r>
        <w:rPr>
          <w:rStyle w:val="12"/>
          <w:rFonts w:hint="eastAsia" w:ascii="仿宋_GB2312" w:hAnsi="仿宋_GB2312" w:eastAsia="仿宋_GB2312" w:cs="仿宋_GB2312"/>
          <w:b w:val="0"/>
          <w:bCs/>
          <w:sz w:val="32"/>
          <w:szCs w:val="32"/>
        </w:rPr>
        <w:t>融合的服务机构</w:t>
      </w:r>
    </w:p>
    <w:p w14:paraId="2DE1FE6D">
      <w:pPr>
        <w:pStyle w:val="9"/>
        <w:wordWrap w:val="0"/>
        <w:spacing w:beforeAutospacing="0" w:afterAutospacing="0" w:line="560" w:lineRule="exact"/>
        <w:ind w:firstLine="640" w:firstLineChars="200"/>
        <w:jc w:val="both"/>
        <w:textAlignment w:val="baseline"/>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 w:val="0"/>
          <w:bCs/>
          <w:sz w:val="32"/>
          <w:szCs w:val="32"/>
          <w:lang w:val="en-US" w:eastAsia="zh-CN"/>
        </w:rPr>
        <w:t>开展</w:t>
      </w:r>
      <w:r>
        <w:rPr>
          <w:rStyle w:val="12"/>
          <w:rFonts w:hint="eastAsia" w:ascii="仿宋_GB2312" w:hAnsi="仿宋_GB2312" w:eastAsia="仿宋_GB2312" w:cs="仿宋_GB2312"/>
          <w:b w:val="0"/>
          <w:bCs/>
          <w:sz w:val="32"/>
          <w:szCs w:val="32"/>
        </w:rPr>
        <w:t>生命健康产教</w:t>
      </w:r>
      <w:r>
        <w:rPr>
          <w:rStyle w:val="12"/>
          <w:rFonts w:hint="eastAsia" w:ascii="仿宋_GB2312" w:hAnsi="仿宋_GB2312" w:eastAsia="仿宋_GB2312" w:cs="仿宋_GB2312"/>
          <w:b w:val="0"/>
          <w:bCs/>
          <w:sz w:val="32"/>
          <w:szCs w:val="32"/>
          <w:lang w:val="en-US" w:eastAsia="zh-CN"/>
        </w:rPr>
        <w:t>医合作，提供</w:t>
      </w:r>
      <w:r>
        <w:rPr>
          <w:rStyle w:val="12"/>
          <w:rFonts w:hint="eastAsia" w:ascii="仿宋_GB2312" w:hAnsi="仿宋_GB2312" w:eastAsia="仿宋_GB2312" w:cs="仿宋_GB2312"/>
          <w:b w:val="0"/>
          <w:bCs/>
          <w:sz w:val="32"/>
          <w:szCs w:val="32"/>
        </w:rPr>
        <w:t>研发、技术服务，</w:t>
      </w:r>
      <w:r>
        <w:rPr>
          <w:rStyle w:val="12"/>
          <w:rFonts w:hint="eastAsia" w:ascii="仿宋_GB2312" w:hAnsi="仿宋_GB2312" w:eastAsia="仿宋_GB2312" w:cs="仿宋_GB2312"/>
          <w:b w:val="0"/>
          <w:bCs/>
          <w:sz w:val="32"/>
          <w:szCs w:val="32"/>
          <w:lang w:val="en-US" w:eastAsia="zh-CN"/>
        </w:rPr>
        <w:t>并</w:t>
      </w:r>
      <w:r>
        <w:rPr>
          <w:rStyle w:val="12"/>
          <w:rFonts w:hint="eastAsia" w:ascii="仿宋_GB2312" w:hAnsi="仿宋_GB2312" w:eastAsia="仿宋_GB2312" w:cs="仿宋_GB2312"/>
          <w:b w:val="0"/>
          <w:bCs/>
          <w:sz w:val="32"/>
          <w:szCs w:val="32"/>
        </w:rPr>
        <w:t>具备一定运营条件的合作高校</w:t>
      </w:r>
      <w:r>
        <w:rPr>
          <w:rStyle w:val="12"/>
          <w:rFonts w:hint="eastAsia" w:ascii="仿宋_GB2312" w:hAnsi="仿宋_GB2312" w:eastAsia="仿宋_GB2312" w:cs="仿宋_GB2312"/>
          <w:b w:val="0"/>
          <w:bCs/>
          <w:sz w:val="32"/>
          <w:szCs w:val="32"/>
          <w:lang w:eastAsia="zh-CN"/>
        </w:rPr>
        <w:t>、</w:t>
      </w:r>
      <w:r>
        <w:rPr>
          <w:rStyle w:val="12"/>
          <w:rFonts w:hint="eastAsia" w:ascii="仿宋_GB2312" w:hAnsi="仿宋_GB2312" w:eastAsia="仿宋_GB2312" w:cs="仿宋_GB2312"/>
          <w:b w:val="0"/>
          <w:bCs/>
          <w:sz w:val="32"/>
          <w:szCs w:val="32"/>
          <w:lang w:val="en-US" w:eastAsia="zh-CN"/>
        </w:rPr>
        <w:t>医院</w:t>
      </w:r>
      <w:r>
        <w:rPr>
          <w:rStyle w:val="12"/>
          <w:rFonts w:hint="eastAsia" w:ascii="仿宋_GB2312" w:hAnsi="仿宋_GB2312" w:eastAsia="仿宋_GB2312" w:cs="仿宋_GB2312"/>
          <w:b w:val="0"/>
          <w:bCs/>
          <w:sz w:val="32"/>
          <w:szCs w:val="32"/>
        </w:rPr>
        <w:t>及其附属单位。</w:t>
      </w:r>
    </w:p>
    <w:p w14:paraId="32F7A4F1">
      <w:pPr>
        <w:pStyle w:val="9"/>
        <w:widowControl/>
        <w:spacing w:beforeAutospacing="0" w:afterAutospacing="0" w:line="560" w:lineRule="exact"/>
        <w:ind w:firstLine="640" w:firstLineChars="200"/>
        <w:jc w:val="both"/>
        <w:textAlignment w:val="baseline"/>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 w:val="0"/>
          <w:bCs/>
          <w:sz w:val="32"/>
          <w:szCs w:val="32"/>
        </w:rPr>
        <w:t>3.已获认定的科技服务机构</w:t>
      </w:r>
    </w:p>
    <w:p w14:paraId="7122712E">
      <w:pPr>
        <w:pStyle w:val="9"/>
        <w:wordWrap w:val="0"/>
        <w:spacing w:beforeAutospacing="0" w:afterAutospacing="0" w:line="560" w:lineRule="exact"/>
        <w:ind w:firstLine="640" w:firstLineChars="200"/>
        <w:jc w:val="both"/>
        <w:textAlignment w:val="baseline"/>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近三年已获得国家或省部级单位认定的概念验证平台、中试基地</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生物医药领域科技服务机构，</w:t>
      </w:r>
      <w:r>
        <w:rPr>
          <w:rFonts w:hint="eastAsia" w:ascii="仿宋_GB2312" w:hAnsi="仿宋_GB2312" w:eastAsia="仿宋_GB2312" w:cs="仿宋_GB2312"/>
          <w:sz w:val="32"/>
          <w:szCs w:val="32"/>
          <w:highlight w:val="none"/>
          <w:lang w:val="en-US" w:eastAsia="zh-CN"/>
        </w:rPr>
        <w:t>不包括科技企业孵化器、众创空间等孵化服务机构</w:t>
      </w:r>
      <w:r>
        <w:rPr>
          <w:rFonts w:hint="eastAsia" w:ascii="仿宋_GB2312" w:hAnsi="仿宋_GB2312" w:eastAsia="仿宋_GB2312" w:cs="仿宋_GB2312"/>
          <w:sz w:val="32"/>
          <w:szCs w:val="32"/>
          <w:highlight w:val="none"/>
        </w:rPr>
        <w:t>。</w:t>
      </w:r>
    </w:p>
    <w:p w14:paraId="428CD93C">
      <w:pPr>
        <w:pStyle w:val="9"/>
        <w:widowControl/>
        <w:spacing w:beforeAutospacing="0" w:afterAutospacing="0" w:line="560" w:lineRule="exact"/>
        <w:ind w:firstLine="640" w:firstLineChars="200"/>
        <w:jc w:val="both"/>
        <w:textAlignment w:val="baseline"/>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 w:val="0"/>
          <w:bCs/>
          <w:sz w:val="32"/>
          <w:szCs w:val="32"/>
        </w:rPr>
        <w:t>4.高潜力服务机构</w:t>
      </w:r>
    </w:p>
    <w:p w14:paraId="691F9CB2">
      <w:pPr>
        <w:pStyle w:val="9"/>
        <w:widowControl/>
        <w:spacing w:beforeAutospacing="0" w:afterAutospacing="0" w:line="560" w:lineRule="exact"/>
        <w:ind w:firstLine="640" w:firstLineChars="200"/>
        <w:jc w:val="both"/>
        <w:textAlignment w:val="baseline"/>
        <w:rPr>
          <w:rStyle w:val="12"/>
          <w:rFonts w:hint="eastAsia" w:ascii="仿宋_GB2312" w:hAnsi="仿宋_GB2312" w:eastAsia="仿宋_GB2312" w:cs="仿宋_GB2312"/>
          <w:b w:val="0"/>
          <w:bCs/>
          <w:sz w:val="32"/>
          <w:szCs w:val="32"/>
        </w:rPr>
      </w:pPr>
      <w:r>
        <w:rPr>
          <w:rStyle w:val="12"/>
          <w:rFonts w:hint="eastAsia" w:ascii="仿宋_GB2312" w:hAnsi="仿宋_GB2312" w:eastAsia="仿宋_GB2312" w:cs="仿宋_GB2312"/>
          <w:b w:val="0"/>
          <w:bCs/>
          <w:sz w:val="32"/>
          <w:szCs w:val="32"/>
        </w:rPr>
        <w:t>符合亦庄新城生物医药产业发展方向，有利于完善生物医药全产业链服务体系，提升细胞与基因治疗、合成生物学、脑机接口</w:t>
      </w:r>
      <w:r>
        <w:rPr>
          <w:rStyle w:val="12"/>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eastAsia="zh-CN"/>
        </w:rPr>
        <w:t>人工智能+医药健康</w:t>
      </w:r>
      <w:r>
        <w:rPr>
          <w:rStyle w:val="12"/>
          <w:rFonts w:hint="eastAsia" w:ascii="仿宋_GB2312" w:hAnsi="仿宋_GB2312" w:eastAsia="仿宋_GB2312" w:cs="仿宋_GB2312"/>
          <w:b w:val="0"/>
          <w:bCs/>
          <w:sz w:val="32"/>
          <w:szCs w:val="32"/>
        </w:rPr>
        <w:t>等未来产业服务能力，健全技术转移、概念验证、知识产权服务，提供前沿技术研发转化及新技术、新产品检验、检测、认证，带动协同创新、产业生态优化的服务机构。</w:t>
      </w:r>
    </w:p>
    <w:p w14:paraId="619F994D">
      <w:pPr>
        <w:numPr>
          <w:ilvl w:val="0"/>
          <w:numId w:val="1"/>
        </w:numPr>
        <w:adjustRightInd w:val="0"/>
        <w:snapToGrid w:val="0"/>
        <w:spacing w:line="560" w:lineRule="exact"/>
        <w:ind w:firstLine="640" w:firstLineChars="200"/>
        <w:outlineLvl w:val="0"/>
        <w:rPr>
          <w:rFonts w:hint="default"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支持内容及标准</w:t>
      </w:r>
    </w:p>
    <w:p w14:paraId="79136149">
      <w:pPr>
        <w:numPr>
          <w:ilvl w:val="-1"/>
          <w:numId w:val="0"/>
        </w:numPr>
        <w:adjustRightInd w:val="0"/>
        <w:snapToGrid w:val="0"/>
        <w:spacing w:line="560" w:lineRule="exact"/>
        <w:ind w:firstLine="640" w:firstLineChars="200"/>
        <w:outlineLvl w:val="0"/>
        <w:rPr>
          <w:rFonts w:hint="eastAsia" w:ascii="黑体" w:hAnsi="黑体" w:eastAsia="仿宋_GB2312" w:cs="黑体"/>
          <w:bCs/>
          <w:color w:val="000000"/>
          <w:kern w:val="0"/>
          <w:sz w:val="32"/>
          <w:szCs w:val="32"/>
          <w:lang w:val="en-US" w:eastAsia="zh-CN"/>
        </w:rPr>
      </w:pPr>
      <w:r>
        <w:rPr>
          <w:rStyle w:val="12"/>
          <w:rFonts w:hint="eastAsia" w:ascii="仿宋_GB2312" w:hAnsi="仿宋_GB2312" w:eastAsia="仿宋_GB2312" w:cs="仿宋_GB2312"/>
          <w:b w:val="0"/>
          <w:bCs/>
          <w:sz w:val="32"/>
          <w:szCs w:val="32"/>
          <w:lang w:val="en-US" w:eastAsia="zh-CN"/>
        </w:rPr>
        <w:t>通过认定的单位</w:t>
      </w:r>
      <w:r>
        <w:rPr>
          <w:rStyle w:val="12"/>
          <w:rFonts w:hint="eastAsia" w:ascii="仿宋_GB2312" w:hAnsi="仿宋_GB2312" w:eastAsia="仿宋_GB2312" w:cs="仿宋_GB2312"/>
          <w:b w:val="0"/>
          <w:bCs/>
          <w:sz w:val="32"/>
          <w:szCs w:val="32"/>
        </w:rPr>
        <w:t>，纳入“北京经济技术开发区医药科技服务机构”清单</w:t>
      </w:r>
      <w:r>
        <w:rPr>
          <w:rStyle w:val="12"/>
          <w:rFonts w:hint="eastAsia" w:ascii="仿宋_GB2312" w:hAnsi="仿宋_GB2312" w:eastAsia="仿宋_GB2312" w:cs="仿宋_GB2312"/>
          <w:b w:val="0"/>
          <w:bCs/>
          <w:sz w:val="32"/>
          <w:szCs w:val="32"/>
          <w:lang w:eastAsia="zh-CN"/>
        </w:rPr>
        <w:t>。</w:t>
      </w:r>
    </w:p>
    <w:p w14:paraId="6FC935F5">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申报材料及要求</w:t>
      </w:r>
    </w:p>
    <w:p w14:paraId="21F8B47C">
      <w:pPr>
        <w:pStyle w:val="9"/>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both"/>
        <w:textAlignment w:val="baseline"/>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1．北京经济技术开发区</w:t>
      </w:r>
      <w:r>
        <w:rPr>
          <w:rFonts w:hint="eastAsia" w:ascii="仿宋_GB2312" w:hAnsi="仿宋_GB2312" w:eastAsia="仿宋_GB2312" w:cs="仿宋_GB2312"/>
          <w:sz w:val="32"/>
          <w:szCs w:val="32"/>
        </w:rPr>
        <w:t>医药科技服务机构</w:t>
      </w:r>
      <w:r>
        <w:rPr>
          <w:rFonts w:hint="eastAsia" w:ascii="仿宋_GB2312" w:hAnsi="仿宋_GB2312" w:eastAsia="仿宋_GB2312" w:cs="仿宋_GB2312"/>
          <w:bCs/>
          <w:sz w:val="32"/>
          <w:szCs w:val="32"/>
        </w:rPr>
        <w:t>认定申报表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在线填写</w:t>
      </w:r>
      <w:r>
        <w:rPr>
          <w:rFonts w:hint="eastAsia" w:ascii="仿宋_GB2312" w:hAnsi="仿宋_GB2312" w:eastAsia="仿宋_GB2312" w:cs="仿宋_GB2312"/>
          <w:bCs/>
          <w:sz w:val="32"/>
          <w:szCs w:val="32"/>
          <w:lang w:eastAsia="zh-CN"/>
        </w:rPr>
        <w:t>；</w:t>
      </w:r>
    </w:p>
    <w:p w14:paraId="51C80F31">
      <w:pPr>
        <w:pStyle w:val="9"/>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both"/>
        <w:textAlignment w:val="baseline"/>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2．申报主体法人资格证明：</w:t>
      </w:r>
      <w:r>
        <w:rPr>
          <w:rFonts w:hint="eastAsia" w:ascii="仿宋_GB2312" w:hAnsi="仿宋_GB2312" w:eastAsia="仿宋_GB2312" w:cs="仿宋_GB2312"/>
          <w:bCs/>
          <w:sz w:val="32"/>
          <w:szCs w:val="32"/>
          <w:lang w:val="en-US" w:eastAsia="zh-CN"/>
        </w:rPr>
        <w:t>企业</w:t>
      </w:r>
      <w:r>
        <w:rPr>
          <w:rFonts w:hint="eastAsia" w:ascii="仿宋_GB2312" w:hAnsi="仿宋_GB2312" w:eastAsia="仿宋_GB2312" w:cs="仿宋_GB2312"/>
          <w:bCs/>
          <w:sz w:val="32"/>
          <w:szCs w:val="32"/>
        </w:rPr>
        <w:t>营业执照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选取电子证照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或</w:t>
      </w:r>
      <w:r>
        <w:rPr>
          <w:rFonts w:hint="eastAsia" w:ascii="仿宋_GB2312" w:hAnsi="仿宋_GB2312" w:eastAsia="仿宋_GB2312" w:cs="仿宋_GB2312"/>
          <w:bCs/>
          <w:sz w:val="32"/>
          <w:szCs w:val="32"/>
        </w:rPr>
        <w:t>事业单位法人证书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原件</w:t>
      </w:r>
      <w:r>
        <w:rPr>
          <w:rFonts w:hint="eastAsia" w:ascii="仿宋_GB2312" w:hAnsi="仿宋_GB2312" w:eastAsia="仿宋_GB2312" w:cs="仿宋_GB2312"/>
          <w:bCs/>
          <w:sz w:val="32"/>
          <w:szCs w:val="32"/>
        </w:rPr>
        <w:t>彩色扫描上传</w:t>
      </w:r>
      <w:r>
        <w:rPr>
          <w:rFonts w:hint="eastAsia" w:ascii="仿宋_GB2312" w:hAnsi="仿宋_GB2312" w:eastAsia="仿宋_GB2312" w:cs="仿宋_GB2312"/>
          <w:bCs/>
          <w:sz w:val="32"/>
          <w:szCs w:val="32"/>
          <w:lang w:eastAsia="zh-CN"/>
        </w:rPr>
        <w:t>；</w:t>
      </w:r>
    </w:p>
    <w:p w14:paraId="6CA32403">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bCs/>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.承诺书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下载模板填写，签字、加盖公章，彩色扫描上传</w:t>
      </w:r>
      <w:r>
        <w:rPr>
          <w:rFonts w:hint="eastAsia" w:ascii="仿宋_GB2312" w:hAnsi="仿宋_GB2312" w:eastAsia="仿宋_GB2312" w:cs="仿宋_GB2312"/>
          <w:color w:val="000000"/>
          <w:sz w:val="32"/>
          <w:szCs w:val="32"/>
          <w:lang w:eastAsia="zh-CN"/>
        </w:rPr>
        <w:t>；</w:t>
      </w:r>
    </w:p>
    <w:p w14:paraId="42BCD5DE">
      <w:pPr>
        <w:pStyle w:val="9"/>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both"/>
        <w:textAlignment w:val="baseline"/>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.北京经济技术开发区</w:t>
      </w:r>
      <w:r>
        <w:rPr>
          <w:rFonts w:hint="eastAsia" w:ascii="仿宋_GB2312" w:hAnsi="仿宋_GB2312" w:eastAsia="仿宋_GB2312" w:cs="仿宋_GB2312"/>
          <w:sz w:val="32"/>
          <w:szCs w:val="32"/>
        </w:rPr>
        <w:t>医药科技服务机构</w:t>
      </w:r>
      <w:r>
        <w:rPr>
          <w:rFonts w:hint="eastAsia" w:ascii="仿宋_GB2312" w:hAnsi="仿宋_GB2312" w:eastAsia="仿宋_GB2312" w:cs="仿宋_GB2312"/>
          <w:bCs/>
          <w:sz w:val="32"/>
          <w:szCs w:val="32"/>
        </w:rPr>
        <w:t>认定申报书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须</w:t>
      </w:r>
      <w:r>
        <w:rPr>
          <w:rFonts w:hint="eastAsia" w:ascii="仿宋_GB2312" w:hAnsi="仿宋_GB2312" w:eastAsia="仿宋_GB2312" w:cs="仿宋_GB2312"/>
          <w:sz w:val="32"/>
          <w:szCs w:val="32"/>
          <w:lang w:val="en-US" w:eastAsia="zh-CN"/>
        </w:rPr>
        <w:t>包含</w:t>
      </w:r>
      <w:r>
        <w:rPr>
          <w:rFonts w:hint="eastAsia" w:ascii="仿宋_GB2312" w:hAnsi="仿宋_GB2312" w:eastAsia="仿宋_GB2312" w:cs="仿宋_GB2312"/>
          <w:sz w:val="32"/>
          <w:szCs w:val="32"/>
        </w:rPr>
        <w:t>服务机构基本情况、专业服务能力、服务团队、场所设施、设备配置等方面</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下载模板填写，加盖公章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首页、骑缝盖章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，彩色扫描上传</w:t>
      </w:r>
      <w:r>
        <w:rPr>
          <w:rFonts w:hint="eastAsia" w:ascii="仿宋_GB2312" w:hAnsi="仿宋_GB2312" w:eastAsia="仿宋_GB2312" w:cs="仿宋_GB2312"/>
          <w:bCs/>
          <w:sz w:val="32"/>
          <w:szCs w:val="32"/>
          <w:lang w:eastAsia="zh-CN"/>
        </w:rPr>
        <w:t>；</w:t>
      </w:r>
    </w:p>
    <w:p w14:paraId="7DF03956">
      <w:pPr>
        <w:pStyle w:val="9"/>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both"/>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5.服务能力佐证材料，须按照附件4“</w:t>
      </w:r>
      <w:r>
        <w:rPr>
          <w:rFonts w:hint="eastAsia" w:ascii="仿宋_GB2312" w:hAnsi="仿宋_GB2312" w:eastAsia="仿宋_GB2312" w:cs="仿宋_GB2312"/>
          <w:bCs/>
          <w:sz w:val="32"/>
          <w:szCs w:val="32"/>
        </w:rPr>
        <w:t>北京经济技术开发区</w:t>
      </w:r>
      <w:r>
        <w:rPr>
          <w:rFonts w:hint="eastAsia" w:ascii="仿宋_GB2312" w:hAnsi="仿宋_GB2312" w:eastAsia="仿宋_GB2312" w:cs="仿宋_GB2312"/>
          <w:sz w:val="32"/>
          <w:szCs w:val="32"/>
        </w:rPr>
        <w:t>医药科技服务机构</w:t>
      </w:r>
      <w:r>
        <w:rPr>
          <w:rFonts w:hint="eastAsia" w:ascii="仿宋_GB2312" w:hAnsi="仿宋_GB2312" w:eastAsia="仿宋_GB2312" w:cs="仿宋_GB2312"/>
          <w:bCs/>
          <w:sz w:val="32"/>
          <w:szCs w:val="32"/>
        </w:rPr>
        <w:t>认定申报书</w:t>
      </w:r>
      <w:r>
        <w:rPr>
          <w:rFonts w:hint="eastAsia" w:ascii="仿宋_GB2312" w:hAnsi="仿宋_GB2312" w:eastAsia="仿宋_GB2312" w:cs="仿宋_GB2312"/>
          <w:bCs/>
          <w:sz w:val="32"/>
          <w:szCs w:val="32"/>
          <w:lang w:val="en-US" w:eastAsia="zh-CN"/>
        </w:rPr>
        <w:t>”填报顺序，依次提供每一项内容</w:t>
      </w:r>
      <w:r>
        <w:rPr>
          <w:rFonts w:hint="eastAsia" w:ascii="仿宋_GB2312" w:hAnsi="仿宋_GB2312" w:eastAsia="仿宋_GB2312" w:cs="仿宋_GB2312"/>
          <w:bCs/>
          <w:sz w:val="32"/>
          <w:szCs w:val="32"/>
        </w:rPr>
        <w:t>相</w:t>
      </w:r>
      <w:r>
        <w:rPr>
          <w:rFonts w:hint="eastAsia" w:ascii="仿宋_GB2312" w:hAnsi="仿宋_GB2312" w:eastAsia="仿宋_GB2312" w:cs="仿宋_GB2312"/>
          <w:bCs/>
          <w:sz w:val="32"/>
          <w:szCs w:val="32"/>
          <w:lang w:val="en-US" w:eastAsia="zh-CN"/>
        </w:rPr>
        <w:t>对</w:t>
      </w:r>
      <w:r>
        <w:rPr>
          <w:rFonts w:hint="eastAsia" w:ascii="仿宋_GB2312" w:hAnsi="仿宋_GB2312" w:eastAsia="仿宋_GB2312" w:cs="仿宋_GB2312"/>
          <w:bCs/>
          <w:sz w:val="32"/>
          <w:szCs w:val="32"/>
        </w:rPr>
        <w:t>应</w:t>
      </w:r>
      <w:r>
        <w:rPr>
          <w:rFonts w:hint="eastAsia" w:ascii="仿宋_GB2312" w:hAnsi="仿宋_GB2312" w:eastAsia="仿宋_GB2312" w:cs="仿宋_GB2312"/>
          <w:bCs/>
          <w:sz w:val="32"/>
          <w:szCs w:val="32"/>
          <w:lang w:val="en-US" w:eastAsia="zh-CN"/>
        </w:rPr>
        <w:t>的佐</w:t>
      </w:r>
      <w:r>
        <w:rPr>
          <w:rFonts w:hint="eastAsia" w:ascii="仿宋_GB2312" w:hAnsi="仿宋_GB2312" w:eastAsia="仿宋_GB2312" w:cs="仿宋_GB2312"/>
          <w:bCs/>
          <w:sz w:val="32"/>
          <w:szCs w:val="32"/>
        </w:rPr>
        <w:t>证材料</w:t>
      </w:r>
      <w:r>
        <w:rPr>
          <w:rFonts w:hint="eastAsia" w:ascii="仿宋_GB2312" w:hAnsi="仿宋_GB2312" w:eastAsia="仿宋_GB2312" w:cs="仿宋_GB2312"/>
          <w:bCs/>
          <w:sz w:val="32"/>
          <w:szCs w:val="32"/>
          <w:lang w:eastAsia="zh-CN"/>
        </w:rPr>
        <w:t>，包括</w:t>
      </w:r>
      <w:r>
        <w:rPr>
          <w:rFonts w:hint="eastAsia" w:ascii="仿宋_GB2312" w:hAnsi="仿宋_GB2312" w:eastAsia="仿宋_GB2312" w:cs="仿宋_GB2312"/>
          <w:bCs/>
          <w:sz w:val="32"/>
          <w:szCs w:val="32"/>
          <w:lang w:val="en-US" w:eastAsia="zh-CN"/>
        </w:rPr>
        <w:t>但</w:t>
      </w:r>
      <w:r>
        <w:rPr>
          <w:rFonts w:hint="eastAsia" w:ascii="仿宋_GB2312" w:hAnsi="仿宋_GB2312" w:eastAsia="仿宋_GB2312" w:cs="仿宋_GB2312"/>
          <w:bCs/>
          <w:sz w:val="32"/>
          <w:szCs w:val="32"/>
          <w:lang w:eastAsia="zh-CN"/>
        </w:rPr>
        <w:t>不限于收入表格、租赁协议、上</w:t>
      </w: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lang w:eastAsia="zh-CN"/>
        </w:rPr>
        <w:t>年度租赁发票、设备清单、服务合同及对应发票等，</w:t>
      </w:r>
      <w:r>
        <w:rPr>
          <w:rFonts w:hint="eastAsia" w:ascii="仿宋_GB2312" w:hAnsi="仿宋_GB2312" w:eastAsia="仿宋_GB2312" w:cs="仿宋_GB2312"/>
          <w:bCs/>
          <w:sz w:val="32"/>
          <w:szCs w:val="32"/>
          <w:lang w:val="en-US" w:eastAsia="zh-CN"/>
        </w:rPr>
        <w:t>原件彩色扫描上传</w:t>
      </w:r>
      <w:r>
        <w:rPr>
          <w:rFonts w:hint="eastAsia" w:ascii="仿宋_GB2312" w:hAnsi="仿宋_GB2312" w:eastAsia="仿宋_GB2312" w:cs="仿宋_GB2312"/>
          <w:bCs/>
          <w:sz w:val="32"/>
          <w:szCs w:val="32"/>
        </w:rPr>
        <w:t>。</w:t>
      </w:r>
    </w:p>
    <w:p w14:paraId="0145A378">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4C55E12E">
      <w:pPr>
        <w:pStyle w:val="9"/>
        <w:widowControl/>
        <w:spacing w:beforeAutospacing="0" w:afterAutospacing="0" w:line="56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（一）</w:t>
      </w:r>
      <w:r>
        <w:rPr>
          <w:rFonts w:hint="eastAsia" w:ascii="仿宋_GB2312" w:hAnsi="仿宋_GB2312" w:eastAsia="仿宋_GB2312" w:cs="仿宋_GB2312"/>
          <w:b/>
          <w:bCs/>
          <w:color w:val="000000"/>
          <w:kern w:val="2"/>
          <w:sz w:val="32"/>
          <w:szCs w:val="32"/>
        </w:rPr>
        <w:t>网</w:t>
      </w:r>
      <w:r>
        <w:rPr>
          <w:rFonts w:hint="eastAsia" w:ascii="仿宋_GB2312" w:hAnsi="仿宋_GB2312" w:eastAsia="仿宋_GB2312" w:cs="仿宋_GB2312"/>
          <w:b/>
          <w:bCs/>
          <w:color w:val="000000"/>
          <w:sz w:val="32"/>
          <w:szCs w:val="32"/>
        </w:rPr>
        <w:t>上申报</w:t>
      </w:r>
      <w:r>
        <w:rPr>
          <w:rFonts w:hint="eastAsia" w:ascii="仿宋_GB2312" w:hAnsi="仿宋_GB2312" w:eastAsia="仿宋_GB2312" w:cs="仿宋_GB2312"/>
          <w:color w:val="000000"/>
          <w:sz w:val="32"/>
          <w:szCs w:val="32"/>
        </w:rPr>
        <w:t>：通过北京市人民政府门户网站“政策兑现</w:t>
      </w:r>
      <w:r>
        <w:rPr>
          <w:rFonts w:hint="eastAsia" w:ascii="仿宋_GB2312" w:hAnsi="仿宋_GB2312" w:eastAsia="仿宋_GB2312" w:cs="仿宋_GB2312"/>
          <w:color w:val="000000"/>
          <w:sz w:val="32"/>
          <w:szCs w:val="32"/>
          <w:lang w:val="en-US" w:eastAsia="zh-CN"/>
        </w:rPr>
        <w:t>专区</w:t>
      </w:r>
      <w:r>
        <w:rPr>
          <w:rFonts w:hint="eastAsia" w:ascii="仿宋_GB2312" w:hAnsi="仿宋_GB2312" w:eastAsia="仿宋_GB2312" w:cs="仿宋_GB2312"/>
          <w:color w:val="000000"/>
          <w:sz w:val="32"/>
          <w:szCs w:val="32"/>
        </w:rPr>
        <w:t>”（https://zhengce.beijing.gov.cn）或经开区官网“政策兑现”栏目（zcdx.kfqgw.beijing.gov.cn）进入政策兑现综合服务平台，注册登录后进行项目申报。</w:t>
      </w:r>
    </w:p>
    <w:p w14:paraId="13432C8B">
      <w:pPr>
        <w:pStyle w:val="9"/>
        <w:widowControl/>
        <w:numPr>
          <w:ilvl w:val="255"/>
          <w:numId w:val="0"/>
        </w:numPr>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（二）</w:t>
      </w:r>
      <w:r>
        <w:rPr>
          <w:rFonts w:hint="eastAsia" w:ascii="仿宋_GB2312" w:hAnsi="仿宋_GB2312" w:eastAsia="仿宋_GB2312" w:cs="仿宋_GB2312"/>
          <w:b/>
          <w:bCs/>
          <w:color w:val="000000"/>
          <w:kern w:val="2"/>
          <w:sz w:val="32"/>
          <w:szCs w:val="32"/>
          <w:lang w:val="en-US" w:eastAsia="zh-CN"/>
        </w:rPr>
        <w:t>初审</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经开区</w:t>
      </w:r>
      <w:r>
        <w:rPr>
          <w:rFonts w:hint="eastAsia" w:ascii="仿宋_GB2312" w:hAnsi="仿宋_GB2312" w:eastAsia="仿宋_GB2312" w:cs="仿宋_GB2312"/>
          <w:color w:val="000000"/>
          <w:kern w:val="2"/>
          <w:sz w:val="32"/>
          <w:szCs w:val="32"/>
        </w:rPr>
        <w:t>营商环境建设局对申报主体提交的材料进行完整性审查，材料不齐全或不符合要求的，告知申报主体补齐补正。</w:t>
      </w:r>
    </w:p>
    <w:p w14:paraId="3F511A1C">
      <w:pPr>
        <w:pStyle w:val="9"/>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（三）</w:t>
      </w:r>
      <w:r>
        <w:rPr>
          <w:rFonts w:hint="eastAsia" w:ascii="仿宋_GB2312" w:hAnsi="仿宋_GB2312" w:eastAsia="仿宋_GB2312" w:cs="仿宋_GB2312"/>
          <w:b/>
          <w:bCs/>
          <w:color w:val="000000"/>
          <w:kern w:val="2"/>
          <w:sz w:val="32"/>
          <w:szCs w:val="32"/>
          <w:lang w:val="en-US" w:eastAsia="zh-CN"/>
        </w:rPr>
        <w:t>审核</w:t>
      </w:r>
      <w:r>
        <w:rPr>
          <w:rFonts w:hint="eastAsia" w:ascii="仿宋_GB2312" w:hAnsi="仿宋_GB2312" w:eastAsia="仿宋_GB2312" w:cs="仿宋_GB2312"/>
          <w:b/>
          <w:bCs/>
          <w:color w:val="000000"/>
          <w:kern w:val="2"/>
          <w:sz w:val="32"/>
          <w:szCs w:val="32"/>
        </w:rPr>
        <w:t>：</w:t>
      </w:r>
      <w:r>
        <w:rPr>
          <w:rFonts w:hint="eastAsia" w:ascii="仿宋_GB2312" w:hAnsi="仿宋_GB2312" w:eastAsia="仿宋_GB2312" w:cs="仿宋_GB2312"/>
          <w:b w:val="0"/>
          <w:bCs w:val="0"/>
          <w:color w:val="000000"/>
          <w:kern w:val="2"/>
          <w:sz w:val="32"/>
          <w:szCs w:val="32"/>
          <w:lang w:val="en-US" w:eastAsia="zh-CN"/>
        </w:rPr>
        <w:t>经开区</w:t>
      </w:r>
      <w:r>
        <w:rPr>
          <w:rFonts w:hint="eastAsia" w:ascii="仿宋_GB2312" w:hAnsi="仿宋_GB2312" w:eastAsia="仿宋_GB2312" w:cs="仿宋_GB2312"/>
          <w:color w:val="000000"/>
          <w:kern w:val="2"/>
          <w:sz w:val="32"/>
          <w:szCs w:val="32"/>
        </w:rPr>
        <w:t>生物技术与大健康产业局对申请材料进行实质审核。</w:t>
      </w:r>
    </w:p>
    <w:p w14:paraId="3D146CBE">
      <w:pPr>
        <w:pStyle w:val="9"/>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b w:val="0"/>
          <w:bCs w:val="0"/>
          <w:color w:val="000000"/>
          <w:kern w:val="2"/>
          <w:sz w:val="32"/>
          <w:szCs w:val="32"/>
          <w:lang w:val="en-US" w:eastAsia="zh-CN"/>
        </w:rPr>
        <w:t>经开区</w:t>
      </w:r>
      <w:r>
        <w:rPr>
          <w:rFonts w:hint="eastAsia" w:ascii="仿宋_GB2312" w:hAnsi="仿宋_GB2312" w:eastAsia="仿宋_GB2312" w:cs="仿宋_GB2312"/>
          <w:color w:val="000000"/>
          <w:kern w:val="2"/>
          <w:sz w:val="32"/>
          <w:szCs w:val="32"/>
        </w:rPr>
        <w:t>生物技术和大健康产业局组织专家线下对申请材料进行评审</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评审后将结果上传到系统</w:t>
      </w:r>
      <w:r>
        <w:rPr>
          <w:rFonts w:hint="eastAsia" w:ascii="仿宋_GB2312" w:hAnsi="仿宋_GB2312" w:eastAsia="仿宋_GB2312" w:cs="仿宋_GB2312"/>
          <w:color w:val="000000"/>
          <w:kern w:val="2"/>
          <w:sz w:val="32"/>
          <w:szCs w:val="32"/>
        </w:rPr>
        <w:t>。</w:t>
      </w:r>
    </w:p>
    <w:p w14:paraId="63C541F8">
      <w:pPr>
        <w:pStyle w:val="9"/>
        <w:widowControl/>
        <w:shd w:val="clear" w:color="auto" w:fill="FFFFFF"/>
        <w:adjustRightInd w:val="0"/>
        <w:snapToGrid w:val="0"/>
        <w:spacing w:beforeAutospacing="0" w:afterAutospacing="0" w:line="560" w:lineRule="exact"/>
        <w:ind w:firstLine="640" w:firstLineChars="200"/>
        <w:jc w:val="both"/>
        <w:rPr>
          <w:rFonts w:hint="default" w:ascii="仿宋_GB2312" w:hAnsi="仿宋_GB2312" w:eastAsia="仿宋_GB2312" w:cs="仿宋_GB2312"/>
          <w:b/>
          <w:bCs/>
          <w:color w:val="000000"/>
          <w:kern w:val="2"/>
          <w:sz w:val="32"/>
          <w:szCs w:val="32"/>
          <w:lang w:val="en-US" w:eastAsia="zh-CN"/>
        </w:rPr>
      </w:pPr>
      <w:r>
        <w:rPr>
          <w:rFonts w:hint="eastAsia" w:ascii="仿宋_GB2312" w:hAnsi="仿宋_GB2312" w:eastAsia="仿宋_GB2312" w:cs="仿宋_GB2312"/>
          <w:b w:val="0"/>
          <w:bCs w:val="0"/>
          <w:color w:val="000000"/>
          <w:kern w:val="2"/>
          <w:sz w:val="32"/>
          <w:szCs w:val="32"/>
        </w:rPr>
        <w:t>（</w:t>
      </w:r>
      <w:r>
        <w:rPr>
          <w:rFonts w:hint="eastAsia" w:ascii="仿宋_GB2312" w:hAnsi="仿宋_GB2312" w:eastAsia="仿宋_GB2312" w:cs="仿宋_GB2312"/>
          <w:b w:val="0"/>
          <w:bCs w:val="0"/>
          <w:color w:val="000000"/>
          <w:kern w:val="2"/>
          <w:sz w:val="32"/>
          <w:szCs w:val="32"/>
          <w:lang w:val="en-US" w:eastAsia="zh-CN"/>
        </w:rPr>
        <w:t>五</w:t>
      </w:r>
      <w:r>
        <w:rPr>
          <w:rFonts w:hint="eastAsia" w:ascii="仿宋_GB2312" w:hAnsi="仿宋_GB2312" w:eastAsia="仿宋_GB2312" w:cs="仿宋_GB2312"/>
          <w:b w:val="0"/>
          <w:bCs w:val="0"/>
          <w:color w:val="000000"/>
          <w:kern w:val="2"/>
          <w:sz w:val="32"/>
          <w:szCs w:val="32"/>
        </w:rPr>
        <w:t>）</w:t>
      </w:r>
      <w:r>
        <w:rPr>
          <w:rFonts w:hint="eastAsia" w:ascii="仿宋_GB2312" w:hAnsi="仿宋_GB2312" w:eastAsia="仿宋_GB2312" w:cs="仿宋_GB2312"/>
          <w:b/>
          <w:bCs/>
          <w:color w:val="000000"/>
          <w:kern w:val="2"/>
          <w:sz w:val="32"/>
          <w:szCs w:val="32"/>
          <w:lang w:val="en-US" w:eastAsia="zh-CN"/>
        </w:rPr>
        <w:t>确定认定结果：</w:t>
      </w:r>
      <w:r>
        <w:rPr>
          <w:rFonts w:hint="eastAsia" w:ascii="仿宋_GB2312" w:hAnsi="仿宋_GB2312" w:eastAsia="仿宋_GB2312" w:cs="仿宋_GB2312"/>
          <w:b w:val="0"/>
          <w:bCs w:val="0"/>
          <w:color w:val="000000"/>
          <w:kern w:val="2"/>
          <w:sz w:val="32"/>
          <w:szCs w:val="32"/>
          <w:lang w:val="en-US" w:eastAsia="zh-CN"/>
        </w:rPr>
        <w:t>经开区</w:t>
      </w:r>
      <w:r>
        <w:rPr>
          <w:rFonts w:hint="eastAsia" w:ascii="仿宋_GB2312" w:hAnsi="仿宋_GB2312" w:eastAsia="仿宋_GB2312" w:cs="仿宋_GB2312"/>
          <w:color w:val="000000"/>
          <w:kern w:val="2"/>
          <w:sz w:val="32"/>
          <w:szCs w:val="32"/>
        </w:rPr>
        <w:t>生物技术和大健康产业局</w:t>
      </w:r>
      <w:r>
        <w:rPr>
          <w:rFonts w:hint="eastAsia" w:ascii="仿宋_GB2312" w:hAnsi="仿宋_GB2312" w:eastAsia="仿宋_GB2312" w:cs="仿宋_GB2312"/>
          <w:color w:val="000000"/>
          <w:kern w:val="2"/>
          <w:sz w:val="32"/>
          <w:szCs w:val="32"/>
          <w:lang w:eastAsia="zh-CN"/>
        </w:rPr>
        <w:t>根据</w:t>
      </w:r>
      <w:r>
        <w:rPr>
          <w:rFonts w:hint="eastAsia" w:ascii="仿宋_GB2312" w:hAnsi="仿宋_GB2312" w:eastAsia="仿宋_GB2312" w:cs="仿宋_GB2312"/>
          <w:color w:val="000000"/>
          <w:kern w:val="2"/>
          <w:sz w:val="32"/>
          <w:szCs w:val="32"/>
          <w:lang w:val="en-US" w:eastAsia="zh-CN"/>
        </w:rPr>
        <w:t>评审结论，确定获得认定资格的机构名单。</w:t>
      </w:r>
    </w:p>
    <w:p w14:paraId="162D3364">
      <w:pPr>
        <w:pStyle w:val="9"/>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lang w:val="en-US" w:eastAsia="zh-CN"/>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highlight w:val="none"/>
          <w:lang w:bidi="ar"/>
        </w:rPr>
        <w:t>经开区</w:t>
      </w:r>
      <w:r>
        <w:rPr>
          <w:rFonts w:hint="eastAsia" w:ascii="仿宋_GB2312" w:hAnsi="仿宋_GB2312" w:eastAsia="仿宋_GB2312" w:cs="仿宋_GB2312"/>
          <w:color w:val="000000"/>
          <w:kern w:val="2"/>
          <w:sz w:val="32"/>
          <w:szCs w:val="32"/>
        </w:rPr>
        <w:t>生物技术和大健康产业局</w:t>
      </w:r>
      <w:r>
        <w:rPr>
          <w:rFonts w:hint="eastAsia" w:ascii="仿宋_GB2312" w:hAnsi="仿宋_GB2312" w:eastAsia="仿宋_GB2312" w:cs="仿宋_GB2312"/>
          <w:color w:val="000000"/>
          <w:kern w:val="2"/>
          <w:sz w:val="32"/>
          <w:szCs w:val="32"/>
          <w:highlight w:val="none"/>
          <w:lang w:bidi="ar"/>
        </w:rPr>
        <w:t>通过政策兑现综合服务平台对</w:t>
      </w:r>
      <w:r>
        <w:rPr>
          <w:rFonts w:hint="eastAsia" w:ascii="仿宋_GB2312" w:hAnsi="仿宋_GB2312" w:eastAsia="仿宋_GB2312" w:cs="仿宋_GB2312"/>
          <w:color w:val="000000"/>
          <w:kern w:val="2"/>
          <w:sz w:val="32"/>
          <w:szCs w:val="32"/>
          <w:highlight w:val="none"/>
          <w:lang w:eastAsia="zh-CN" w:bidi="ar"/>
        </w:rPr>
        <w:t>认定结果</w:t>
      </w:r>
      <w:r>
        <w:rPr>
          <w:rFonts w:hint="eastAsia" w:ascii="仿宋_GB2312" w:hAnsi="仿宋_GB2312" w:eastAsia="仿宋_GB2312" w:cs="仿宋_GB2312"/>
          <w:color w:val="000000"/>
          <w:kern w:val="2"/>
          <w:sz w:val="32"/>
          <w:szCs w:val="32"/>
          <w:highlight w:val="none"/>
          <w:lang w:bidi="ar"/>
        </w:rPr>
        <w:t>进行公示</w:t>
      </w:r>
      <w:r>
        <w:rPr>
          <w:rFonts w:hint="eastAsia" w:ascii="仿宋_GB2312" w:hAnsi="仿宋_GB2312" w:eastAsia="仿宋_GB2312" w:cs="仿宋_GB2312"/>
          <w:color w:val="000000"/>
          <w:kern w:val="2"/>
          <w:sz w:val="32"/>
          <w:szCs w:val="32"/>
        </w:rPr>
        <w:t>。</w:t>
      </w:r>
    </w:p>
    <w:p w14:paraId="47DC3097">
      <w:pPr>
        <w:pStyle w:val="9"/>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b/>
          <w:bCs/>
          <w:color w:val="000000"/>
          <w:kern w:val="2"/>
          <w:sz w:val="32"/>
          <w:szCs w:val="32"/>
          <w:lang w:val="en-US" w:eastAsia="zh-CN"/>
        </w:rPr>
        <w:t>结果发布</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经公示无异议的机构，纳入</w:t>
      </w:r>
      <w:r>
        <w:rPr>
          <w:rFonts w:hint="eastAsia" w:ascii="仿宋_GB2312" w:hAnsi="仿宋_GB2312" w:eastAsia="仿宋_GB2312" w:cs="仿宋_GB2312"/>
          <w:bCs/>
          <w:sz w:val="32"/>
          <w:szCs w:val="32"/>
        </w:rPr>
        <w:t>“北京经济技术开发区医药科技服务机构”清单</w:t>
      </w:r>
      <w:r>
        <w:rPr>
          <w:rFonts w:hint="eastAsia" w:ascii="仿宋_GB2312" w:hAnsi="仿宋_GB2312" w:eastAsia="仿宋_GB2312" w:cs="仿宋_GB2312"/>
          <w:bCs/>
          <w:sz w:val="32"/>
          <w:szCs w:val="32"/>
          <w:lang w:eastAsia="zh-CN"/>
        </w:rPr>
        <w:t>。</w:t>
      </w:r>
    </w:p>
    <w:p w14:paraId="1ED36B9E">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277702B2">
      <w:pPr>
        <w:adjustRightInd w:val="0"/>
        <w:snapToGrid w:val="0"/>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经开区生物技术与大健康</w:t>
      </w:r>
      <w:r>
        <w:rPr>
          <w:rFonts w:hint="eastAsia" w:eastAsia="仿宋_GB2312" w:cs="仿宋_GB2312"/>
          <w:sz w:val="32"/>
          <w:szCs w:val="32"/>
          <w:lang w:val="en-US" w:eastAsia="zh-CN"/>
        </w:rPr>
        <w:t>产业</w:t>
      </w:r>
      <w:r>
        <w:rPr>
          <w:rFonts w:hint="eastAsia" w:eastAsia="仿宋_GB2312" w:cs="仿宋_GB2312"/>
          <w:sz w:val="32"/>
          <w:szCs w:val="32"/>
        </w:rPr>
        <w:t>局</w:t>
      </w:r>
    </w:p>
    <w:p w14:paraId="15280067">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18A99C11">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04B684D3">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72CEAF7A">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2026年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日至2</w:t>
      </w:r>
      <w:bookmarkStart w:id="0" w:name="_GoBack"/>
      <w:bookmarkEnd w:id="0"/>
      <w:r>
        <w:rPr>
          <w:rFonts w:hint="eastAsia" w:ascii="仿宋_GB2312" w:hAnsi="仿宋_GB2312" w:eastAsia="仿宋_GB2312" w:cs="仿宋_GB2312"/>
          <w:sz w:val="32"/>
          <w:szCs w:val="32"/>
          <w:highlight w:val="none"/>
        </w:rPr>
        <w:t>026年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p>
    <w:p w14:paraId="08702684">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2C4CC913">
      <w:pPr>
        <w:adjustRightInd w:val="0"/>
        <w:snapToGrid w:val="0"/>
        <w:spacing w:line="560" w:lineRule="exact"/>
        <w:ind w:firstLine="640" w:firstLineChars="200"/>
        <w:rPr>
          <w:rFonts w:eastAsia="仿宋_GB2312"/>
          <w:sz w:val="32"/>
          <w:szCs w:val="32"/>
        </w:rPr>
      </w:pPr>
      <w:r>
        <w:rPr>
          <w:rFonts w:hint="eastAsia" w:eastAsia="仿宋_GB2312"/>
          <w:sz w:val="32"/>
          <w:szCs w:val="32"/>
        </w:rPr>
        <w:t>政策咨询：</w:t>
      </w:r>
    </w:p>
    <w:p w14:paraId="5F3D723A">
      <w:pPr>
        <w:wordWrap/>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5DB9EC1C">
      <w:pPr>
        <w:adjustRightInd w:val="0"/>
        <w:snapToGrid w:val="0"/>
        <w:spacing w:line="560" w:lineRule="exact"/>
        <w:ind w:firstLine="640" w:firstLineChars="200"/>
        <w:rPr>
          <w:rFonts w:ascii="仿宋_GB2312" w:hAnsi="仿宋_GB2312" w:eastAsia="仿宋_GB2312" w:cs="仿宋_GB2312"/>
          <w:sz w:val="32"/>
          <w:szCs w:val="32"/>
        </w:rPr>
      </w:pPr>
      <w:r>
        <w:rPr>
          <w:rFonts w:hint="eastAsia" w:eastAsia="仿宋_GB2312" w:cs="仿宋_GB2312"/>
          <w:sz w:val="32"/>
          <w:szCs w:val="32"/>
        </w:rPr>
        <w:t>经开区生物技术与大健康产业局</w:t>
      </w:r>
      <w:r>
        <w:rPr>
          <w:rFonts w:hint="eastAsia" w:ascii="仿宋_GB2312" w:hAnsi="仿宋_GB2312" w:eastAsia="仿宋_GB2312" w:cs="仿宋_GB2312"/>
          <w:sz w:val="32"/>
          <w:szCs w:val="32"/>
        </w:rPr>
        <w:t>，联系人：隋丞琳，联系电话：010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83508309，工作日上午9:00—12:00，下午2:00—6:00。</w:t>
      </w:r>
    </w:p>
    <w:p w14:paraId="51356F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技术支持：</w:t>
      </w:r>
    </w:p>
    <w:p w14:paraId="31CD77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联系电话：010-83509638，工作日上午9:00—12:00，下午2:00—6:00。</w:t>
      </w:r>
    </w:p>
    <w:p w14:paraId="773D0C5A">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6883C04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60F937EE">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184F4E6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123AC708">
      <w:pPr>
        <w:spacing w:line="56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BEAB3"/>
    <w:multiLevelType w:val="singleLevel"/>
    <w:tmpl w:val="5C8BEAB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04CF"/>
    <w:rsid w:val="00062C5F"/>
    <w:rsid w:val="000F62F2"/>
    <w:rsid w:val="001145E7"/>
    <w:rsid w:val="00161422"/>
    <w:rsid w:val="00161CCE"/>
    <w:rsid w:val="002838D9"/>
    <w:rsid w:val="00360EF1"/>
    <w:rsid w:val="003913D6"/>
    <w:rsid w:val="00395968"/>
    <w:rsid w:val="004030E9"/>
    <w:rsid w:val="0045316D"/>
    <w:rsid w:val="00457B4D"/>
    <w:rsid w:val="0047003C"/>
    <w:rsid w:val="005F0D8F"/>
    <w:rsid w:val="006A1513"/>
    <w:rsid w:val="006D0140"/>
    <w:rsid w:val="00710378"/>
    <w:rsid w:val="00844BDB"/>
    <w:rsid w:val="00900A14"/>
    <w:rsid w:val="00923A77"/>
    <w:rsid w:val="0098077A"/>
    <w:rsid w:val="009D038B"/>
    <w:rsid w:val="00A3406B"/>
    <w:rsid w:val="00AD6D1E"/>
    <w:rsid w:val="00B74D80"/>
    <w:rsid w:val="00BA16B9"/>
    <w:rsid w:val="00C122AB"/>
    <w:rsid w:val="00CE2ED5"/>
    <w:rsid w:val="00D460B2"/>
    <w:rsid w:val="00D61A80"/>
    <w:rsid w:val="00D668C9"/>
    <w:rsid w:val="00D70E41"/>
    <w:rsid w:val="00D73550"/>
    <w:rsid w:val="00D76185"/>
    <w:rsid w:val="00D85A9F"/>
    <w:rsid w:val="00DD23AA"/>
    <w:rsid w:val="00EA199B"/>
    <w:rsid w:val="00F37AEB"/>
    <w:rsid w:val="01540D91"/>
    <w:rsid w:val="01586909"/>
    <w:rsid w:val="015C7ADB"/>
    <w:rsid w:val="01904DED"/>
    <w:rsid w:val="01CB7B50"/>
    <w:rsid w:val="01D948CF"/>
    <w:rsid w:val="020C0B78"/>
    <w:rsid w:val="0225322D"/>
    <w:rsid w:val="02297D4E"/>
    <w:rsid w:val="022D5CEC"/>
    <w:rsid w:val="026102BC"/>
    <w:rsid w:val="0278373A"/>
    <w:rsid w:val="0290748C"/>
    <w:rsid w:val="03056B13"/>
    <w:rsid w:val="032269ED"/>
    <w:rsid w:val="037C128E"/>
    <w:rsid w:val="03987D96"/>
    <w:rsid w:val="03BC4905"/>
    <w:rsid w:val="03E353C9"/>
    <w:rsid w:val="03FA3EE0"/>
    <w:rsid w:val="04080ECA"/>
    <w:rsid w:val="045E5A7C"/>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E1C690"/>
    <w:rsid w:val="0840700F"/>
    <w:rsid w:val="08522264"/>
    <w:rsid w:val="08925D0E"/>
    <w:rsid w:val="089620E8"/>
    <w:rsid w:val="08A45B0A"/>
    <w:rsid w:val="08A825A4"/>
    <w:rsid w:val="08B97A0D"/>
    <w:rsid w:val="08BF34BA"/>
    <w:rsid w:val="08D44C62"/>
    <w:rsid w:val="093955CA"/>
    <w:rsid w:val="094D4974"/>
    <w:rsid w:val="09677F84"/>
    <w:rsid w:val="09FF2B6A"/>
    <w:rsid w:val="0A12715A"/>
    <w:rsid w:val="0A192B78"/>
    <w:rsid w:val="0A7A09DE"/>
    <w:rsid w:val="0A7A6E57"/>
    <w:rsid w:val="0AD40459"/>
    <w:rsid w:val="0AFF4C34"/>
    <w:rsid w:val="0B1708BD"/>
    <w:rsid w:val="0B38121B"/>
    <w:rsid w:val="0B3E75A5"/>
    <w:rsid w:val="0B401B24"/>
    <w:rsid w:val="0B6B119E"/>
    <w:rsid w:val="0B782C5C"/>
    <w:rsid w:val="0B9F0405"/>
    <w:rsid w:val="0BD84C47"/>
    <w:rsid w:val="0BEE6FC8"/>
    <w:rsid w:val="0BF72154"/>
    <w:rsid w:val="0C3A5354"/>
    <w:rsid w:val="0C4C6FFF"/>
    <w:rsid w:val="0C7D2B96"/>
    <w:rsid w:val="0C804154"/>
    <w:rsid w:val="0C817D6C"/>
    <w:rsid w:val="0CD93D42"/>
    <w:rsid w:val="0D0138A5"/>
    <w:rsid w:val="0D076022"/>
    <w:rsid w:val="0D920D6C"/>
    <w:rsid w:val="0D9E4973"/>
    <w:rsid w:val="0E4A7C7C"/>
    <w:rsid w:val="0E5672B2"/>
    <w:rsid w:val="0E715E03"/>
    <w:rsid w:val="0E9C09EC"/>
    <w:rsid w:val="0EAB08F2"/>
    <w:rsid w:val="0EAD26D4"/>
    <w:rsid w:val="0ED00FB9"/>
    <w:rsid w:val="0EE86C1D"/>
    <w:rsid w:val="0F043BCB"/>
    <w:rsid w:val="0F131376"/>
    <w:rsid w:val="0F193762"/>
    <w:rsid w:val="0F221A0E"/>
    <w:rsid w:val="0F8C27FB"/>
    <w:rsid w:val="0F934289"/>
    <w:rsid w:val="0FA61C25"/>
    <w:rsid w:val="0FC5F55A"/>
    <w:rsid w:val="0FDCF5BC"/>
    <w:rsid w:val="0FEE5277"/>
    <w:rsid w:val="0FF757D0"/>
    <w:rsid w:val="101D1DF8"/>
    <w:rsid w:val="101F18D4"/>
    <w:rsid w:val="10452D67"/>
    <w:rsid w:val="106018C4"/>
    <w:rsid w:val="10653491"/>
    <w:rsid w:val="10706EEF"/>
    <w:rsid w:val="1092296C"/>
    <w:rsid w:val="10A01313"/>
    <w:rsid w:val="10C13CF3"/>
    <w:rsid w:val="115A0B36"/>
    <w:rsid w:val="117D2BA9"/>
    <w:rsid w:val="118F3527"/>
    <w:rsid w:val="11CA43B8"/>
    <w:rsid w:val="11D62CBE"/>
    <w:rsid w:val="121B617A"/>
    <w:rsid w:val="1252310C"/>
    <w:rsid w:val="12E52159"/>
    <w:rsid w:val="12EE4885"/>
    <w:rsid w:val="136E2A31"/>
    <w:rsid w:val="13762F3D"/>
    <w:rsid w:val="14036F1C"/>
    <w:rsid w:val="14051437"/>
    <w:rsid w:val="142723BB"/>
    <w:rsid w:val="14483333"/>
    <w:rsid w:val="144F1126"/>
    <w:rsid w:val="14942D13"/>
    <w:rsid w:val="14977ACF"/>
    <w:rsid w:val="14A407D6"/>
    <w:rsid w:val="15026CFF"/>
    <w:rsid w:val="151415E7"/>
    <w:rsid w:val="153730CA"/>
    <w:rsid w:val="15526AEE"/>
    <w:rsid w:val="15553FBA"/>
    <w:rsid w:val="157E1A27"/>
    <w:rsid w:val="15981F0D"/>
    <w:rsid w:val="15AF3425"/>
    <w:rsid w:val="15B34768"/>
    <w:rsid w:val="15E736F6"/>
    <w:rsid w:val="15F61B74"/>
    <w:rsid w:val="160B7C23"/>
    <w:rsid w:val="162B13C4"/>
    <w:rsid w:val="1651641C"/>
    <w:rsid w:val="17231CAA"/>
    <w:rsid w:val="17261A0A"/>
    <w:rsid w:val="17286EDC"/>
    <w:rsid w:val="173A2F14"/>
    <w:rsid w:val="17AF44C7"/>
    <w:rsid w:val="17B15508"/>
    <w:rsid w:val="17C45824"/>
    <w:rsid w:val="17C86D9E"/>
    <w:rsid w:val="183712FC"/>
    <w:rsid w:val="183D6D9C"/>
    <w:rsid w:val="189F5C4C"/>
    <w:rsid w:val="18B76B4E"/>
    <w:rsid w:val="18DF1E8D"/>
    <w:rsid w:val="18F4326C"/>
    <w:rsid w:val="19612585"/>
    <w:rsid w:val="196452DD"/>
    <w:rsid w:val="197A58E4"/>
    <w:rsid w:val="19856C91"/>
    <w:rsid w:val="19B8431B"/>
    <w:rsid w:val="19DB76A4"/>
    <w:rsid w:val="19EC634B"/>
    <w:rsid w:val="19F32EB8"/>
    <w:rsid w:val="1A022DD6"/>
    <w:rsid w:val="1A0B0313"/>
    <w:rsid w:val="1A0C4625"/>
    <w:rsid w:val="1AB25631"/>
    <w:rsid w:val="1AC627E0"/>
    <w:rsid w:val="1AF423CA"/>
    <w:rsid w:val="1B714996"/>
    <w:rsid w:val="1B8109FE"/>
    <w:rsid w:val="1B8D4C8F"/>
    <w:rsid w:val="1B9377B6"/>
    <w:rsid w:val="1BB56B5C"/>
    <w:rsid w:val="1C026712"/>
    <w:rsid w:val="1C14717E"/>
    <w:rsid w:val="1C1B504A"/>
    <w:rsid w:val="1C2B4E13"/>
    <w:rsid w:val="1C3B6D59"/>
    <w:rsid w:val="1C6E285C"/>
    <w:rsid w:val="1C7B6FF9"/>
    <w:rsid w:val="1C942F70"/>
    <w:rsid w:val="1CA065CE"/>
    <w:rsid w:val="1D075252"/>
    <w:rsid w:val="1D451EB0"/>
    <w:rsid w:val="1D615728"/>
    <w:rsid w:val="1D761D5A"/>
    <w:rsid w:val="1D9B4C90"/>
    <w:rsid w:val="1E3278A5"/>
    <w:rsid w:val="1E447CA3"/>
    <w:rsid w:val="1ED331FC"/>
    <w:rsid w:val="1ED6487D"/>
    <w:rsid w:val="1EFD05E9"/>
    <w:rsid w:val="1EFE4506"/>
    <w:rsid w:val="1F0F5065"/>
    <w:rsid w:val="1F1A6E4C"/>
    <w:rsid w:val="1F642E60"/>
    <w:rsid w:val="1F7E5737"/>
    <w:rsid w:val="1F922C1F"/>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CE0694"/>
    <w:rsid w:val="21D10780"/>
    <w:rsid w:val="220962A9"/>
    <w:rsid w:val="22C97BF8"/>
    <w:rsid w:val="22F6591B"/>
    <w:rsid w:val="23117B7A"/>
    <w:rsid w:val="231A5872"/>
    <w:rsid w:val="2328276A"/>
    <w:rsid w:val="23403409"/>
    <w:rsid w:val="235F00AC"/>
    <w:rsid w:val="23654BF1"/>
    <w:rsid w:val="23E34E21"/>
    <w:rsid w:val="23EE4092"/>
    <w:rsid w:val="24AB3E23"/>
    <w:rsid w:val="24B4063B"/>
    <w:rsid w:val="2533284F"/>
    <w:rsid w:val="25397480"/>
    <w:rsid w:val="25594938"/>
    <w:rsid w:val="255A71D2"/>
    <w:rsid w:val="25DF3625"/>
    <w:rsid w:val="261E412A"/>
    <w:rsid w:val="26446E71"/>
    <w:rsid w:val="26602BD3"/>
    <w:rsid w:val="271005EA"/>
    <w:rsid w:val="2727206E"/>
    <w:rsid w:val="273D6D1B"/>
    <w:rsid w:val="27501C5F"/>
    <w:rsid w:val="275E3649"/>
    <w:rsid w:val="2768133E"/>
    <w:rsid w:val="27721755"/>
    <w:rsid w:val="27874815"/>
    <w:rsid w:val="27DF1C1D"/>
    <w:rsid w:val="27FA6DF7"/>
    <w:rsid w:val="281D6715"/>
    <w:rsid w:val="284E0B51"/>
    <w:rsid w:val="286873FE"/>
    <w:rsid w:val="288627FF"/>
    <w:rsid w:val="28942D3D"/>
    <w:rsid w:val="28A332E9"/>
    <w:rsid w:val="29842458"/>
    <w:rsid w:val="29857C2F"/>
    <w:rsid w:val="29D97CC6"/>
    <w:rsid w:val="2A1D0ADC"/>
    <w:rsid w:val="2A5F7219"/>
    <w:rsid w:val="2AB25697"/>
    <w:rsid w:val="2ACF7AB8"/>
    <w:rsid w:val="2B035A09"/>
    <w:rsid w:val="2B2024A7"/>
    <w:rsid w:val="2B833D12"/>
    <w:rsid w:val="2B8F3F1B"/>
    <w:rsid w:val="2B9B0A58"/>
    <w:rsid w:val="2BA7027E"/>
    <w:rsid w:val="2BAB54C5"/>
    <w:rsid w:val="2BC05AF8"/>
    <w:rsid w:val="2BE54D11"/>
    <w:rsid w:val="2C267E1B"/>
    <w:rsid w:val="2C444745"/>
    <w:rsid w:val="2C522435"/>
    <w:rsid w:val="2C5B4F75"/>
    <w:rsid w:val="2D2A602F"/>
    <w:rsid w:val="2D6B0ED7"/>
    <w:rsid w:val="2D715293"/>
    <w:rsid w:val="2D7649D6"/>
    <w:rsid w:val="2DA064BD"/>
    <w:rsid w:val="2E236E07"/>
    <w:rsid w:val="2E2B3CCA"/>
    <w:rsid w:val="2E491136"/>
    <w:rsid w:val="2EC908A3"/>
    <w:rsid w:val="2ED73427"/>
    <w:rsid w:val="2F2F2A58"/>
    <w:rsid w:val="2F5D1137"/>
    <w:rsid w:val="2F6E0190"/>
    <w:rsid w:val="2F8D4635"/>
    <w:rsid w:val="2FC75578"/>
    <w:rsid w:val="3012512B"/>
    <w:rsid w:val="30140526"/>
    <w:rsid w:val="306E5387"/>
    <w:rsid w:val="30AB0C90"/>
    <w:rsid w:val="30E262DA"/>
    <w:rsid w:val="310A0BC4"/>
    <w:rsid w:val="31236728"/>
    <w:rsid w:val="31281962"/>
    <w:rsid w:val="312A1C2B"/>
    <w:rsid w:val="315A3762"/>
    <w:rsid w:val="31624147"/>
    <w:rsid w:val="31AA66BF"/>
    <w:rsid w:val="31D65AF9"/>
    <w:rsid w:val="3201564A"/>
    <w:rsid w:val="321C265E"/>
    <w:rsid w:val="32343B0A"/>
    <w:rsid w:val="3287538B"/>
    <w:rsid w:val="32A70709"/>
    <w:rsid w:val="32DEF5CC"/>
    <w:rsid w:val="32FE69F0"/>
    <w:rsid w:val="336B64D8"/>
    <w:rsid w:val="33E75D8A"/>
    <w:rsid w:val="341807F9"/>
    <w:rsid w:val="342465E2"/>
    <w:rsid w:val="3469157A"/>
    <w:rsid w:val="347C0671"/>
    <w:rsid w:val="34B21D2C"/>
    <w:rsid w:val="34E04A84"/>
    <w:rsid w:val="34E65163"/>
    <w:rsid w:val="35135498"/>
    <w:rsid w:val="352D46A4"/>
    <w:rsid w:val="35465824"/>
    <w:rsid w:val="354F42BD"/>
    <w:rsid w:val="3573124D"/>
    <w:rsid w:val="359527A9"/>
    <w:rsid w:val="359E0458"/>
    <w:rsid w:val="35B56B4B"/>
    <w:rsid w:val="36744D66"/>
    <w:rsid w:val="36E95DAE"/>
    <w:rsid w:val="37184DFF"/>
    <w:rsid w:val="371D3675"/>
    <w:rsid w:val="37B34BCA"/>
    <w:rsid w:val="37B84612"/>
    <w:rsid w:val="37C93788"/>
    <w:rsid w:val="37EF6300"/>
    <w:rsid w:val="37FD7B6F"/>
    <w:rsid w:val="380942B0"/>
    <w:rsid w:val="382D54B8"/>
    <w:rsid w:val="38363290"/>
    <w:rsid w:val="383A3742"/>
    <w:rsid w:val="38636BF7"/>
    <w:rsid w:val="38732C18"/>
    <w:rsid w:val="387A66CC"/>
    <w:rsid w:val="38921ED5"/>
    <w:rsid w:val="38C22A0D"/>
    <w:rsid w:val="39122B90"/>
    <w:rsid w:val="392F582E"/>
    <w:rsid w:val="393063E5"/>
    <w:rsid w:val="394B4A07"/>
    <w:rsid w:val="39511D42"/>
    <w:rsid w:val="3967591C"/>
    <w:rsid w:val="39731517"/>
    <w:rsid w:val="39791EC9"/>
    <w:rsid w:val="39841846"/>
    <w:rsid w:val="399C38E8"/>
    <w:rsid w:val="39A60AA5"/>
    <w:rsid w:val="39C93AF0"/>
    <w:rsid w:val="3A5D281B"/>
    <w:rsid w:val="3A751141"/>
    <w:rsid w:val="3A906CBE"/>
    <w:rsid w:val="3A995C5C"/>
    <w:rsid w:val="3AA934A6"/>
    <w:rsid w:val="3B0A5D15"/>
    <w:rsid w:val="3B6877C8"/>
    <w:rsid w:val="3BDA7DE5"/>
    <w:rsid w:val="3BE73729"/>
    <w:rsid w:val="3C2F160E"/>
    <w:rsid w:val="3C544530"/>
    <w:rsid w:val="3C5F033A"/>
    <w:rsid w:val="3CD117BD"/>
    <w:rsid w:val="3CF83180"/>
    <w:rsid w:val="3D0B1E04"/>
    <w:rsid w:val="3D23696B"/>
    <w:rsid w:val="3D94503B"/>
    <w:rsid w:val="3DAA6DAB"/>
    <w:rsid w:val="3DD55352"/>
    <w:rsid w:val="3DD73586"/>
    <w:rsid w:val="3DE32562"/>
    <w:rsid w:val="3E20508B"/>
    <w:rsid w:val="3E6B0FDE"/>
    <w:rsid w:val="3EC76E84"/>
    <w:rsid w:val="3ED12338"/>
    <w:rsid w:val="3EE438FE"/>
    <w:rsid w:val="3EF468CE"/>
    <w:rsid w:val="3F087986"/>
    <w:rsid w:val="3F31781F"/>
    <w:rsid w:val="3F346049"/>
    <w:rsid w:val="3F3D4664"/>
    <w:rsid w:val="3F580B78"/>
    <w:rsid w:val="3FA51AEF"/>
    <w:rsid w:val="3FBC30E1"/>
    <w:rsid w:val="3FBE1749"/>
    <w:rsid w:val="3FC4365E"/>
    <w:rsid w:val="3FD009E6"/>
    <w:rsid w:val="3FD4707F"/>
    <w:rsid w:val="3FFD57FE"/>
    <w:rsid w:val="4047671A"/>
    <w:rsid w:val="407160DB"/>
    <w:rsid w:val="40945F74"/>
    <w:rsid w:val="409D6C96"/>
    <w:rsid w:val="40A50B34"/>
    <w:rsid w:val="40C0750A"/>
    <w:rsid w:val="40E15E1A"/>
    <w:rsid w:val="410178FA"/>
    <w:rsid w:val="4114428E"/>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7D45EA"/>
    <w:rsid w:val="459F5DC5"/>
    <w:rsid w:val="45C327BF"/>
    <w:rsid w:val="45DB5022"/>
    <w:rsid w:val="45DE6545"/>
    <w:rsid w:val="4634401A"/>
    <w:rsid w:val="46352992"/>
    <w:rsid w:val="46377A05"/>
    <w:rsid w:val="467F7F60"/>
    <w:rsid w:val="469D497C"/>
    <w:rsid w:val="46C07C6D"/>
    <w:rsid w:val="46D46FCB"/>
    <w:rsid w:val="46F44A2C"/>
    <w:rsid w:val="471921F7"/>
    <w:rsid w:val="473F0C29"/>
    <w:rsid w:val="474159DD"/>
    <w:rsid w:val="474653BD"/>
    <w:rsid w:val="475DC38C"/>
    <w:rsid w:val="47833F1C"/>
    <w:rsid w:val="48045B63"/>
    <w:rsid w:val="484F2842"/>
    <w:rsid w:val="48CE1CF6"/>
    <w:rsid w:val="49006A23"/>
    <w:rsid w:val="492A682B"/>
    <w:rsid w:val="49596A53"/>
    <w:rsid w:val="49AE2D68"/>
    <w:rsid w:val="49C3065B"/>
    <w:rsid w:val="49FE7196"/>
    <w:rsid w:val="4A3148B7"/>
    <w:rsid w:val="4A3C2091"/>
    <w:rsid w:val="4A41431D"/>
    <w:rsid w:val="4A8A325C"/>
    <w:rsid w:val="4AB84ECB"/>
    <w:rsid w:val="4ACF4B48"/>
    <w:rsid w:val="4AEB69AD"/>
    <w:rsid w:val="4B6D7706"/>
    <w:rsid w:val="4B7E1F2F"/>
    <w:rsid w:val="4BA51F05"/>
    <w:rsid w:val="4BFB127C"/>
    <w:rsid w:val="4C0963DD"/>
    <w:rsid w:val="4C161A93"/>
    <w:rsid w:val="4C1623CC"/>
    <w:rsid w:val="4C240DC6"/>
    <w:rsid w:val="4C373125"/>
    <w:rsid w:val="4C990DFC"/>
    <w:rsid w:val="4CAA7518"/>
    <w:rsid w:val="4CBC3A42"/>
    <w:rsid w:val="4CDC02F4"/>
    <w:rsid w:val="4CF91E5B"/>
    <w:rsid w:val="4D181700"/>
    <w:rsid w:val="4D6B0A00"/>
    <w:rsid w:val="4D75145B"/>
    <w:rsid w:val="4D9449F9"/>
    <w:rsid w:val="4D9F002D"/>
    <w:rsid w:val="4DA85F8D"/>
    <w:rsid w:val="4DD62215"/>
    <w:rsid w:val="4E2B5D5D"/>
    <w:rsid w:val="4E8B3508"/>
    <w:rsid w:val="4ED13285"/>
    <w:rsid w:val="4EFF2366"/>
    <w:rsid w:val="4F1A6236"/>
    <w:rsid w:val="4F6A651C"/>
    <w:rsid w:val="4F721548"/>
    <w:rsid w:val="4FA73771"/>
    <w:rsid w:val="4FD4377C"/>
    <w:rsid w:val="4FFF4C5B"/>
    <w:rsid w:val="50086DF5"/>
    <w:rsid w:val="506A5C79"/>
    <w:rsid w:val="508E5ABD"/>
    <w:rsid w:val="50A336F5"/>
    <w:rsid w:val="50BD79A6"/>
    <w:rsid w:val="510D1202"/>
    <w:rsid w:val="515D1CF8"/>
    <w:rsid w:val="515D60CA"/>
    <w:rsid w:val="51714084"/>
    <w:rsid w:val="51780000"/>
    <w:rsid w:val="51AA50CA"/>
    <w:rsid w:val="51D12D37"/>
    <w:rsid w:val="51E46BB8"/>
    <w:rsid w:val="521F04B3"/>
    <w:rsid w:val="528E639D"/>
    <w:rsid w:val="52950FA7"/>
    <w:rsid w:val="52AB07A8"/>
    <w:rsid w:val="52DE0B2A"/>
    <w:rsid w:val="52E63BA6"/>
    <w:rsid w:val="52E7230E"/>
    <w:rsid w:val="53073C5C"/>
    <w:rsid w:val="53651256"/>
    <w:rsid w:val="53857348"/>
    <w:rsid w:val="53AA0DEB"/>
    <w:rsid w:val="53AD3C9D"/>
    <w:rsid w:val="543A5B0D"/>
    <w:rsid w:val="54504F86"/>
    <w:rsid w:val="545F151F"/>
    <w:rsid w:val="5462681B"/>
    <w:rsid w:val="54FF0C4E"/>
    <w:rsid w:val="55560136"/>
    <w:rsid w:val="556569E9"/>
    <w:rsid w:val="558D031D"/>
    <w:rsid w:val="55B7728F"/>
    <w:rsid w:val="55EB160A"/>
    <w:rsid w:val="55F24B54"/>
    <w:rsid w:val="56011E88"/>
    <w:rsid w:val="56115940"/>
    <w:rsid w:val="56352C58"/>
    <w:rsid w:val="563F0589"/>
    <w:rsid w:val="56416453"/>
    <w:rsid w:val="568B320E"/>
    <w:rsid w:val="568B7A5E"/>
    <w:rsid w:val="569461B3"/>
    <w:rsid w:val="56FAEAFD"/>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AA57F7"/>
    <w:rsid w:val="59D21F08"/>
    <w:rsid w:val="59D74A3B"/>
    <w:rsid w:val="59E254CE"/>
    <w:rsid w:val="5A0862EA"/>
    <w:rsid w:val="5A136301"/>
    <w:rsid w:val="5A2D63DF"/>
    <w:rsid w:val="5A32726C"/>
    <w:rsid w:val="5A55165E"/>
    <w:rsid w:val="5A5C093F"/>
    <w:rsid w:val="5AA36BE1"/>
    <w:rsid w:val="5AB242ED"/>
    <w:rsid w:val="5AF64E2C"/>
    <w:rsid w:val="5AFE68EE"/>
    <w:rsid w:val="5B263105"/>
    <w:rsid w:val="5B505870"/>
    <w:rsid w:val="5B9546C3"/>
    <w:rsid w:val="5B982FC7"/>
    <w:rsid w:val="5B9A26B1"/>
    <w:rsid w:val="5BAD5A64"/>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14FD1"/>
    <w:rsid w:val="5D442416"/>
    <w:rsid w:val="5D5B7524"/>
    <w:rsid w:val="5D731173"/>
    <w:rsid w:val="5DB61076"/>
    <w:rsid w:val="5DB96EBE"/>
    <w:rsid w:val="5DFA426F"/>
    <w:rsid w:val="5E60221A"/>
    <w:rsid w:val="5E852B06"/>
    <w:rsid w:val="5EBB0773"/>
    <w:rsid w:val="5EC9424F"/>
    <w:rsid w:val="5EE7E8F7"/>
    <w:rsid w:val="5F074FDA"/>
    <w:rsid w:val="5F07685F"/>
    <w:rsid w:val="5F1DDA27"/>
    <w:rsid w:val="5F3F6EB7"/>
    <w:rsid w:val="5F595787"/>
    <w:rsid w:val="5F8D1C46"/>
    <w:rsid w:val="5FBD03D0"/>
    <w:rsid w:val="5FBEB657"/>
    <w:rsid w:val="5FE50B69"/>
    <w:rsid w:val="5FE73935"/>
    <w:rsid w:val="5FFD49DA"/>
    <w:rsid w:val="5FFE6E62"/>
    <w:rsid w:val="601B4866"/>
    <w:rsid w:val="60303D05"/>
    <w:rsid w:val="60386110"/>
    <w:rsid w:val="606977B6"/>
    <w:rsid w:val="60B75222"/>
    <w:rsid w:val="610966E3"/>
    <w:rsid w:val="61897F29"/>
    <w:rsid w:val="61A06ED8"/>
    <w:rsid w:val="61CC6283"/>
    <w:rsid w:val="61EB1FBB"/>
    <w:rsid w:val="620458E9"/>
    <w:rsid w:val="624422CE"/>
    <w:rsid w:val="62812C52"/>
    <w:rsid w:val="6298596F"/>
    <w:rsid w:val="62A606D7"/>
    <w:rsid w:val="62A866D0"/>
    <w:rsid w:val="634E079D"/>
    <w:rsid w:val="635553E5"/>
    <w:rsid w:val="637D795A"/>
    <w:rsid w:val="63E9591E"/>
    <w:rsid w:val="640F4520"/>
    <w:rsid w:val="64120C34"/>
    <w:rsid w:val="644E2961"/>
    <w:rsid w:val="64797172"/>
    <w:rsid w:val="649C056B"/>
    <w:rsid w:val="64AE5736"/>
    <w:rsid w:val="64CE25B3"/>
    <w:rsid w:val="64DB4BB5"/>
    <w:rsid w:val="65155138"/>
    <w:rsid w:val="65342BA2"/>
    <w:rsid w:val="658A3C2E"/>
    <w:rsid w:val="65B15AB7"/>
    <w:rsid w:val="65BE0B5B"/>
    <w:rsid w:val="65EE1625"/>
    <w:rsid w:val="667B70FF"/>
    <w:rsid w:val="66815ECF"/>
    <w:rsid w:val="668D4153"/>
    <w:rsid w:val="66956D1B"/>
    <w:rsid w:val="66A82973"/>
    <w:rsid w:val="67053F3D"/>
    <w:rsid w:val="672E0D6A"/>
    <w:rsid w:val="677F638E"/>
    <w:rsid w:val="67C1331A"/>
    <w:rsid w:val="67CC7BA0"/>
    <w:rsid w:val="67F973CE"/>
    <w:rsid w:val="6808097F"/>
    <w:rsid w:val="683D62C8"/>
    <w:rsid w:val="686076FC"/>
    <w:rsid w:val="68E479A1"/>
    <w:rsid w:val="69421DD6"/>
    <w:rsid w:val="6A7C3B1B"/>
    <w:rsid w:val="6A9153AF"/>
    <w:rsid w:val="6A9A5399"/>
    <w:rsid w:val="6AD55F8D"/>
    <w:rsid w:val="6B3F3AAD"/>
    <w:rsid w:val="6B891093"/>
    <w:rsid w:val="6BA55CDC"/>
    <w:rsid w:val="6BC0677E"/>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086B"/>
    <w:rsid w:val="6D231259"/>
    <w:rsid w:val="6D3203DA"/>
    <w:rsid w:val="6D5B79BC"/>
    <w:rsid w:val="6DCF4058"/>
    <w:rsid w:val="6DE9238A"/>
    <w:rsid w:val="6E2B147B"/>
    <w:rsid w:val="6E33263A"/>
    <w:rsid w:val="6E3A4154"/>
    <w:rsid w:val="6E4A707C"/>
    <w:rsid w:val="6E893371"/>
    <w:rsid w:val="6E8C71B7"/>
    <w:rsid w:val="6EA731B5"/>
    <w:rsid w:val="6EB6086C"/>
    <w:rsid w:val="6EC648DD"/>
    <w:rsid w:val="6ECC3589"/>
    <w:rsid w:val="6EE52460"/>
    <w:rsid w:val="6EEF649B"/>
    <w:rsid w:val="6F0C63B7"/>
    <w:rsid w:val="6F345206"/>
    <w:rsid w:val="6F941165"/>
    <w:rsid w:val="6FB92D17"/>
    <w:rsid w:val="6FBC2D32"/>
    <w:rsid w:val="6FDE656C"/>
    <w:rsid w:val="70007B47"/>
    <w:rsid w:val="702F1D23"/>
    <w:rsid w:val="705342C1"/>
    <w:rsid w:val="708D3892"/>
    <w:rsid w:val="70904F00"/>
    <w:rsid w:val="70B30B1E"/>
    <w:rsid w:val="70B75CF8"/>
    <w:rsid w:val="70C079DE"/>
    <w:rsid w:val="712573D2"/>
    <w:rsid w:val="7155010D"/>
    <w:rsid w:val="715C4E8A"/>
    <w:rsid w:val="717F152D"/>
    <w:rsid w:val="71D07EE4"/>
    <w:rsid w:val="71DA37FE"/>
    <w:rsid w:val="720F3D8F"/>
    <w:rsid w:val="72A75458"/>
    <w:rsid w:val="72D92721"/>
    <w:rsid w:val="73436223"/>
    <w:rsid w:val="735538BA"/>
    <w:rsid w:val="7377C359"/>
    <w:rsid w:val="73AC6967"/>
    <w:rsid w:val="73AE56BA"/>
    <w:rsid w:val="73E6170B"/>
    <w:rsid w:val="73F33232"/>
    <w:rsid w:val="740941C7"/>
    <w:rsid w:val="74A24F54"/>
    <w:rsid w:val="74DA21D9"/>
    <w:rsid w:val="75250E17"/>
    <w:rsid w:val="75576C93"/>
    <w:rsid w:val="75711074"/>
    <w:rsid w:val="757A58E6"/>
    <w:rsid w:val="75893E4D"/>
    <w:rsid w:val="75BA3B6D"/>
    <w:rsid w:val="75D12F9F"/>
    <w:rsid w:val="75E87AE4"/>
    <w:rsid w:val="75FE283B"/>
    <w:rsid w:val="76206188"/>
    <w:rsid w:val="767E6D89"/>
    <w:rsid w:val="768B48F5"/>
    <w:rsid w:val="76A32A08"/>
    <w:rsid w:val="76DD66F2"/>
    <w:rsid w:val="76EC6FC3"/>
    <w:rsid w:val="770B2702"/>
    <w:rsid w:val="7718563E"/>
    <w:rsid w:val="776A3F9A"/>
    <w:rsid w:val="77901978"/>
    <w:rsid w:val="77915027"/>
    <w:rsid w:val="779D4F4D"/>
    <w:rsid w:val="77AD20CB"/>
    <w:rsid w:val="77CF1648"/>
    <w:rsid w:val="781D2C7A"/>
    <w:rsid w:val="783A56AF"/>
    <w:rsid w:val="78413BD7"/>
    <w:rsid w:val="788F717D"/>
    <w:rsid w:val="78915F29"/>
    <w:rsid w:val="789FF4B8"/>
    <w:rsid w:val="78A77DB4"/>
    <w:rsid w:val="78B31BDE"/>
    <w:rsid w:val="78E70DA1"/>
    <w:rsid w:val="78F21850"/>
    <w:rsid w:val="791B03AB"/>
    <w:rsid w:val="79714C66"/>
    <w:rsid w:val="79D31F15"/>
    <w:rsid w:val="79D657CC"/>
    <w:rsid w:val="79E40A04"/>
    <w:rsid w:val="7A151811"/>
    <w:rsid w:val="7B3C52F1"/>
    <w:rsid w:val="7B9D0472"/>
    <w:rsid w:val="7BA046F3"/>
    <w:rsid w:val="7BAF2E36"/>
    <w:rsid w:val="7BC37346"/>
    <w:rsid w:val="7BE71A21"/>
    <w:rsid w:val="7BF87E00"/>
    <w:rsid w:val="7C064DA7"/>
    <w:rsid w:val="7C0A2379"/>
    <w:rsid w:val="7C551636"/>
    <w:rsid w:val="7C5F3CF1"/>
    <w:rsid w:val="7C697AB1"/>
    <w:rsid w:val="7C710451"/>
    <w:rsid w:val="7C7D4586"/>
    <w:rsid w:val="7CB460B3"/>
    <w:rsid w:val="7CB579CC"/>
    <w:rsid w:val="7CD445C4"/>
    <w:rsid w:val="7CED17F8"/>
    <w:rsid w:val="7CF17B62"/>
    <w:rsid w:val="7D274421"/>
    <w:rsid w:val="7D3D452B"/>
    <w:rsid w:val="7D957EE1"/>
    <w:rsid w:val="7DFC4CA2"/>
    <w:rsid w:val="7E137B54"/>
    <w:rsid w:val="7E4E0E62"/>
    <w:rsid w:val="7E503B32"/>
    <w:rsid w:val="7E6B7B24"/>
    <w:rsid w:val="7E757D8F"/>
    <w:rsid w:val="7E782A8A"/>
    <w:rsid w:val="7E9BE02F"/>
    <w:rsid w:val="7EFFFA7B"/>
    <w:rsid w:val="7F27A7F8"/>
    <w:rsid w:val="7F8A5226"/>
    <w:rsid w:val="7F8F9BE4"/>
    <w:rsid w:val="7FC14E2C"/>
    <w:rsid w:val="7FDF4F3D"/>
    <w:rsid w:val="7FEB0169"/>
    <w:rsid w:val="7FF3312E"/>
    <w:rsid w:val="7FF71BBD"/>
    <w:rsid w:val="7FFB7C81"/>
    <w:rsid w:val="7FFCD805"/>
    <w:rsid w:val="7FFFDB9C"/>
    <w:rsid w:val="8E5F25BA"/>
    <w:rsid w:val="9DF5F888"/>
    <w:rsid w:val="9F6F6015"/>
    <w:rsid w:val="B6DE1A30"/>
    <w:rsid w:val="B77FF80E"/>
    <w:rsid w:val="BDDB85EB"/>
    <w:rsid w:val="BEAEDF73"/>
    <w:rsid w:val="BEEFDDF0"/>
    <w:rsid w:val="BF734208"/>
    <w:rsid w:val="BF7B6C13"/>
    <w:rsid w:val="BFB32579"/>
    <w:rsid w:val="BFFF0EDB"/>
    <w:rsid w:val="C57D2B75"/>
    <w:rsid w:val="C7DB93C8"/>
    <w:rsid w:val="CBFFB9F2"/>
    <w:rsid w:val="CEDF7C18"/>
    <w:rsid w:val="CEDFA829"/>
    <w:rsid w:val="CF9E04DF"/>
    <w:rsid w:val="D73BA62E"/>
    <w:rsid w:val="D76F8479"/>
    <w:rsid w:val="D7BC42FE"/>
    <w:rsid w:val="D7D53422"/>
    <w:rsid w:val="DB7F44EE"/>
    <w:rsid w:val="DBCD4D86"/>
    <w:rsid w:val="DD7E7DC7"/>
    <w:rsid w:val="DE353166"/>
    <w:rsid w:val="DE8B2ABB"/>
    <w:rsid w:val="DEF5E07B"/>
    <w:rsid w:val="DFFC612E"/>
    <w:rsid w:val="E3D7C693"/>
    <w:rsid w:val="E7CE09B1"/>
    <w:rsid w:val="E9FBDB03"/>
    <w:rsid w:val="EDFDA1C1"/>
    <w:rsid w:val="EDFFE083"/>
    <w:rsid w:val="EF6E067C"/>
    <w:rsid w:val="EFDB9889"/>
    <w:rsid w:val="EFDFC976"/>
    <w:rsid w:val="EFEEB9E2"/>
    <w:rsid w:val="F39FB4DC"/>
    <w:rsid w:val="F5DBA8FA"/>
    <w:rsid w:val="F6FE7EE0"/>
    <w:rsid w:val="F7B6DA9D"/>
    <w:rsid w:val="F7F6EA00"/>
    <w:rsid w:val="FA8F4A88"/>
    <w:rsid w:val="FAED25F3"/>
    <w:rsid w:val="FB36D67F"/>
    <w:rsid w:val="FB5A4813"/>
    <w:rsid w:val="FBB5378C"/>
    <w:rsid w:val="FBCF00FD"/>
    <w:rsid w:val="FDEFAA57"/>
    <w:rsid w:val="FF71DDCA"/>
    <w:rsid w:val="FFEB0C14"/>
    <w:rsid w:val="FFEF948B"/>
    <w:rsid w:val="FFEFEFD9"/>
    <w:rsid w:val="FFF73784"/>
    <w:rsid w:val="FFFF4A17"/>
    <w:rsid w:val="FFFFB4AB"/>
    <w:rsid w:val="FFFFBF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1"/>
    <w:unhideWhenUsed/>
    <w:qFormat/>
    <w:uiPriority w:val="99"/>
    <w:pPr>
      <w:ind w:left="0" w:leftChars="0" w:firstLine="420"/>
    </w:pPr>
    <w:rPr>
      <w:rFonts w:ascii="仿宋_GB2312" w:eastAsia="仿宋_GB2312" w:cs="仿宋_GB2312"/>
      <w:sz w:val="32"/>
      <w:szCs w:val="32"/>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2283</Words>
  <Characters>2495</Characters>
  <Lines>16</Lines>
  <Paragraphs>4</Paragraphs>
  <TotalTime>18</TotalTime>
  <ScaleCrop>false</ScaleCrop>
  <LinksUpToDate>false</LinksUpToDate>
  <CharactersWithSpaces>2495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2019-08-19T22:54:00Z</dcterms:created>
  <dc:creator>zkk</dc:creator>
  <cp:lastModifiedBy>张九峰</cp:lastModifiedBy>
  <cp:lastPrinted>2023-11-25T14:58:00Z</cp:lastPrinted>
  <dcterms:modified xsi:type="dcterms:W3CDTF">2026-06-01T09:07:43Z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31D5C5442EF6982E53D075682D732059</vt:lpwstr>
  </property>
  <property fmtid="{D5CDD505-2E9C-101B-9397-08002B2CF9AE}" pid="4" name="KSOTemplateDocerSaveRecord">
    <vt:lpwstr>eyJoZGlkIjoiYmExMTEyMzlhM2ZkMjU2YzAyOTFjZDEwODIzNDE3Y2YiLCJ1c2VySWQiOiIzNTgxMjQ0NTQifQ==</vt:lpwstr>
  </property>
</Properties>
</file>