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3B515">
      <w:pPr>
        <w:pStyle w:val="14"/>
        <w:bidi w:val="0"/>
        <w:rPr>
          <w:rFonts w:hint="default"/>
          <w:lang w:val="en-US" w:eastAsia="zh-CN"/>
        </w:rPr>
      </w:pPr>
      <w:bookmarkStart w:id="0" w:name="_GoBack"/>
      <w:r>
        <w:rPr>
          <w:rFonts w:hint="default"/>
          <w:lang w:val="en-US" w:eastAsia="zh-CN"/>
        </w:rPr>
        <w:t>2025年度西城区科技专项项目立项名单</w:t>
      </w:r>
    </w:p>
    <w:bookmarkEnd w:id="0"/>
    <w:tbl>
      <w:tblPr>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50"/>
        <w:gridCol w:w="4740"/>
        <w:gridCol w:w="3795"/>
      </w:tblGrid>
      <w:tr w14:paraId="186616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jc w:val="center"/>
        </w:trPr>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2528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序号</w:t>
            </w:r>
          </w:p>
        </w:tc>
        <w:tc>
          <w:tcPr>
            <w:tcW w:w="47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C4DE0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项目名称</w:t>
            </w:r>
          </w:p>
        </w:tc>
        <w:tc>
          <w:tcPr>
            <w:tcW w:w="379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F84E2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申报单位</w:t>
            </w:r>
          </w:p>
        </w:tc>
      </w:tr>
      <w:tr w14:paraId="5214BF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87187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69B310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我国自主三代核电“华龙一号”主设备数据共享平台建设及智能化应用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F7859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华龙国际核电技术有限公司</w:t>
            </w:r>
          </w:p>
        </w:tc>
      </w:tr>
      <w:tr w14:paraId="3FC81D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D5A93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7B4EDD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面向关键信息基础设施的量子安全加密网络研究与示范应用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FAC8A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奇安信网神信息技术（北京）股份有限公司</w:t>
            </w:r>
          </w:p>
        </w:tc>
      </w:tr>
      <w:tr w14:paraId="72D5A6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200D0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694F70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新型电力系统次超同步及宽频振荡风险评估技术研究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234177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中国电力工程顾问集团华北电力设计院有限公司</w:t>
            </w:r>
          </w:p>
        </w:tc>
      </w:tr>
      <w:tr w14:paraId="1B7952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E37E7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092D17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高压开关装配产线自动化与智能化技术研发与应用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054B8C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北京机械工业自动化研究所有限公司</w:t>
            </w:r>
          </w:p>
        </w:tc>
      </w:tr>
      <w:tr w14:paraId="7C4A44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8DEF3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5</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15A033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面向电网工程设计智能体研发及应用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73DBED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北京道亨软件股份有限公司</w:t>
            </w:r>
          </w:p>
        </w:tc>
      </w:tr>
      <w:tr w14:paraId="3B2668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A2866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6</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5EE276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服务低碳园区的能碳智慧管控关键技术研究与应用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8127E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北京洛斯达科技发展有限公司</w:t>
            </w:r>
          </w:p>
        </w:tc>
      </w:tr>
      <w:tr w14:paraId="7854F7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4BE33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7</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0D3EFF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基于国产卫星数据的智能短临极端天气预报技术及应用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624C2E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易天气（北京）科技有限公司</w:t>
            </w:r>
          </w:p>
        </w:tc>
      </w:tr>
      <w:tr w14:paraId="681778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6BB67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8</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27DACE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住房公积金业务数据赋能金融行业应用项目</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4BC601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华信永道（北京）科技股份有限公司</w:t>
            </w:r>
          </w:p>
        </w:tc>
      </w:tr>
      <w:tr w14:paraId="094115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FB6E0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9</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503420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承载金融大模型的信创云基础设施平台</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7A8ABF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北京易捷思达科技发展有限公司</w:t>
            </w:r>
          </w:p>
        </w:tc>
      </w:tr>
      <w:tr w14:paraId="5ED587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6AC56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10</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0ECFAB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人工智能驱动的城市交通规划大模型系统研发及应用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1ED87E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北京城建交通设计研究院有限公司</w:t>
            </w:r>
          </w:p>
        </w:tc>
      </w:tr>
      <w:tr w14:paraId="010D6B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2FC1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11</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6F13A6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基于视觉感知的智能化装配技术研究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1280D2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中国航空国际建设投资有限公司</w:t>
            </w:r>
          </w:p>
        </w:tc>
      </w:tr>
      <w:tr w14:paraId="7CD538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CD60C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12</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2416A1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基础设施工程建设安全风险隐患智能识关键技术及系统研发</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530C2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北京城建设计发展集团股份有限公司</w:t>
            </w:r>
          </w:p>
        </w:tc>
      </w:tr>
      <w:tr w14:paraId="1027DF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337BA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13</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45D871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海上目标监测及态势感知系统</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17EFE7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北京四象爱数科技有限公司</w:t>
            </w:r>
          </w:p>
        </w:tc>
      </w:tr>
      <w:tr w14:paraId="7F96A4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121E4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14</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5800E8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绿色氢基燃料合成一体化系统关键技术研究及应用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347913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中国电力工程顾问集团华北电力设计院有限公司</w:t>
            </w:r>
          </w:p>
        </w:tc>
      </w:tr>
      <w:tr w14:paraId="335516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DD7FE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15</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0A8448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基于多智能体强化学习的“源网荷储”一体化规划方案智能生成研究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1E80B3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电力规划总院有限公司</w:t>
            </w:r>
          </w:p>
        </w:tc>
      </w:tr>
      <w:tr w14:paraId="7448D7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9CBE0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16</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6F60D7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垂类大模型驱动的矿冶智能优化制造技术</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079673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矿冶科技集团有限公司</w:t>
            </w:r>
          </w:p>
        </w:tc>
      </w:tr>
      <w:tr w14:paraId="2B95E2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0EFEB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17</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02C1CF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AI影像分析技术联合新型靶向BCMA   PET/CT显像剂在多发性骨髓瘤的精准诊疗实践</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DD697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北京大学第一医院</w:t>
            </w:r>
          </w:p>
        </w:tc>
      </w:tr>
      <w:tr w14:paraId="2F417D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C148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18</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438D11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电动重卡和大型电动作业机械用构网型360kW全液冷碳化硅V2G充电桩及其群控系统研发</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0FFE6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德信东源智能科技（北京）有限公司</w:t>
            </w:r>
          </w:p>
        </w:tc>
      </w:tr>
      <w:tr w14:paraId="24A32B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F3C7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19</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2E51CC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基于多模态的金融风控大模型关键技术研究与应用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275B8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中移动金融科技有限公司</w:t>
            </w:r>
          </w:p>
        </w:tc>
      </w:tr>
      <w:tr w14:paraId="0A48FE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B01CB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20</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41D02C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高亮度纯三色激光投影核心技术研发及产业化</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2EA4E6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索诺克（北京）科技有限公司</w:t>
            </w:r>
          </w:p>
        </w:tc>
      </w:tr>
      <w:tr w14:paraId="286911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0867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21</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4BC8D1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半导体用12英寸PFA硅片承载器的研制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2060A2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北京市塑料研究所有限公司</w:t>
            </w:r>
          </w:p>
        </w:tc>
      </w:tr>
      <w:tr w14:paraId="683D14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 w:hRule="atLeast"/>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2B51B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22</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79F3F1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钢中关键稀缺元素替代用特种稀土合金材料开发</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727C2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有研稀土新材料股份有限公司</w:t>
            </w:r>
          </w:p>
        </w:tc>
      </w:tr>
      <w:tr w14:paraId="3D1368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DD36B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23</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33E98B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基于大模型的安全算力调度平台</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4A310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北京安博通科技股份有限公司</w:t>
            </w:r>
          </w:p>
        </w:tc>
      </w:tr>
      <w:tr w14:paraId="63DB41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AB62A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24</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3A9C3D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基于密码体系的工作秘密敏感信息安全防护系统</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9F108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北京时代亿信科技股份有限公司</w:t>
            </w:r>
          </w:p>
        </w:tc>
      </w:tr>
      <w:tr w14:paraId="58C1BC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A788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25</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1AD889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零碳园区规划设计关键技术研究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0DA23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中能智新科技产业发展有限公司</w:t>
            </w:r>
          </w:p>
        </w:tc>
      </w:tr>
      <w:tr w14:paraId="4E07CB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AB149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26</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11461B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知汇魔擎（AI   AgentsBase Platform）中间件平台的研发及应用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F9EFA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北京领雁智远科技有限公司</w:t>
            </w:r>
          </w:p>
        </w:tc>
      </w:tr>
      <w:tr w14:paraId="4CD763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59014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27</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46BDF5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面向城市更新的既有建筑结构加固方案AI生成式设计研究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3375B0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北京市建筑设计研究院股份有限公司</w:t>
            </w:r>
          </w:p>
        </w:tc>
      </w:tr>
      <w:tr w14:paraId="11ECDC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4DE9D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28</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52523F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城市桥群轻量化监测与智能化诊断技术研究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027966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北京市市政工程研究院</w:t>
            </w:r>
          </w:p>
        </w:tc>
      </w:tr>
      <w:tr w14:paraId="4AAC67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5BB7A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29</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2ADC97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极端气候条件下暴雨洪涝灾害模拟与损失评估方法研究——以北京市西城区为例</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291EF2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中国建筑设计研究院有限公司</w:t>
            </w:r>
          </w:p>
        </w:tc>
      </w:tr>
      <w:tr w14:paraId="242020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3B28B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30</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163B8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北斗高精度重大工程建筑变形安全监测智能预警装备及系统</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03EFA6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北京北建大建筑设计研究院有限公司</w:t>
            </w:r>
          </w:p>
        </w:tc>
      </w:tr>
      <w:tr w14:paraId="4326A8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AA48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31</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4FE22A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城区碳排放数据治理体系构建与管理平台示范</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0EDB7A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北京国家建筑绿色低碳技术创新中心有限公司</w:t>
            </w:r>
          </w:p>
        </w:tc>
      </w:tr>
      <w:tr w14:paraId="6CFB83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252F3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32</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1718AD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基于数据驱动的环境调控技术及应用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60F833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北京市科学技术研究院城市安全与环境科学研究所（北京市劳动保护科学研究所）</w:t>
            </w:r>
          </w:p>
        </w:tc>
      </w:tr>
      <w:tr w14:paraId="3984D5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E5B6C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33</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32C749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基于大模型的自主决策智能体关键技术研发与平台构建</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760BF1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中电信人工智能科技（北京）有限公司</w:t>
            </w:r>
          </w:p>
        </w:tc>
      </w:tr>
      <w:tr w14:paraId="5F2341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6A706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34</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0C6F29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新型配电网形态下分布式储能与柔性互联装置协同调控技术研究与应用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624426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北京电力经济技术研究院有限公司</w:t>
            </w:r>
          </w:p>
        </w:tc>
      </w:tr>
      <w:tr w14:paraId="1B1531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2EAFB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35</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32B6DB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地下采掘爆破智能装药技术装备研究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08C88B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北京北矿亿博科技有限责任公司</w:t>
            </w:r>
          </w:p>
        </w:tc>
      </w:tr>
      <w:tr w14:paraId="45EEB0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804C2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36</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1A7160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油液传感器性能优化及轻量化设计</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797371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北京威锐达测控系统有限公司</w:t>
            </w:r>
          </w:p>
        </w:tc>
      </w:tr>
      <w:tr w14:paraId="7CB92A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552F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37</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67ACED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ETHERNET-APL自诊断冗余防爆型交换机开发</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310F48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北京鼎实创新科技股份有限公司</w:t>
            </w:r>
          </w:p>
        </w:tc>
      </w:tr>
      <w:tr w14:paraId="6C1125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CA51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38</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570F5C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面向中枢神经系统疾病的临床级iPSC神经细胞治疗通用平台的建立与转化验证</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3176AC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北京华创东新科技开发有限公司</w:t>
            </w:r>
          </w:p>
        </w:tc>
      </w:tr>
      <w:tr w14:paraId="00D873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25CB4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39</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211D71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不定型气凝胶技术及工艺研究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4151E2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北京精冶源新材料股份有限公司</w:t>
            </w:r>
          </w:p>
        </w:tc>
      </w:tr>
      <w:tr w14:paraId="7A9D4E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3F53F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40</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0E9A3E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基于材料基因组理念的高延性混凝土性能预测与智能设计研究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4B1F10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北京市政路桥股份有限公司</w:t>
            </w:r>
          </w:p>
        </w:tc>
      </w:tr>
      <w:tr w14:paraId="2BC2B1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nil"/>
              <w:right w:val="single" w:color="auto" w:sz="6" w:space="0"/>
            </w:tcBorders>
            <w:shd w:val="clear" w:color="auto" w:fill="FFFFFF"/>
            <w:tcMar>
              <w:left w:w="105" w:type="dxa"/>
              <w:right w:w="105" w:type="dxa"/>
            </w:tcMar>
            <w:vAlign w:val="center"/>
          </w:tcPr>
          <w:p w14:paraId="721D7E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41</w:t>
            </w:r>
          </w:p>
        </w:tc>
        <w:tc>
          <w:tcPr>
            <w:tcW w:w="4740" w:type="dxa"/>
            <w:tcBorders>
              <w:top w:val="nil"/>
              <w:left w:val="nil"/>
              <w:bottom w:val="nil"/>
              <w:right w:val="single" w:color="auto" w:sz="6" w:space="0"/>
            </w:tcBorders>
            <w:shd w:val="clear" w:color="auto" w:fill="FFFFFF"/>
            <w:tcMar>
              <w:left w:w="105" w:type="dxa"/>
              <w:right w:w="105" w:type="dxa"/>
            </w:tcMar>
            <w:vAlign w:val="center"/>
          </w:tcPr>
          <w:p w14:paraId="76264B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基于道路工程数智化监管智能体研究</w:t>
            </w:r>
          </w:p>
        </w:tc>
        <w:tc>
          <w:tcPr>
            <w:tcW w:w="3795" w:type="dxa"/>
            <w:tcBorders>
              <w:top w:val="nil"/>
              <w:left w:val="nil"/>
              <w:bottom w:val="nil"/>
              <w:right w:val="single" w:color="auto" w:sz="6" w:space="0"/>
            </w:tcBorders>
            <w:shd w:val="clear" w:color="auto" w:fill="FFFFFF"/>
            <w:tcMar>
              <w:left w:w="105" w:type="dxa"/>
              <w:right w:w="105" w:type="dxa"/>
            </w:tcMar>
            <w:vAlign w:val="center"/>
          </w:tcPr>
          <w:p w14:paraId="3C4367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北京理正人信息技术有限公司</w:t>
            </w:r>
          </w:p>
        </w:tc>
      </w:tr>
      <w:tr w14:paraId="2F8022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1B940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42</w:t>
            </w:r>
          </w:p>
        </w:tc>
        <w:tc>
          <w:tcPr>
            <w:tcW w:w="47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46EA2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数据安全治理——数据要素流通穿透式安全监管系统</w:t>
            </w:r>
          </w:p>
        </w:tc>
        <w:tc>
          <w:tcPr>
            <w:tcW w:w="379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8881F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安全能力生态聚合（北京）运营科技有限公司</w:t>
            </w:r>
          </w:p>
        </w:tc>
      </w:tr>
      <w:tr w14:paraId="3F0BCD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5A1E3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43</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737A40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基于人工智能的云网威胁检测与安全运营平台</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1E33C6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云盾智慧安全科技有限公司</w:t>
            </w:r>
          </w:p>
        </w:tc>
      </w:tr>
      <w:tr w14:paraId="4FAB55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4BDA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44</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6FF9B7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PEM电解水制氢关键材料与组件技术开发及产业化</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C34BC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北京中科绿氢科技有限公司</w:t>
            </w:r>
          </w:p>
        </w:tc>
      </w:tr>
      <w:tr w14:paraId="5134A2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97AD1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45</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308B59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基于AIoT的平行检验智能诊断与溯源管理平台研究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204BB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北京磐石建设监理有限责任公司</w:t>
            </w:r>
          </w:p>
        </w:tc>
      </w:tr>
      <w:tr w14:paraId="147D1B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65F96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46</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697FBE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多通道CMOS集成芯片设计与开发</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6EB5E2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高科创芯（北京）科技有限公司</w:t>
            </w:r>
          </w:p>
        </w:tc>
      </w:tr>
      <w:tr w14:paraId="292952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616ED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47</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5213A6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子母无人机蜂群系统</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39D8CB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北京有生志广科技有限公司</w:t>
            </w:r>
          </w:p>
        </w:tc>
      </w:tr>
      <w:tr w14:paraId="783F82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B419B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48</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282CFA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基于区块链技术的贷后资金回流风险监测系统研发及应用</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2A29DF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北京国家金融科技风险监控中心有限公司</w:t>
            </w:r>
          </w:p>
        </w:tc>
      </w:tr>
      <w:tr w14:paraId="090D06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3BAD1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49</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173F4B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基于深度学习的肛瘘MRI影像智能识别与辅助诊断系统</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A4762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北京市肛肠医院（北京市二龙路医院）</w:t>
            </w:r>
          </w:p>
        </w:tc>
      </w:tr>
      <w:tr w14:paraId="348F6B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EF33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50</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3ADDB1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基于无人机巡检与人工智能识别的电力巡检智能化系统研发</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0D058D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维璟（北京）科技有限公司</w:t>
            </w:r>
          </w:p>
        </w:tc>
      </w:tr>
      <w:tr w14:paraId="2CD45B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D367A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51</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25E53D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智慧健康社区项目</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15B509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国政通科技有限公司</w:t>
            </w:r>
          </w:p>
        </w:tc>
      </w:tr>
      <w:tr w14:paraId="6F647F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9BDCC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52</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6AE3DD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数字财政场景下绩效评价智能生成技术研究</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53913A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北京国金益通数据科技有限公司</w:t>
            </w:r>
          </w:p>
        </w:tc>
      </w:tr>
      <w:tr w14:paraId="2E8B3D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30FFA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53</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0B8F12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高质量数据集驱动的教育精准学创新项目</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034250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北教智学数据科技（北京）有限公司</w:t>
            </w:r>
          </w:p>
        </w:tc>
      </w:tr>
      <w:tr w14:paraId="0F0FBF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015F1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54</w:t>
            </w:r>
          </w:p>
        </w:tc>
        <w:tc>
          <w:tcPr>
            <w:tcW w:w="4740" w:type="dxa"/>
            <w:tcBorders>
              <w:top w:val="nil"/>
              <w:left w:val="nil"/>
              <w:bottom w:val="single" w:color="auto" w:sz="6" w:space="0"/>
              <w:right w:val="single" w:color="auto" w:sz="6" w:space="0"/>
            </w:tcBorders>
            <w:shd w:val="clear" w:color="auto" w:fill="FFFFFF"/>
            <w:tcMar>
              <w:left w:w="105" w:type="dxa"/>
              <w:right w:w="105" w:type="dxa"/>
            </w:tcMar>
            <w:vAlign w:val="center"/>
          </w:tcPr>
          <w:p w14:paraId="0D1F9A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5G基站高精度备电全流程智能运维与储能系统</w:t>
            </w:r>
          </w:p>
        </w:tc>
        <w:tc>
          <w:tcPr>
            <w:tcW w:w="3795" w:type="dxa"/>
            <w:tcBorders>
              <w:top w:val="nil"/>
              <w:left w:val="nil"/>
              <w:bottom w:val="single" w:color="auto" w:sz="6" w:space="0"/>
              <w:right w:val="single" w:color="auto" w:sz="6" w:space="0"/>
            </w:tcBorders>
            <w:shd w:val="clear" w:color="auto" w:fill="FFFFFF"/>
            <w:tcMar>
              <w:left w:w="105" w:type="dxa"/>
              <w:right w:w="105" w:type="dxa"/>
            </w:tcMar>
            <w:vAlign w:val="center"/>
          </w:tcPr>
          <w:p w14:paraId="1F75A3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北京埃信高科电信设备有限公司</w:t>
            </w:r>
          </w:p>
        </w:tc>
      </w:tr>
    </w:tbl>
    <w:p w14:paraId="60AEDF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https://www.bjxch.gov.cn/xxgk/xxxq/pnidpv999038.html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6E465E6"/>
    <w:rsid w:val="17B571BE"/>
    <w:rsid w:val="183B3D17"/>
    <w:rsid w:val="187A04AD"/>
    <w:rsid w:val="188602CE"/>
    <w:rsid w:val="191F6B75"/>
    <w:rsid w:val="19DB3E43"/>
    <w:rsid w:val="19E646A3"/>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DED4B7A"/>
    <w:rsid w:val="2E451107"/>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0B60DD"/>
    <w:rsid w:val="3D242F7A"/>
    <w:rsid w:val="3E9C40F3"/>
    <w:rsid w:val="40B15178"/>
    <w:rsid w:val="4139196E"/>
    <w:rsid w:val="415848E1"/>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599644C"/>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6E77F5"/>
    <w:rsid w:val="61941FCD"/>
    <w:rsid w:val="61A372B8"/>
    <w:rsid w:val="61CC184F"/>
    <w:rsid w:val="61FB7F6E"/>
    <w:rsid w:val="626A293A"/>
    <w:rsid w:val="632C62D6"/>
    <w:rsid w:val="66801568"/>
    <w:rsid w:val="6710609A"/>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8E17BF"/>
    <w:rsid w:val="79D16624"/>
    <w:rsid w:val="79E44119"/>
    <w:rsid w:val="7A283BED"/>
    <w:rsid w:val="7A5A1A94"/>
    <w:rsid w:val="7AA0221D"/>
    <w:rsid w:val="7B705706"/>
    <w:rsid w:val="7C8440E2"/>
    <w:rsid w:val="7D324444"/>
    <w:rsid w:val="7D470D1C"/>
    <w:rsid w:val="7DCC36B1"/>
    <w:rsid w:val="7E0E1F5B"/>
    <w:rsid w:val="7E39495F"/>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0"/>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0">
    <w:name w:val="标题 5 Char"/>
    <w:link w:val="6"/>
    <w:qFormat/>
    <w:uiPriority w:val="9"/>
  </w:style>
  <w:style w:type="character" w:customStyle="1" w:styleId="51">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7</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2026-06-02T09:47:42Z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EB22939A4E1B401B9791BAEF4A0ECE24_13</vt:lpwstr>
  </property>
  <property fmtid="{D5CDD505-2E9C-101B-9397-08002B2CF9AE}" pid="4" name="KSOTemplateDocerSaveRecord">
    <vt:lpwstr>eyJoZGlkIjoiMjIxMjI5YjhlNTAxYzUyOTYyYWZlMGFjYmE4ZTczY2EiLCJ1c2VySWQiOiIxNDU2NzYxMDUwIn0=</vt:lpwstr>
  </property>
</Properties>
</file>