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CEFCFA">
      <w:pPr>
        <w:pStyle w:val="13"/>
        <w:bidi w:val="0"/>
        <w:rPr>
          <w:rFonts w:hint="default"/>
          <w:lang w:val="en-US" w:eastAsia="zh-CN"/>
        </w:rPr>
      </w:pPr>
      <w:bookmarkStart w:id="0" w:name="_GoBack"/>
      <w:r>
        <w:rPr>
          <w:rFonts w:hint="default"/>
          <w:lang w:val="en-US" w:eastAsia="zh-CN"/>
        </w:rPr>
        <w:t>《推进医药健康产业发展促进药械产品进口工作方案》政策解读</w:t>
      </w:r>
    </w:p>
    <w:bookmarkEnd w:id="0"/>
    <w:p w14:paraId="0A82BE63">
      <w:pPr>
        <w:pStyle w:val="8"/>
        <w:bidi w:val="0"/>
        <w:rPr>
          <w:rFonts w:hint="default"/>
          <w:lang w:val="en-US" w:eastAsia="zh-CN"/>
        </w:rPr>
      </w:pPr>
      <w:r>
        <w:rPr>
          <w:rFonts w:hint="default"/>
          <w:lang w:val="en-US" w:eastAsia="zh-CN"/>
        </w:rPr>
        <w:t xml:space="preserve">发布时间：2026-05-15      </w:t>
      </w:r>
      <w:r>
        <w:rPr>
          <w:rFonts w:hint="eastAsia"/>
          <w:lang w:val="en-US" w:eastAsia="zh-CN"/>
        </w:rPr>
        <w:t xml:space="preserve">                      </w:t>
      </w:r>
      <w:r>
        <w:rPr>
          <w:rFonts w:hint="default"/>
          <w:lang w:val="en-US" w:eastAsia="zh-CN"/>
        </w:rPr>
        <w:t xml:space="preserve">   信息提供：北京市商务局</w:t>
      </w:r>
    </w:p>
    <w:p w14:paraId="18DC129D">
      <w:pPr>
        <w:pStyle w:val="2"/>
        <w:bidi w:val="0"/>
        <w:rPr>
          <w:rFonts w:hint="default"/>
          <w:lang w:val="en-US" w:eastAsia="zh-CN"/>
        </w:rPr>
      </w:pPr>
      <w:r>
        <w:rPr>
          <w:rFonts w:hint="default"/>
          <w:lang w:val="en-US" w:eastAsia="zh-CN"/>
        </w:rPr>
        <w:t>一、背景依据</w:t>
      </w:r>
    </w:p>
    <w:p w14:paraId="7816272A">
      <w:pPr>
        <w:bidi w:val="0"/>
        <w:ind w:firstLine="560" w:firstLineChars="200"/>
        <w:rPr>
          <w:rFonts w:hint="default"/>
          <w:lang w:val="en-US" w:eastAsia="zh-CN"/>
        </w:rPr>
      </w:pPr>
      <w:r>
        <w:rPr>
          <w:rFonts w:hint="default"/>
          <w:lang w:val="en-US" w:eastAsia="zh-CN"/>
        </w:rPr>
        <w:t>医药健康产业是战略性新兴产业的重点方向，是推动本市创新发展的重要引擎。为深入贯彻落实国务院办公厅《关于全面深化药品医疗器械监管改革促进医药产业高质量发展的意见》（国办发〔2024〕53号），加快推进本市医药健康产业发展，促进药械产品进口，推动进出口平衡发展，市商务局制定了《推进北京市医药健康产业发展促进药械产品进口工作方案》（以下简称《工作方案》）。</w:t>
      </w:r>
    </w:p>
    <w:p w14:paraId="6FA79CE3">
      <w:pPr>
        <w:pStyle w:val="2"/>
        <w:bidi w:val="0"/>
        <w:rPr>
          <w:rFonts w:hint="default"/>
          <w:lang w:val="en-US" w:eastAsia="zh-CN"/>
        </w:rPr>
      </w:pPr>
      <w:r>
        <w:rPr>
          <w:rFonts w:hint="default"/>
          <w:lang w:val="en-US" w:eastAsia="zh-CN"/>
        </w:rPr>
        <w:t>二、目标任务</w:t>
      </w:r>
    </w:p>
    <w:p w14:paraId="6A58BDD0">
      <w:pPr>
        <w:bidi w:val="0"/>
        <w:ind w:firstLine="560" w:firstLineChars="200"/>
        <w:rPr>
          <w:rFonts w:hint="default"/>
          <w:lang w:val="en-US" w:eastAsia="zh-CN"/>
        </w:rPr>
      </w:pPr>
      <w:r>
        <w:rPr>
          <w:rFonts w:hint="default"/>
          <w:lang w:val="en-US" w:eastAsia="zh-CN"/>
        </w:rPr>
        <w:t>进一步提高医药健康产业“北京服务”水平，提升进口便利性和通关效率，扩大药品和医疗器械产品进口，做大“出口中国”品牌。</w:t>
      </w:r>
    </w:p>
    <w:p w14:paraId="1985C1B5">
      <w:pPr>
        <w:pStyle w:val="2"/>
        <w:bidi w:val="0"/>
        <w:rPr>
          <w:rFonts w:hint="default"/>
          <w:lang w:val="en-US" w:eastAsia="zh-CN"/>
        </w:rPr>
      </w:pPr>
      <w:r>
        <w:rPr>
          <w:rFonts w:hint="default"/>
          <w:lang w:val="en-US" w:eastAsia="zh-CN"/>
        </w:rPr>
        <w:t>三、制定思路</w:t>
      </w:r>
    </w:p>
    <w:p w14:paraId="6FFB6C97">
      <w:pPr>
        <w:bidi w:val="0"/>
        <w:ind w:firstLine="560" w:firstLineChars="200"/>
        <w:rPr>
          <w:rFonts w:hint="default"/>
          <w:lang w:val="en-US" w:eastAsia="zh-CN"/>
        </w:rPr>
      </w:pPr>
      <w:r>
        <w:rPr>
          <w:rFonts w:hint="default"/>
          <w:lang w:val="en-US" w:eastAsia="zh-CN"/>
        </w:rPr>
        <w:t>一是坚持问题导向。通过企业调研收集问题和诉求，经梳理归纳并征求有关单位意见，将有关诉求纳入《工作方案》。二是坚持服务源头。紧抓医药健康产业源头——注册环节，利用国家药监局下属的六大中心在京便利，为企业提供预沟通和指导服务，提升药械注册效率，吸引药品注册申请人和医疗器械注册申请人在京落地。三是坚持链条贯通。围绕药械产品进口的注册、备案、检验、报关、流通、医保服务等环节，做好审评审批，便利通关检验，满足临床需求，保障医保结算，构建医药健康产业全链条创新生态体系，扩大药械产品进口规模，助力全国贸易平衡。发挥外贸牵引作用，促进医药健康产业创新发展。四是坚持部门协同。与药监、卫健、海关、医保等相关市级部门和药品审评中心、医疗器械技术审评中心等相关单位形成合力，主动靠前服务，加大政策支持和宣传力度。建立政企沟通与问题解决机制，定期举办政府部门与重点企业的座谈会，确保回应解决企业诉求。</w:t>
      </w:r>
    </w:p>
    <w:p w14:paraId="72CD0993">
      <w:pPr>
        <w:pStyle w:val="2"/>
        <w:bidi w:val="0"/>
        <w:rPr>
          <w:rFonts w:hint="default"/>
          <w:lang w:val="en-US" w:eastAsia="zh-CN"/>
        </w:rPr>
      </w:pPr>
      <w:r>
        <w:rPr>
          <w:rFonts w:hint="default"/>
          <w:lang w:val="en-US" w:eastAsia="zh-CN"/>
        </w:rPr>
        <w:t>四、主要框架和内容</w:t>
      </w:r>
    </w:p>
    <w:p w14:paraId="11B04E6A">
      <w:pPr>
        <w:bidi w:val="0"/>
        <w:ind w:firstLine="560" w:firstLineChars="200"/>
        <w:rPr>
          <w:rFonts w:hint="default"/>
          <w:lang w:val="en-US" w:eastAsia="zh-CN"/>
        </w:rPr>
      </w:pPr>
      <w:r>
        <w:rPr>
          <w:rFonts w:hint="default"/>
          <w:lang w:val="en-US" w:eastAsia="zh-CN"/>
        </w:rPr>
        <w:t>《工作方案》包括总体思路、重点任务和保障措施三部分。</w:t>
      </w:r>
    </w:p>
    <w:p w14:paraId="08F99BAF">
      <w:pPr>
        <w:bidi w:val="0"/>
        <w:ind w:firstLine="560" w:firstLineChars="200"/>
        <w:rPr>
          <w:rFonts w:hint="default"/>
          <w:lang w:val="en-US" w:eastAsia="zh-CN"/>
        </w:rPr>
      </w:pPr>
      <w:r>
        <w:rPr>
          <w:rFonts w:hint="default"/>
          <w:lang w:val="en-US" w:eastAsia="zh-CN"/>
        </w:rPr>
        <w:t>第一部分为总体思路。主要包括：坚持问题导向、目标导向，以“稳存量、拓增量、谋创新、优生态、提效率”为核心，充分发挥“两区”建设制度创新优势，聚焦医药健康产业进口关键环节，通过政府跨部门协同与企业精准服务，将政策优势、监管优势、市场优势切实转化为产业发展动能。</w:t>
      </w:r>
    </w:p>
    <w:p w14:paraId="71C1E47E">
      <w:pPr>
        <w:bidi w:val="0"/>
        <w:ind w:firstLine="560" w:firstLineChars="200"/>
        <w:rPr>
          <w:rFonts w:hint="default"/>
          <w:lang w:val="en-US" w:eastAsia="zh-CN"/>
        </w:rPr>
      </w:pPr>
      <w:r>
        <w:rPr>
          <w:rFonts w:hint="default"/>
          <w:lang w:val="en-US" w:eastAsia="zh-CN"/>
        </w:rPr>
        <w:t>第二部分为重点任务。围绕畅通进口通路、做大产业增量、强化改革创新、深化政企服务4个方面提出15项任务。一是畅通进口通路，全力提升通关效率。共4项任务，包括扩充临床急需临时进口药械品类、探索优化临床研发用药进口流程、加强部门信息共享、提升货物运输效率等。二是做大产业增量，着力提升进口规模。共4项任务，包括吸引更多药械品种与进口代理人落户北京、探索医疗器械注册证跨省转移、加强临床急需医疗器械入院指导、拓展临床急需和罕见病临时进口药品品种等。三是深化改革创新，激发产业发展活力。共4项任务，包括开展特医食品需求调研、争取将新产品纳入医疗器械分类目录和医用耗材分类目录、推动“诊、研、产、贸”一体化发展、发展“保税+”新业态等。四是深化政企服务，优化产业发展生态。共3项任务，包括完善创新药械全生命周期服务、搭建医药健康国际交流平台、加大政策宣传力度等。</w:t>
      </w:r>
    </w:p>
    <w:p w14:paraId="0D309430">
      <w:pPr>
        <w:bidi w:val="0"/>
        <w:ind w:firstLine="560" w:firstLineChars="200"/>
        <w:rPr>
          <w:rFonts w:hint="default"/>
          <w:lang w:val="en-US" w:eastAsia="zh-CN"/>
        </w:rPr>
      </w:pPr>
      <w:r>
        <w:rPr>
          <w:rFonts w:hint="default"/>
          <w:lang w:val="en-US" w:eastAsia="zh-CN"/>
        </w:rPr>
        <w:t>第三部分为保障措施。具体有3项任务，包括强化部门协同、加强制度创新和健全沟通机制。</w:t>
      </w:r>
    </w:p>
    <w:p w14:paraId="5A73209E">
      <w:pPr>
        <w:bidi w:val="0"/>
        <w:ind w:firstLine="560" w:firstLineChars="200"/>
        <w:rPr>
          <w:rFonts w:hint="default"/>
          <w:lang w:val="en-US" w:eastAsia="zh-CN"/>
        </w:rPr>
      </w:pPr>
      <w:r>
        <w:rPr>
          <w:rFonts w:hint="default"/>
          <w:lang w:val="en-US" w:eastAsia="zh-CN"/>
        </w:rPr>
        <w:t>咨询电话：010-55579311、55579709</w:t>
      </w:r>
    </w:p>
    <w:p w14:paraId="7B3D30FE">
      <w:pPr>
        <w:bidi w:val="0"/>
        <w:ind w:firstLine="560" w:firstLineChars="200"/>
        <w:rPr>
          <w:rFonts w:hint="default"/>
          <w:lang w:val="en-US" w:eastAsia="zh-CN"/>
        </w:rPr>
      </w:pPr>
      <w:r>
        <w:rPr>
          <w:rFonts w:hint="default"/>
          <w:lang w:val="en-US" w:eastAsia="zh-CN"/>
        </w:rPr>
        <w:t>https://sw.beijing.gov.cn/zwxx/2024zcjd/202605/t20260515_4651910.html</w:t>
      </w:r>
    </w:p>
    <w:sectPr>
      <w:headerReference r:id="rId7" w:type="first"/>
      <w:footerReference r:id="rId10" w:type="first"/>
      <w:headerReference r:id="rId5" w:type="default"/>
      <w:footerReference r:id="rId8" w:type="default"/>
      <w:headerReference r:id="rId6" w:type="even"/>
      <w:footerReference r:id="rId9" w:type="even"/>
      <w:pgSz w:w="11906" w:h="16838"/>
      <w:pgMar w:top="1021" w:right="737" w:bottom="567" w:left="964" w:header="0" w:footer="340" w:gutter="0"/>
      <w:lnNumType w:countBy="0" w:restart="continuous"/>
      <w:cols w:space="720" w:num="1"/>
      <w:docGrid w:type="lines" w:linePitch="381" w:charSpace="0"/>
    </w:sectPr>
  </w:body>
</w:document>
</file>

<file path=word/customizations.xml><?xml version="1.0" encoding="utf-8"?>
<wne:tcg xmlns:r="http://schemas.openxmlformats.org/officeDocument/2006/relationships" xmlns:wne="http://schemas.microsoft.com/office/word/2006/wordml">
  <wne:keymaps>
    <wne:keymap wne:kcmPrimary="0432">
      <wne:acd wne:acdName="acd0"/>
    </wne:keymap>
    <wne:keymap wne:kcmPrimary="0073">
      <wne:acd wne:acdName="acd1"/>
    </wne:keymap>
    <wne:keymap wne:kcmPrimary="0072">
      <wne:acd wne:acdName="acd2"/>
    </wne:keymap>
    <wne:keymap wne:kcmPrimary="0431">
      <wne:acd wne:acdName="acd3"/>
    </wne:keymap>
    <wne:keymap wne:kcmPrimary="0074">
      <wne:acd wne:acdName="acd4"/>
    </wne:keymap>
    <wne:keymap wne:kcmPrimary="0071">
      <wne:acd wne:acdName="acd5"/>
    </wne:keymap>
  </wne:keymaps>
  <wne:acds>
    <wne:acd wne:argValue="AQAAAD4A" wne:acdName="acd0" wne:fciIndexBasedOn="0065"/>
    <wne:acd wne:argValue="AQAAAAMA" wne:acdName="acd1" wne:fciIndexBasedOn="0065"/>
    <wne:acd wne:argValue="AQAAAAIA" wne:acdName="acd2" wne:fciIndexBasedOn="0065"/>
    <wne:acd wne:argValue="AQAAAAcA" wne:acdName="acd3" wne:fciIndexBasedOn="0065"/>
    <wne:acd wne:argValue="AQAAAAQA" wne:acdName="acd4" wne:fciIndexBasedOn="0065"/>
    <wne:acd wne:argValue="AQAAAAEA" wne:acdName="acd5"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Symbol">
    <w:panose1 w:val="05050102010706020507"/>
    <w:charset w:val="00"/>
    <w:family w:val="auto"/>
    <w:pitch w:val="default"/>
    <w:sig w:usb0="00000000" w:usb1="00000000" w:usb2="00000000" w:usb3="00000000" w:csb0="80000000" w:csb1="00000000"/>
  </w:font>
  <w:font w:name="Courier New">
    <w:panose1 w:val="02070309020205020404"/>
    <w:charset w:val="00"/>
    <w:family w:val="auto"/>
    <w:pitch w:val="default"/>
    <w:sig w:usb0="E0002E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 w:name="KSOF7FC4CF2A">
    <w:panose1 w:val="020B0604020202020204"/>
    <w:charset w:val="00"/>
    <w:family w:val="auto"/>
    <w:pitch w:val="default"/>
    <w:sig w:usb0="00000001"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7BA71">
    <w:pPr>
      <w:pStyle w:val="9"/>
      <w:ind w:firstLine="36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p w14:paraId="04D3F727">
    <w:pPr>
      <w:pStyle w:val="9"/>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54834">
    <w:pPr>
      <w:pStyle w:val="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C0A2F5">
    <w:pPr>
      <w:pStyle w:val="9"/>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01441">
    <w:pPr>
      <w:pStyle w:val="10"/>
      <w:pBdr>
        <w:bottom w:val="none" w:color="auto" w:sz="0" w:space="1"/>
      </w:pBdr>
      <w:ind w:firstLine="0" w:firstLineChars="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0FB91">
    <w:pPr>
      <w:pStyle w:val="1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B4D0E">
    <w:pPr>
      <w:pStyle w:val="10"/>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HorizontalSpacing w:val="140"/>
  <w:drawingGridVerticalSpacing w:val="381"/>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xMjI5YjhlNTAxYzUyOTYyYWZlMGFjYmE4ZTczY2EifQ=="/>
  </w:docVars>
  <w:rsids>
    <w:rsidRoot w:val="008646BD"/>
    <w:rsid w:val="000952D0"/>
    <w:rsid w:val="001A2DA0"/>
    <w:rsid w:val="001C34A5"/>
    <w:rsid w:val="00200674"/>
    <w:rsid w:val="002015BF"/>
    <w:rsid w:val="00213952"/>
    <w:rsid w:val="00266005"/>
    <w:rsid w:val="002837A7"/>
    <w:rsid w:val="002B0CB8"/>
    <w:rsid w:val="002B58EF"/>
    <w:rsid w:val="002D0912"/>
    <w:rsid w:val="00356EC6"/>
    <w:rsid w:val="003D4685"/>
    <w:rsid w:val="003E1B9B"/>
    <w:rsid w:val="00400ACF"/>
    <w:rsid w:val="00435CBF"/>
    <w:rsid w:val="00445C46"/>
    <w:rsid w:val="00446D85"/>
    <w:rsid w:val="004629C9"/>
    <w:rsid w:val="00474356"/>
    <w:rsid w:val="0049009B"/>
    <w:rsid w:val="004B411A"/>
    <w:rsid w:val="004E2A21"/>
    <w:rsid w:val="00502BE0"/>
    <w:rsid w:val="00527965"/>
    <w:rsid w:val="00541495"/>
    <w:rsid w:val="0056140E"/>
    <w:rsid w:val="00592654"/>
    <w:rsid w:val="005A735E"/>
    <w:rsid w:val="005D325A"/>
    <w:rsid w:val="005E1220"/>
    <w:rsid w:val="006B1EF5"/>
    <w:rsid w:val="006C53F4"/>
    <w:rsid w:val="006C6AA9"/>
    <w:rsid w:val="00762811"/>
    <w:rsid w:val="008646BD"/>
    <w:rsid w:val="00871C17"/>
    <w:rsid w:val="008D3059"/>
    <w:rsid w:val="009940CD"/>
    <w:rsid w:val="009C24DA"/>
    <w:rsid w:val="009D5A6E"/>
    <w:rsid w:val="00A131F8"/>
    <w:rsid w:val="00A23FE0"/>
    <w:rsid w:val="00A306C1"/>
    <w:rsid w:val="00A37658"/>
    <w:rsid w:val="00AB326C"/>
    <w:rsid w:val="00C00734"/>
    <w:rsid w:val="00C00AF2"/>
    <w:rsid w:val="00C26FAA"/>
    <w:rsid w:val="00C33B6B"/>
    <w:rsid w:val="00C60FF7"/>
    <w:rsid w:val="00C64727"/>
    <w:rsid w:val="00D26B81"/>
    <w:rsid w:val="00D50192"/>
    <w:rsid w:val="00D56554"/>
    <w:rsid w:val="00D97296"/>
    <w:rsid w:val="00E0155F"/>
    <w:rsid w:val="00E02056"/>
    <w:rsid w:val="00E86AF6"/>
    <w:rsid w:val="00EB649E"/>
    <w:rsid w:val="00EC5ABB"/>
    <w:rsid w:val="00F016CB"/>
    <w:rsid w:val="00F17701"/>
    <w:rsid w:val="00F50F80"/>
    <w:rsid w:val="00F57B68"/>
    <w:rsid w:val="00FC6509"/>
    <w:rsid w:val="02054F52"/>
    <w:rsid w:val="03E5615F"/>
    <w:rsid w:val="04E5597F"/>
    <w:rsid w:val="05CC0449"/>
    <w:rsid w:val="05CC6BA7"/>
    <w:rsid w:val="05F56545"/>
    <w:rsid w:val="06961A26"/>
    <w:rsid w:val="072E100E"/>
    <w:rsid w:val="07D41004"/>
    <w:rsid w:val="08232C96"/>
    <w:rsid w:val="093C70F8"/>
    <w:rsid w:val="0A3D2F70"/>
    <w:rsid w:val="0B9079F1"/>
    <w:rsid w:val="0E1238D7"/>
    <w:rsid w:val="0E592DD6"/>
    <w:rsid w:val="0EBE39E4"/>
    <w:rsid w:val="0F033741"/>
    <w:rsid w:val="0F9E1127"/>
    <w:rsid w:val="0FC26D8E"/>
    <w:rsid w:val="122C71D3"/>
    <w:rsid w:val="12B6109D"/>
    <w:rsid w:val="135C6A68"/>
    <w:rsid w:val="14AC3169"/>
    <w:rsid w:val="14BA55A9"/>
    <w:rsid w:val="16E465E6"/>
    <w:rsid w:val="17B571BE"/>
    <w:rsid w:val="187A04AD"/>
    <w:rsid w:val="188602CE"/>
    <w:rsid w:val="191F6B75"/>
    <w:rsid w:val="199D3C16"/>
    <w:rsid w:val="19DB3E43"/>
    <w:rsid w:val="1A3F168A"/>
    <w:rsid w:val="1ACD4BC9"/>
    <w:rsid w:val="1AD00105"/>
    <w:rsid w:val="1C1F5C60"/>
    <w:rsid w:val="1C26202E"/>
    <w:rsid w:val="1CFA082A"/>
    <w:rsid w:val="1D75769C"/>
    <w:rsid w:val="1E486D5E"/>
    <w:rsid w:val="20E515DF"/>
    <w:rsid w:val="20EE4514"/>
    <w:rsid w:val="22A660F0"/>
    <w:rsid w:val="23350630"/>
    <w:rsid w:val="239C0C8D"/>
    <w:rsid w:val="24383466"/>
    <w:rsid w:val="2458023C"/>
    <w:rsid w:val="24891F4C"/>
    <w:rsid w:val="24FB777E"/>
    <w:rsid w:val="26BE469D"/>
    <w:rsid w:val="28341D78"/>
    <w:rsid w:val="284055FE"/>
    <w:rsid w:val="284C442A"/>
    <w:rsid w:val="288233CE"/>
    <w:rsid w:val="29481F8B"/>
    <w:rsid w:val="299E2259"/>
    <w:rsid w:val="29AE54C4"/>
    <w:rsid w:val="2A20733C"/>
    <w:rsid w:val="2A36166C"/>
    <w:rsid w:val="2A5B6A65"/>
    <w:rsid w:val="2AC85DD5"/>
    <w:rsid w:val="2B983D5E"/>
    <w:rsid w:val="2C1B2534"/>
    <w:rsid w:val="2C237459"/>
    <w:rsid w:val="2C5661E7"/>
    <w:rsid w:val="2CC90378"/>
    <w:rsid w:val="2DDA75F8"/>
    <w:rsid w:val="2E561F32"/>
    <w:rsid w:val="2F167534"/>
    <w:rsid w:val="30D427EB"/>
    <w:rsid w:val="31604062"/>
    <w:rsid w:val="31AC3498"/>
    <w:rsid w:val="31BA36E4"/>
    <w:rsid w:val="34163C6F"/>
    <w:rsid w:val="34FC0B26"/>
    <w:rsid w:val="35CC7FE4"/>
    <w:rsid w:val="370B0758"/>
    <w:rsid w:val="38D5360F"/>
    <w:rsid w:val="3B005163"/>
    <w:rsid w:val="3BC5648D"/>
    <w:rsid w:val="3C131F35"/>
    <w:rsid w:val="3C8B707E"/>
    <w:rsid w:val="3D242F7A"/>
    <w:rsid w:val="3E0A1B36"/>
    <w:rsid w:val="3E9C40F3"/>
    <w:rsid w:val="40B15178"/>
    <w:rsid w:val="4139196E"/>
    <w:rsid w:val="417A5F93"/>
    <w:rsid w:val="4296377D"/>
    <w:rsid w:val="42F8070A"/>
    <w:rsid w:val="430E0353"/>
    <w:rsid w:val="433C38D6"/>
    <w:rsid w:val="441C68B9"/>
    <w:rsid w:val="446948F1"/>
    <w:rsid w:val="45B9632A"/>
    <w:rsid w:val="47407E1B"/>
    <w:rsid w:val="480F418D"/>
    <w:rsid w:val="485C7A85"/>
    <w:rsid w:val="486F5D2C"/>
    <w:rsid w:val="4B077B9F"/>
    <w:rsid w:val="4CF97814"/>
    <w:rsid w:val="4D797ECA"/>
    <w:rsid w:val="4E7271B8"/>
    <w:rsid w:val="4EB31BF9"/>
    <w:rsid w:val="4F216E80"/>
    <w:rsid w:val="4F6B7653"/>
    <w:rsid w:val="505020B9"/>
    <w:rsid w:val="514A0E57"/>
    <w:rsid w:val="515B6E68"/>
    <w:rsid w:val="52511EB8"/>
    <w:rsid w:val="528945A2"/>
    <w:rsid w:val="54581D88"/>
    <w:rsid w:val="56A05C5E"/>
    <w:rsid w:val="57691CAA"/>
    <w:rsid w:val="579B39F0"/>
    <w:rsid w:val="57A37E38"/>
    <w:rsid w:val="587662C1"/>
    <w:rsid w:val="58E45E5C"/>
    <w:rsid w:val="5966249A"/>
    <w:rsid w:val="599D54F4"/>
    <w:rsid w:val="5ABE63C0"/>
    <w:rsid w:val="5B2D0E62"/>
    <w:rsid w:val="5B5F3C17"/>
    <w:rsid w:val="5C0F18E6"/>
    <w:rsid w:val="5D942074"/>
    <w:rsid w:val="5E997128"/>
    <w:rsid w:val="5F42540D"/>
    <w:rsid w:val="605308F0"/>
    <w:rsid w:val="60F01468"/>
    <w:rsid w:val="613B531F"/>
    <w:rsid w:val="61537BFA"/>
    <w:rsid w:val="61941FCD"/>
    <w:rsid w:val="61A372B8"/>
    <w:rsid w:val="61CC184F"/>
    <w:rsid w:val="61FB7F6E"/>
    <w:rsid w:val="626A293A"/>
    <w:rsid w:val="632C62D6"/>
    <w:rsid w:val="66801568"/>
    <w:rsid w:val="67697562"/>
    <w:rsid w:val="695B7490"/>
    <w:rsid w:val="69C218FE"/>
    <w:rsid w:val="6C270DD3"/>
    <w:rsid w:val="6C705350"/>
    <w:rsid w:val="6C710F75"/>
    <w:rsid w:val="6D872A5A"/>
    <w:rsid w:val="6E1F25FD"/>
    <w:rsid w:val="6E413E28"/>
    <w:rsid w:val="6F4638FD"/>
    <w:rsid w:val="70956FE4"/>
    <w:rsid w:val="71020CE1"/>
    <w:rsid w:val="71C17F63"/>
    <w:rsid w:val="73F7433F"/>
    <w:rsid w:val="756F626F"/>
    <w:rsid w:val="75930F1E"/>
    <w:rsid w:val="775748F9"/>
    <w:rsid w:val="77BF12F7"/>
    <w:rsid w:val="78264085"/>
    <w:rsid w:val="79060B26"/>
    <w:rsid w:val="798E17BF"/>
    <w:rsid w:val="79D16624"/>
    <w:rsid w:val="79E44119"/>
    <w:rsid w:val="7A5A1A94"/>
    <w:rsid w:val="7AA0221D"/>
    <w:rsid w:val="7B705706"/>
    <w:rsid w:val="7D470D1C"/>
    <w:rsid w:val="7DCC36B1"/>
    <w:rsid w:val="7E0E1F5B"/>
    <w:rsid w:val="7F875CA6"/>
    <w:rsid w:val="7FDF552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qFormat="1" w:uiPriority="99" w:semiHidden="0"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qFormat="1" w:uiPriority="99" w:semiHidden="0"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40" w:lineRule="exact"/>
      <w:ind w:firstLine="200" w:firstLineChars="200"/>
    </w:pPr>
    <w:rPr>
      <w:rFonts w:ascii="仿宋_GB2312" w:hAnsi="仿宋_GB2312" w:eastAsia="仿宋_GB2312" w:cs="Times New Roman"/>
      <w:kern w:val="2"/>
      <w:sz w:val="28"/>
      <w:szCs w:val="22"/>
      <w:lang w:val="en-US" w:eastAsia="zh-CN" w:bidi="ar-SA"/>
    </w:rPr>
  </w:style>
  <w:style w:type="paragraph" w:styleId="2">
    <w:name w:val="heading 1"/>
    <w:basedOn w:val="1"/>
    <w:next w:val="1"/>
    <w:link w:val="23"/>
    <w:qFormat/>
    <w:uiPriority w:val="9"/>
    <w:pPr>
      <w:keepNext/>
      <w:keepLines/>
      <w:spacing w:line="440" w:lineRule="exact"/>
      <w:ind w:firstLine="560" w:firstLineChars="200"/>
      <w:outlineLvl w:val="0"/>
    </w:pPr>
    <w:rPr>
      <w:rFonts w:ascii="黑体" w:hAnsi="黑体" w:eastAsia="黑体"/>
      <w:bCs/>
      <w:kern w:val="44"/>
      <w:szCs w:val="44"/>
    </w:rPr>
  </w:style>
  <w:style w:type="paragraph" w:styleId="3">
    <w:name w:val="heading 2"/>
    <w:basedOn w:val="1"/>
    <w:next w:val="1"/>
    <w:link w:val="26"/>
    <w:unhideWhenUsed/>
    <w:qFormat/>
    <w:uiPriority w:val="9"/>
    <w:pPr>
      <w:spacing w:before="0" w:beforeAutospacing="0" w:after="0" w:afterAutospacing="0"/>
      <w:jc w:val="left"/>
      <w:outlineLvl w:val="1"/>
    </w:pPr>
    <w:rPr>
      <w:rFonts w:hint="eastAsia" w:ascii="楷体_GB2312" w:hAnsi="楷体_GB2312" w:eastAsia="楷体_GB2312" w:cs="宋体"/>
      <w:b/>
      <w:bCs/>
      <w:kern w:val="0"/>
      <w:szCs w:val="36"/>
      <w:lang w:bidi="ar"/>
    </w:rPr>
  </w:style>
  <w:style w:type="paragraph" w:styleId="4">
    <w:name w:val="heading 3"/>
    <w:basedOn w:val="1"/>
    <w:next w:val="1"/>
    <w:link w:val="27"/>
    <w:unhideWhenUsed/>
    <w:qFormat/>
    <w:uiPriority w:val="9"/>
    <w:pPr>
      <w:keepNext/>
      <w:keepLines/>
      <w:spacing w:line="440" w:lineRule="exact"/>
      <w:outlineLvl w:val="2"/>
    </w:pPr>
    <w:rPr>
      <w:b/>
      <w:bCs/>
      <w:szCs w:val="32"/>
    </w:rPr>
  </w:style>
  <w:style w:type="paragraph" w:styleId="5">
    <w:name w:val="heading 4"/>
    <w:basedOn w:val="1"/>
    <w:next w:val="1"/>
    <w:link w:val="24"/>
    <w:unhideWhenUsed/>
    <w:qFormat/>
    <w:uiPriority w:val="9"/>
    <w:pPr>
      <w:keepNext/>
      <w:keepLines/>
      <w:spacing w:beforeLines="0" w:beforeAutospacing="0" w:afterLines="0" w:afterAutospacing="0" w:line="440" w:lineRule="exact"/>
      <w:ind w:right="560" w:rightChars="200"/>
      <w:jc w:val="right"/>
      <w:outlineLvl w:val="3"/>
    </w:pPr>
  </w:style>
  <w:style w:type="paragraph" w:styleId="6">
    <w:name w:val="heading 5"/>
    <w:basedOn w:val="1"/>
    <w:next w:val="1"/>
    <w:unhideWhenUsed/>
    <w:qFormat/>
    <w:uiPriority w:val="9"/>
    <w:pPr>
      <w:keepNext/>
      <w:keepLines/>
      <w:spacing w:beforeLines="0" w:beforeAutospacing="0" w:afterLines="0" w:afterAutospacing="0" w:line="440" w:lineRule="exact"/>
      <w:ind w:right="560" w:rightChars="200"/>
      <w:jc w:val="right"/>
      <w:outlineLvl w:val="4"/>
    </w:pPr>
  </w:style>
  <w:style w:type="paragraph" w:styleId="7">
    <w:name w:val="heading 6"/>
    <w:basedOn w:val="1"/>
    <w:next w:val="1"/>
    <w:unhideWhenUsed/>
    <w:qFormat/>
    <w:uiPriority w:val="9"/>
    <w:pPr>
      <w:keepNext/>
      <w:keepLines/>
      <w:spacing w:before="50" w:beforeLines="50" w:beforeAutospacing="0" w:after="50" w:afterLines="50" w:afterAutospacing="0" w:line="440" w:lineRule="exact"/>
      <w:ind w:right="0" w:rightChars="0" w:firstLine="0" w:firstLineChars="0"/>
      <w:jc w:val="center"/>
      <w:outlineLvl w:val="5"/>
    </w:pPr>
    <w:rPr>
      <w:rFonts w:cs="仿宋_GB2312"/>
    </w:rPr>
  </w:style>
  <w:style w:type="paragraph" w:styleId="8">
    <w:name w:val="heading 7"/>
    <w:basedOn w:val="1"/>
    <w:next w:val="1"/>
    <w:unhideWhenUsed/>
    <w:qFormat/>
    <w:uiPriority w:val="9"/>
    <w:pPr>
      <w:keepNext/>
      <w:keepLines/>
      <w:spacing w:before="50" w:beforeLines="50" w:beforeAutospacing="0" w:after="50" w:afterLines="50" w:afterAutospacing="0" w:line="440" w:lineRule="exact"/>
      <w:ind w:firstLine="0" w:firstLineChars="0"/>
      <w:jc w:val="center"/>
      <w:outlineLvl w:val="6"/>
    </w:pPr>
    <w:rPr>
      <w:rFonts w:hAnsi="仿宋_GB2312"/>
    </w:rPr>
  </w:style>
  <w:style w:type="character" w:default="1" w:styleId="16">
    <w:name w:val="Default Paragraph Font"/>
    <w:unhideWhenUsed/>
    <w:qFormat/>
    <w:uiPriority w:val="1"/>
  </w:style>
  <w:style w:type="table" w:default="1" w:styleId="14">
    <w:name w:val="Normal Table"/>
    <w:unhideWhenUsed/>
    <w:qFormat/>
    <w:uiPriority w:val="99"/>
    <w:tblPr>
      <w:tblCellMar>
        <w:top w:w="0" w:type="dxa"/>
        <w:left w:w="108" w:type="dxa"/>
        <w:bottom w:w="0" w:type="dxa"/>
        <w:right w:w="108" w:type="dxa"/>
      </w:tblCellMar>
    </w:tblPr>
  </w:style>
  <w:style w:type="paragraph" w:styleId="9">
    <w:name w:val="footer"/>
    <w:basedOn w:val="1"/>
    <w:link w:val="28"/>
    <w:unhideWhenUsed/>
    <w:qFormat/>
    <w:uiPriority w:val="99"/>
    <w:pPr>
      <w:tabs>
        <w:tab w:val="center" w:pos="4153"/>
        <w:tab w:val="right" w:pos="8306"/>
      </w:tabs>
      <w:snapToGrid w:val="0"/>
    </w:pPr>
    <w:rPr>
      <w:sz w:val="18"/>
      <w:szCs w:val="18"/>
    </w:rPr>
  </w:style>
  <w:style w:type="paragraph" w:styleId="10">
    <w:name w:val="header"/>
    <w:basedOn w:val="1"/>
    <w:link w:val="29"/>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link w:val="30"/>
    <w:qFormat/>
    <w:uiPriority w:val="11"/>
    <w:pPr>
      <w:outlineLvl w:val="1"/>
    </w:pPr>
    <w:rPr>
      <w:b/>
      <w:bCs/>
      <w:kern w:val="28"/>
      <w:szCs w:val="32"/>
    </w:rPr>
  </w:style>
  <w:style w:type="paragraph" w:styleId="12">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paragraph" w:styleId="13">
    <w:name w:val="Title"/>
    <w:basedOn w:val="1"/>
    <w:next w:val="1"/>
    <w:link w:val="31"/>
    <w:qFormat/>
    <w:uiPriority w:val="10"/>
    <w:pPr>
      <w:spacing w:line="440" w:lineRule="exact"/>
      <w:ind w:firstLine="0" w:firstLineChars="0"/>
      <w:jc w:val="center"/>
      <w:outlineLvl w:val="0"/>
    </w:pPr>
    <w:rPr>
      <w:rFonts w:ascii="华文中宋" w:hAnsi="华文中宋" w:eastAsia="华文中宋" w:cs="Times New Roman"/>
      <w:b/>
      <w:bCs/>
      <w:sz w:val="32"/>
      <w:szCs w:val="32"/>
    </w:rPr>
  </w:style>
  <w:style w:type="table" w:styleId="15">
    <w:name w:val="Table Grid"/>
    <w:basedOn w:val="14"/>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basedOn w:val="16"/>
    <w:qFormat/>
    <w:uiPriority w:val="22"/>
    <w:rPr>
      <w:rFonts w:eastAsia="仿宋_GB2312"/>
      <w:b/>
      <w:bCs/>
      <w:color w:val="7030A0"/>
      <w:spacing w:val="-8"/>
      <w:w w:val="96"/>
      <w:sz w:val="28"/>
    </w:rPr>
  </w:style>
  <w:style w:type="character" w:styleId="18">
    <w:name w:val="FollowedHyperlink"/>
    <w:basedOn w:val="16"/>
    <w:unhideWhenUsed/>
    <w:qFormat/>
    <w:uiPriority w:val="99"/>
    <w:rPr>
      <w:color w:val="404040"/>
      <w:u w:val="none"/>
    </w:rPr>
  </w:style>
  <w:style w:type="character" w:styleId="19">
    <w:name w:val="Emphasis"/>
    <w:basedOn w:val="16"/>
    <w:qFormat/>
    <w:uiPriority w:val="20"/>
    <w:rPr>
      <w:rFonts w:eastAsia="华文楷体"/>
      <w:iCs/>
      <w:sz w:val="28"/>
    </w:rPr>
  </w:style>
  <w:style w:type="character" w:styleId="20">
    <w:name w:val="line number"/>
    <w:basedOn w:val="16"/>
    <w:unhideWhenUsed/>
    <w:qFormat/>
    <w:uiPriority w:val="99"/>
  </w:style>
  <w:style w:type="character" w:styleId="21">
    <w:name w:val="HTML Variable"/>
    <w:basedOn w:val="16"/>
    <w:unhideWhenUsed/>
    <w:qFormat/>
    <w:uiPriority w:val="99"/>
  </w:style>
  <w:style w:type="character" w:styleId="22">
    <w:name w:val="Hyperlink"/>
    <w:basedOn w:val="16"/>
    <w:unhideWhenUsed/>
    <w:qFormat/>
    <w:uiPriority w:val="99"/>
    <w:rPr>
      <w:color w:val="404040"/>
      <w:u w:val="none"/>
    </w:rPr>
  </w:style>
  <w:style w:type="character" w:customStyle="1" w:styleId="23">
    <w:name w:val="标题 1 字符"/>
    <w:basedOn w:val="16"/>
    <w:link w:val="2"/>
    <w:qFormat/>
    <w:uiPriority w:val="9"/>
    <w:rPr>
      <w:rFonts w:ascii="黑体" w:hAnsi="黑体" w:eastAsia="黑体"/>
      <w:bCs/>
      <w:kern w:val="44"/>
      <w:sz w:val="28"/>
      <w:szCs w:val="44"/>
    </w:rPr>
  </w:style>
  <w:style w:type="character" w:customStyle="1" w:styleId="24">
    <w:name w:val="标题 4 Char1"/>
    <w:link w:val="5"/>
    <w:qFormat/>
    <w:uiPriority w:val="9"/>
    <w:rPr>
      <w:rFonts w:ascii="仿宋_GB2312" w:hAnsi="仿宋_GB2312" w:eastAsia="仿宋_GB2312"/>
    </w:rPr>
  </w:style>
  <w:style w:type="character" w:customStyle="1" w:styleId="25">
    <w:name w:val="标题 3 Char1"/>
    <w:link w:val="4"/>
    <w:qFormat/>
    <w:uiPriority w:val="9"/>
    <w:rPr>
      <w:rFonts w:ascii="仿宋_GB2312" w:hAnsi="仿宋_GB2312" w:eastAsia="仿宋_GB2312"/>
      <w:b/>
    </w:rPr>
  </w:style>
  <w:style w:type="character" w:customStyle="1" w:styleId="26">
    <w:name w:val="标题 2 字符"/>
    <w:basedOn w:val="16"/>
    <w:link w:val="3"/>
    <w:qFormat/>
    <w:uiPriority w:val="9"/>
    <w:rPr>
      <w:rFonts w:ascii="楷体_GB2312" w:hAnsi="楷体_GB2312" w:eastAsia="楷体_GB2312" w:cs="Times New Roman"/>
      <w:b/>
      <w:bCs/>
      <w:sz w:val="28"/>
      <w:szCs w:val="32"/>
    </w:rPr>
  </w:style>
  <w:style w:type="character" w:customStyle="1" w:styleId="27">
    <w:name w:val="标题 3 字符"/>
    <w:basedOn w:val="16"/>
    <w:link w:val="4"/>
    <w:semiHidden/>
    <w:qFormat/>
    <w:uiPriority w:val="9"/>
    <w:rPr>
      <w:rFonts w:ascii="仿宋_GB2312" w:hAnsi="仿宋_GB2312" w:eastAsia="仿宋_GB2312"/>
      <w:b/>
      <w:bCs/>
      <w:kern w:val="2"/>
      <w:sz w:val="28"/>
      <w:szCs w:val="32"/>
    </w:rPr>
  </w:style>
  <w:style w:type="character" w:customStyle="1" w:styleId="28">
    <w:name w:val="页脚 字符"/>
    <w:basedOn w:val="16"/>
    <w:link w:val="9"/>
    <w:qFormat/>
    <w:uiPriority w:val="99"/>
    <w:rPr>
      <w:sz w:val="18"/>
      <w:szCs w:val="18"/>
    </w:rPr>
  </w:style>
  <w:style w:type="character" w:customStyle="1" w:styleId="29">
    <w:name w:val="页眉 字符"/>
    <w:basedOn w:val="16"/>
    <w:link w:val="10"/>
    <w:qFormat/>
    <w:uiPriority w:val="99"/>
    <w:rPr>
      <w:sz w:val="18"/>
      <w:szCs w:val="18"/>
    </w:rPr>
  </w:style>
  <w:style w:type="character" w:customStyle="1" w:styleId="30">
    <w:name w:val="副标题 字符"/>
    <w:basedOn w:val="16"/>
    <w:link w:val="11"/>
    <w:qFormat/>
    <w:uiPriority w:val="11"/>
    <w:rPr>
      <w:rFonts w:ascii="仿宋_GB2312" w:eastAsia="仿宋_GB2312"/>
      <w:b/>
      <w:bCs/>
      <w:kern w:val="28"/>
      <w:sz w:val="28"/>
      <w:szCs w:val="32"/>
    </w:rPr>
  </w:style>
  <w:style w:type="character" w:customStyle="1" w:styleId="31">
    <w:name w:val="标题 字符"/>
    <w:basedOn w:val="16"/>
    <w:link w:val="13"/>
    <w:qFormat/>
    <w:uiPriority w:val="10"/>
    <w:rPr>
      <w:rFonts w:ascii="华文中宋" w:hAnsi="华文中宋" w:eastAsia="华文中宋" w:cs="Times New Roman"/>
      <w:b/>
      <w:bCs/>
      <w:sz w:val="32"/>
      <w:szCs w:val="32"/>
    </w:rPr>
  </w:style>
  <w:style w:type="paragraph" w:styleId="32">
    <w:name w:val="Quote"/>
    <w:basedOn w:val="1"/>
    <w:next w:val="1"/>
    <w:link w:val="33"/>
    <w:qFormat/>
    <w:uiPriority w:val="29"/>
    <w:pPr>
      <w:ind w:firstLine="486"/>
    </w:pPr>
    <w:rPr>
      <w:rFonts w:eastAsia="华文楷体"/>
      <w:iCs/>
      <w:spacing w:val="-16"/>
      <w:w w:val="98"/>
    </w:rPr>
  </w:style>
  <w:style w:type="character" w:customStyle="1" w:styleId="33">
    <w:name w:val="引用 字符"/>
    <w:basedOn w:val="16"/>
    <w:link w:val="32"/>
    <w:qFormat/>
    <w:uiPriority w:val="29"/>
    <w:rPr>
      <w:rFonts w:ascii="仿宋_GB2312" w:eastAsia="华文楷体"/>
      <w:iCs/>
      <w:spacing w:val="-16"/>
      <w:w w:val="98"/>
      <w:sz w:val="28"/>
    </w:rPr>
  </w:style>
  <w:style w:type="paragraph" w:styleId="34">
    <w:name w:val="No Spacing"/>
    <w:qFormat/>
    <w:uiPriority w:val="1"/>
    <w:pPr>
      <w:widowControl w:val="0"/>
      <w:spacing w:before="5" w:beforeLines="5" w:after="5" w:afterLines="5" w:line="400" w:lineRule="exact"/>
      <w:ind w:firstLine="200" w:firstLineChars="200"/>
    </w:pPr>
    <w:rPr>
      <w:rFonts w:ascii="仿宋_GB2312" w:hAnsi="等线" w:eastAsia="仿宋_GB2312" w:cs="Times New Roman"/>
      <w:kern w:val="2"/>
      <w:sz w:val="28"/>
      <w:szCs w:val="22"/>
      <w:lang w:val="en-US" w:eastAsia="zh-CN" w:bidi="ar-SA"/>
    </w:rPr>
  </w:style>
  <w:style w:type="character" w:customStyle="1" w:styleId="35">
    <w:name w:val="不明显强调1"/>
    <w:basedOn w:val="16"/>
    <w:qFormat/>
    <w:uiPriority w:val="19"/>
    <w:rPr>
      <w:i/>
      <w:iCs/>
      <w:color w:val="3F3F3F"/>
    </w:rPr>
  </w:style>
  <w:style w:type="table" w:customStyle="1" w:styleId="36">
    <w:name w:val="Table Normal"/>
    <w:unhideWhenUsed/>
    <w:qFormat/>
    <w:uiPriority w:val="0"/>
    <w:tblPr>
      <w:tblCellMar>
        <w:top w:w="0" w:type="dxa"/>
        <w:left w:w="0" w:type="dxa"/>
        <w:bottom w:w="0" w:type="dxa"/>
        <w:right w:w="0" w:type="dxa"/>
      </w:tblCellMar>
    </w:tblPr>
  </w:style>
  <w:style w:type="paragraph" w:customStyle="1" w:styleId="37">
    <w:name w:val="title_m"/>
    <w:basedOn w:val="1"/>
    <w:qFormat/>
    <w:uiPriority w:val="0"/>
    <w:pPr>
      <w:jc w:val="center"/>
    </w:pPr>
    <w:rPr>
      <w:rFonts w:ascii="宋体" w:hAnsi="宋体" w:eastAsia="宋体" w:cs="宋体"/>
      <w:b/>
      <w:bCs/>
      <w:sz w:val="32"/>
      <w:szCs w:val="32"/>
    </w:rPr>
  </w:style>
  <w:style w:type="paragraph" w:customStyle="1" w:styleId="38">
    <w:name w:val="fulltext_text"/>
    <w:basedOn w:val="1"/>
    <w:qFormat/>
    <w:uiPriority w:val="0"/>
    <w:pPr>
      <w:spacing w:line="525" w:lineRule="atLeast"/>
    </w:pPr>
    <w:rPr>
      <w:rFonts w:ascii="宋体" w:hAnsi="宋体" w:eastAsia="宋体" w:cs="宋体"/>
      <w:sz w:val="24"/>
      <w:szCs w:val="24"/>
    </w:rPr>
  </w:style>
  <w:style w:type="character" w:customStyle="1" w:styleId="39">
    <w:name w:val="c_tiao"/>
    <w:basedOn w:val="16"/>
    <w:qFormat/>
    <w:uiPriority w:val="0"/>
    <w:rPr>
      <w:rFonts w:ascii="宋体" w:hAnsi="宋体" w:eastAsia="宋体" w:cs="宋体"/>
      <w:b/>
      <w:bCs/>
      <w:sz w:val="24"/>
      <w:szCs w:val="24"/>
    </w:rPr>
  </w:style>
  <w:style w:type="paragraph" w:customStyle="1" w:styleId="40">
    <w:name w:val="Body text|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41">
    <w:name w:val="Heading #1|1"/>
    <w:basedOn w:val="1"/>
    <w:qFormat/>
    <w:uiPriority w:val="0"/>
    <w:pPr>
      <w:widowControl w:val="0"/>
      <w:shd w:val="clear" w:color="auto" w:fill="auto"/>
      <w:spacing w:after="390" w:line="600" w:lineRule="exact"/>
      <w:jc w:val="center"/>
      <w:outlineLvl w:val="0"/>
    </w:pPr>
    <w:rPr>
      <w:rFonts w:ascii="宋体" w:hAnsi="宋体" w:eastAsia="宋体" w:cs="宋体"/>
      <w:sz w:val="40"/>
      <w:szCs w:val="40"/>
      <w:u w:val="none"/>
      <w:shd w:val="clear" w:color="auto" w:fill="auto"/>
      <w:lang w:val="zh-TW" w:eastAsia="zh-TW" w:bidi="zh-TW"/>
    </w:rPr>
  </w:style>
  <w:style w:type="paragraph" w:customStyle="1" w:styleId="42">
    <w:name w:val="Header or footer|2"/>
    <w:basedOn w:val="1"/>
    <w:qFormat/>
    <w:uiPriority w:val="0"/>
    <w:pPr>
      <w:widowControl w:val="0"/>
      <w:shd w:val="clear" w:color="auto" w:fill="auto"/>
    </w:pPr>
    <w:rPr>
      <w:sz w:val="20"/>
      <w:szCs w:val="20"/>
      <w:u w:val="none"/>
      <w:shd w:val="clear" w:color="auto" w:fill="auto"/>
      <w:lang w:val="zh-TW" w:eastAsia="zh-TW" w:bidi="zh-TW"/>
    </w:rPr>
  </w:style>
  <w:style w:type="paragraph" w:customStyle="1" w:styleId="43">
    <w:name w:val="Other|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44">
    <w:name w:val="Body text|2"/>
    <w:basedOn w:val="1"/>
    <w:qFormat/>
    <w:uiPriority w:val="0"/>
    <w:pPr>
      <w:widowControl w:val="0"/>
      <w:shd w:val="clear" w:color="auto" w:fill="auto"/>
      <w:spacing w:after="320"/>
      <w:ind w:firstLine="480"/>
    </w:pPr>
    <w:rPr>
      <w:rFonts w:ascii="宋体" w:hAnsi="宋体" w:eastAsia="宋体" w:cs="宋体"/>
      <w:u w:val="none"/>
      <w:shd w:val="clear" w:color="auto" w:fill="auto"/>
      <w:lang w:val="zh-TW" w:eastAsia="zh-TW" w:bidi="zh-TW"/>
    </w:rPr>
  </w:style>
  <w:style w:type="paragraph" w:customStyle="1" w:styleId="45">
    <w:name w:val="Header or footer|1"/>
    <w:basedOn w:val="1"/>
    <w:qFormat/>
    <w:uiPriority w:val="0"/>
    <w:pPr>
      <w:widowControl w:val="0"/>
      <w:shd w:val="clear" w:color="auto" w:fill="auto"/>
      <w:jc w:val="center"/>
    </w:pPr>
    <w:rPr>
      <w:rFonts w:ascii="宋体" w:hAnsi="宋体" w:eastAsia="宋体" w:cs="宋体"/>
      <w:sz w:val="28"/>
      <w:szCs w:val="28"/>
      <w:u w:val="none"/>
      <w:shd w:val="clear" w:color="auto" w:fill="auto"/>
      <w:lang w:val="zh-TW" w:eastAsia="zh-TW" w:bidi="zh-TW"/>
    </w:rPr>
  </w:style>
  <w:style w:type="paragraph" w:customStyle="1" w:styleId="46">
    <w:name w:val="Footnote|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47">
    <w:name w:val="Table caption|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48">
    <w:name w:val="Body text|3"/>
    <w:basedOn w:val="1"/>
    <w:qFormat/>
    <w:uiPriority w:val="0"/>
    <w:pPr>
      <w:widowControl w:val="0"/>
      <w:shd w:val="clear" w:color="auto" w:fill="auto"/>
      <w:spacing w:line="363" w:lineRule="exact"/>
      <w:ind w:firstLine="140"/>
    </w:pPr>
    <w:rPr>
      <w:u w:val="none"/>
      <w:shd w:val="clear" w:color="auto" w:fill="auto"/>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microsoft.com/office/2006/relationships/keyMapCustomizations" Target="customizations.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0</Words>
  <Characters>0</Characters>
  <Lines>1</Lines>
  <Paragraphs>1</Paragraphs>
  <TotalTime>5</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2021-09-09T02:22:00Z</dcterms:created>
  <dc:creator>岩</dc:creator>
  <cp:lastModifiedBy>惠企易点通</cp:lastModifiedBy>
  <dcterms:modified xsi:type="dcterms:W3CDTF">2026-05-16T03:49:57Z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F318513FA2BE4D318D202779CAA29BD3_13</vt:lpwstr>
  </property>
  <property fmtid="{D5CDD505-2E9C-101B-9397-08002B2CF9AE}" pid="4" name="KSOTemplateDocerSaveRecord">
    <vt:lpwstr>eyJoZGlkIjoiZDZhZGU3NTJkMTU2ZTA5ZGE0ODNiNTZjODA2MTFhN2EiLCJ1c2VySWQiOiIxNDU2NzYxMDUwIn0=</vt:lpwstr>
  </property>
</Properties>
</file>