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D78A">
      <w:pPr>
        <w:spacing w:line="360" w:lineRule="auto"/>
        <w:jc w:val="left"/>
        <w:rPr>
          <w:rFonts w:hint="default" w:ascii="Times" w:hAnsi="Times" w:eastAsia="仿宋_GB2312" w:cs="仿宋"/>
          <w:color w:val="000000"/>
          <w:sz w:val="36"/>
          <w:szCs w:val="21"/>
          <w:lang w:val="en-US" w:eastAsia="zh-CN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6-14-02</w:t>
      </w:r>
    </w:p>
    <w:p w14:paraId="79E7D159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4D574C3A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9142184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45693A2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86A56B1">
      <w:pPr>
        <w:spacing w:line="360" w:lineRule="auto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朝阳区关于支持</w:t>
      </w:r>
      <w:r>
        <w:rPr>
          <w:rFonts w:hint="eastAsia" w:ascii="Times" w:hAnsi="Times" w:eastAsia="方正小标宋简体" w:cs="仿宋"/>
          <w:color w:val="000000"/>
          <w:sz w:val="40"/>
          <w:szCs w:val="21"/>
          <w:lang w:val="en-US" w:eastAsia="zh-CN"/>
        </w:rPr>
        <w:t>数据要素产业发展的</w:t>
      </w:r>
      <w:r>
        <w:rPr>
          <w:rFonts w:ascii="Times" w:hAnsi="Times" w:eastAsia="方正小标宋简体" w:cs="仿宋"/>
          <w:color w:val="000000"/>
          <w:sz w:val="40"/>
          <w:szCs w:val="21"/>
        </w:rPr>
        <w:t>若干措施</w:t>
      </w:r>
    </w:p>
    <w:p w14:paraId="728C778D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11D33F5B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0324585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3A1F9C0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7F70D1A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2BBE4376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3D2ED55E">
      <w:pPr>
        <w:widowControl w:val="0"/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支持数据应用场景开放——标杆解决方案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 xml:space="preserve">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</w:t>
      </w:r>
    </w:p>
    <w:p w14:paraId="48BC4646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（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>公章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）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</w:t>
      </w:r>
    </w:p>
    <w:p w14:paraId="79E0BE13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3DE8C627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2606ABB3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68F5AA39">
      <w:pPr>
        <w:spacing w:line="360" w:lineRule="auto"/>
        <w:jc w:val="left"/>
        <w:rPr>
          <w:rFonts w:ascii="等线" w:hAnsi="等线" w:eastAsia="等线" w:cs="Times New Roman"/>
          <w:szCs w:val="22"/>
        </w:rPr>
      </w:pPr>
    </w:p>
    <w:p w14:paraId="33902F64">
      <w:pPr>
        <w:jc w:val="left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br w:type="page"/>
      </w:r>
    </w:p>
    <w:p w14:paraId="3D76CB45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t>项目申报书</w:t>
      </w:r>
    </w:p>
    <w:p w14:paraId="1160FBE6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1985"/>
        <w:gridCol w:w="1985"/>
        <w:gridCol w:w="1985"/>
      </w:tblGrid>
      <w:tr w14:paraId="7E29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</w:rPr>
              <w:t>申报单位基本信息</w:t>
            </w:r>
          </w:p>
        </w:tc>
      </w:tr>
      <w:tr w14:paraId="5BE2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42" w:type="dxa"/>
            <w:vAlign w:val="center"/>
          </w:tcPr>
          <w:p w14:paraId="14694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解决方案名称</w:t>
            </w:r>
          </w:p>
        </w:tc>
        <w:tc>
          <w:tcPr>
            <w:tcW w:w="5955" w:type="dxa"/>
            <w:gridSpan w:val="3"/>
            <w:vAlign w:val="center"/>
          </w:tcPr>
          <w:p w14:paraId="26851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F8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2942" w:type="dxa"/>
            <w:vAlign w:val="center"/>
          </w:tcPr>
          <w:p w14:paraId="7E7DF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解决方案所属领域</w:t>
            </w:r>
          </w:p>
        </w:tc>
        <w:tc>
          <w:tcPr>
            <w:tcW w:w="5955" w:type="dxa"/>
            <w:gridSpan w:val="3"/>
            <w:vAlign w:val="center"/>
          </w:tcPr>
          <w:p w14:paraId="52C9E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例如：</w:t>
            </w:r>
          </w:p>
          <w:p w14:paraId="37B99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XX行业解决方案。行业如科技、商业、文旅、城市、工业、金融、教育等；</w:t>
            </w:r>
          </w:p>
          <w:p w14:paraId="7E70D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通用解决方案。如通用软件工具、其他（请说明）；其他，请说明。</w:t>
            </w:r>
          </w:p>
        </w:tc>
      </w:tr>
      <w:tr w14:paraId="7153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704E4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申报单位名称</w:t>
            </w:r>
          </w:p>
          <w:p w14:paraId="54E58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85" w:type="dxa"/>
            <w:vAlign w:val="center"/>
          </w:tcPr>
          <w:p w14:paraId="7B63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4D34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985" w:type="dxa"/>
            <w:vAlign w:val="center"/>
          </w:tcPr>
          <w:p w14:paraId="22435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74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62E2F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1985" w:type="dxa"/>
            <w:vAlign w:val="center"/>
          </w:tcPr>
          <w:p w14:paraId="46C0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8A45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1985" w:type="dxa"/>
            <w:vAlign w:val="center"/>
          </w:tcPr>
          <w:p w14:paraId="0D00B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A8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6E1A1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注册资本金（万元）</w:t>
            </w:r>
          </w:p>
        </w:tc>
        <w:tc>
          <w:tcPr>
            <w:tcW w:w="1985" w:type="dxa"/>
            <w:vAlign w:val="center"/>
          </w:tcPr>
          <w:p w14:paraId="79AEC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D581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纳税地</w:t>
            </w:r>
          </w:p>
        </w:tc>
        <w:tc>
          <w:tcPr>
            <w:tcW w:w="1985" w:type="dxa"/>
            <w:vAlign w:val="center"/>
          </w:tcPr>
          <w:p w14:paraId="40BA6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A6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0C75B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985" w:type="dxa"/>
            <w:vAlign w:val="center"/>
          </w:tcPr>
          <w:p w14:paraId="7E108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AB5B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法定代表人电话</w:t>
            </w:r>
          </w:p>
        </w:tc>
        <w:tc>
          <w:tcPr>
            <w:tcW w:w="1985" w:type="dxa"/>
            <w:vAlign w:val="center"/>
          </w:tcPr>
          <w:p w14:paraId="564C0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6C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15FBA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vAlign w:val="center"/>
          </w:tcPr>
          <w:p w14:paraId="54B59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14CD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申报联系人职务</w:t>
            </w:r>
          </w:p>
        </w:tc>
        <w:tc>
          <w:tcPr>
            <w:tcW w:w="1985" w:type="dxa"/>
            <w:vAlign w:val="center"/>
          </w:tcPr>
          <w:p w14:paraId="0D0C1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39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2" w:type="dxa"/>
            <w:vAlign w:val="center"/>
          </w:tcPr>
          <w:p w14:paraId="778AE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985" w:type="dxa"/>
            <w:vAlign w:val="center"/>
          </w:tcPr>
          <w:p w14:paraId="29034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9D97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申报联系人邮箱</w:t>
            </w:r>
          </w:p>
        </w:tc>
        <w:tc>
          <w:tcPr>
            <w:tcW w:w="1985" w:type="dxa"/>
            <w:vAlign w:val="center"/>
          </w:tcPr>
          <w:p w14:paraId="281B1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31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73E94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企业收入（万元）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184A8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03A0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2094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12729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实缴税费（万元）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74B42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38F42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407E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2" w:type="dxa"/>
            <w:shd w:val="clear" w:color="auto" w:fill="auto"/>
            <w:vAlign w:val="center"/>
          </w:tcPr>
          <w:p w14:paraId="06AFA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研发投入（万元）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71F38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071F2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1D70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2942" w:type="dxa"/>
            <w:vAlign w:val="center"/>
          </w:tcPr>
          <w:p w14:paraId="2251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申报单位介绍</w:t>
            </w:r>
          </w:p>
        </w:tc>
        <w:tc>
          <w:tcPr>
            <w:tcW w:w="5955" w:type="dxa"/>
            <w:gridSpan w:val="3"/>
            <w:shd w:val="clear" w:color="auto" w:fill="auto"/>
            <w:vAlign w:val="center"/>
          </w:tcPr>
          <w:p w14:paraId="33CC9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企业简介，包括企业人员数量、研发人员占比、主营业务、核心技术和产品、企业荣誉资质、融资情况等</w:t>
            </w:r>
          </w:p>
        </w:tc>
      </w:tr>
      <w:tr w14:paraId="4371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942" w:type="dxa"/>
            <w:vAlign w:val="center"/>
          </w:tcPr>
          <w:p w14:paraId="432D7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申请支持金额（万元）</w:t>
            </w:r>
          </w:p>
        </w:tc>
        <w:tc>
          <w:tcPr>
            <w:tcW w:w="5955" w:type="dxa"/>
            <w:gridSpan w:val="3"/>
            <w:vAlign w:val="center"/>
          </w:tcPr>
          <w:p w14:paraId="4596C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1AE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897" w:type="dxa"/>
            <w:gridSpan w:val="4"/>
            <w:shd w:val="clear" w:color="auto" w:fill="auto"/>
            <w:vAlign w:val="center"/>
          </w:tcPr>
          <w:p w14:paraId="5F6FF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  <w:lang w:val="en-US" w:eastAsia="zh-CN"/>
              </w:rPr>
              <w:t>解决方案介绍</w:t>
            </w:r>
          </w:p>
        </w:tc>
      </w:tr>
      <w:tr w14:paraId="5A498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897" w:type="dxa"/>
            <w:gridSpan w:val="4"/>
          </w:tcPr>
          <w:p w14:paraId="54263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概述该解决方案亮点（不超过80字）</w:t>
            </w:r>
          </w:p>
        </w:tc>
      </w:tr>
      <w:tr w14:paraId="6ADE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</w:trPr>
        <w:tc>
          <w:tcPr>
            <w:tcW w:w="8897" w:type="dxa"/>
            <w:gridSpan w:val="4"/>
          </w:tcPr>
          <w:p w14:paraId="5119E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（简述该解决方案主要内容、服务的行业，技术先进性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创新性，近两年内已落地成果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不超过80字）</w:t>
            </w:r>
          </w:p>
        </w:tc>
      </w:tr>
      <w:tr w14:paraId="5BBE6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66AB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方案打造的背景、意义及必要性</w:t>
            </w:r>
          </w:p>
        </w:tc>
      </w:tr>
      <w:tr w14:paraId="4317B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8897" w:type="dxa"/>
            <w:gridSpan w:val="4"/>
          </w:tcPr>
          <w:p w14:paraId="4E44C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A203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307A7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方案内容及创新性</w:t>
            </w:r>
          </w:p>
        </w:tc>
      </w:tr>
      <w:tr w14:paraId="5EFB3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8897" w:type="dxa"/>
            <w:gridSpan w:val="4"/>
          </w:tcPr>
          <w:p w14:paraId="655E5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2D51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80E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1B72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5F00B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方案所用关键技术，以及技术先进性、创新性、突破性</w:t>
            </w:r>
          </w:p>
        </w:tc>
      </w:tr>
      <w:tr w14:paraId="4107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8897" w:type="dxa"/>
            <w:gridSpan w:val="4"/>
          </w:tcPr>
          <w:p w14:paraId="1FBBE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64C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7941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897" w:type="dxa"/>
            <w:gridSpan w:val="4"/>
          </w:tcPr>
          <w:p w14:paraId="68372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方案落地的案例简介及相关进度，以及代表性案例介绍（1-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个，背景、实施内容、周期、进度、效果等，可另附材料）</w:t>
            </w:r>
          </w:p>
        </w:tc>
      </w:tr>
      <w:tr w14:paraId="29EC4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8897" w:type="dxa"/>
            <w:gridSpan w:val="4"/>
            <w:vAlign w:val="top"/>
          </w:tcPr>
          <w:p w14:paraId="7758E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74476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19284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43243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897" w:type="dxa"/>
            <w:gridSpan w:val="4"/>
          </w:tcPr>
          <w:p w14:paraId="693F7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方案产生的经济价值与社会价值</w:t>
            </w:r>
          </w:p>
        </w:tc>
      </w:tr>
      <w:tr w14:paraId="46013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8897" w:type="dxa"/>
            <w:gridSpan w:val="4"/>
          </w:tcPr>
          <w:p w14:paraId="5FB53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08D3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1F6BA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方案所面向的场景及市场空间分析</w:t>
            </w:r>
          </w:p>
        </w:tc>
      </w:tr>
      <w:tr w14:paraId="52C2E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8897" w:type="dxa"/>
            <w:gridSpan w:val="4"/>
          </w:tcPr>
          <w:p w14:paraId="34E9B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F9B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897" w:type="dxa"/>
            <w:gridSpan w:val="4"/>
          </w:tcPr>
          <w:p w14:paraId="37674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该方案的迁移性与可复制性</w:t>
            </w:r>
          </w:p>
        </w:tc>
      </w:tr>
      <w:tr w14:paraId="0D681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8897" w:type="dxa"/>
            <w:gridSpan w:val="4"/>
          </w:tcPr>
          <w:p w14:paraId="03592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BC03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25F83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trike w:val="0"/>
                <w:sz w:val="28"/>
                <w:szCs w:val="28"/>
                <w:highlight w:val="none"/>
                <w:lang w:val="en-US" w:eastAsia="zh-CN"/>
              </w:rPr>
              <w:t>该方案在2024、2025年实现的</w:t>
            </w:r>
            <w:r>
              <w:rPr>
                <w:rFonts w:hint="eastAsia" w:ascii="仿宋_GB2312" w:hAnsi="宋体" w:eastAsia="仿宋_GB2312"/>
                <w:b/>
                <w:strike w:val="0"/>
                <w:sz w:val="28"/>
                <w:szCs w:val="28"/>
                <w:highlight w:val="none"/>
              </w:rPr>
              <w:t>营业收入</w:t>
            </w:r>
            <w:r>
              <w:rPr>
                <w:rFonts w:hint="eastAsia" w:ascii="仿宋_GB2312" w:hAnsi="宋体" w:eastAsia="仿宋_GB2312"/>
                <w:b/>
                <w:strike w:val="0"/>
                <w:sz w:val="28"/>
                <w:szCs w:val="2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/>
                <w:strike w:val="0"/>
                <w:sz w:val="28"/>
                <w:szCs w:val="28"/>
                <w:highlight w:val="none"/>
              </w:rPr>
              <w:t>增长情况</w:t>
            </w:r>
          </w:p>
        </w:tc>
      </w:tr>
      <w:tr w14:paraId="23C53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8897" w:type="dxa"/>
            <w:gridSpan w:val="4"/>
          </w:tcPr>
          <w:p w14:paraId="4FD1A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ADE1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5AF02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方案/技术的有关资质、奖项、专利情况</w:t>
            </w:r>
          </w:p>
        </w:tc>
      </w:tr>
      <w:tr w14:paraId="04544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8897" w:type="dxa"/>
            <w:gridSpan w:val="4"/>
          </w:tcPr>
          <w:p w14:paraId="14E75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62FF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247DF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其他（可自行填写）</w:t>
            </w:r>
          </w:p>
        </w:tc>
      </w:tr>
      <w:tr w14:paraId="68DED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8897" w:type="dxa"/>
            <w:gridSpan w:val="4"/>
          </w:tcPr>
          <w:p w14:paraId="394BF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44EB8F8A">
      <w:pPr>
        <w:rPr>
          <w:rFonts w:ascii="仿宋_GB2312" w:hAnsi="仿宋" w:eastAsia="仿宋_GB2312"/>
          <w:sz w:val="24"/>
        </w:rPr>
      </w:pPr>
      <w:r>
        <w:rPr>
          <w:rFonts w:ascii="仿宋_GB2312" w:hAnsi="仿宋" w:eastAsia="仿宋_GB2312"/>
          <w:sz w:val="24"/>
        </w:rPr>
        <w:br w:type="page"/>
      </w:r>
    </w:p>
    <w:p w14:paraId="1E9A7912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0C1BD9">
      <w:pPr>
        <w:spacing w:line="360" w:lineRule="auto"/>
        <w:ind w:firstLine="720"/>
        <w:rPr>
          <w:rFonts w:hint="eastAsia" w:ascii="Times" w:hAnsi="Times" w:eastAsia="仿宋_GB2312" w:cs="仿宋"/>
          <w:color w:val="000000"/>
          <w:sz w:val="28"/>
          <w:szCs w:val="28"/>
          <w:lang w:val="en-US" w:eastAsia="zh-CN"/>
        </w:rPr>
      </w:pPr>
      <w:r>
        <w:rPr>
          <w:rFonts w:hint="eastAsia" w:ascii="Times" w:hAnsi="Times" w:eastAsia="仿宋_GB2312" w:cs="仿宋"/>
          <w:color w:val="000000"/>
          <w:sz w:val="28"/>
          <w:szCs w:val="28"/>
          <w:lang w:val="en-US" w:eastAsia="zh-CN"/>
        </w:rPr>
        <w:t>附表：</w:t>
      </w:r>
    </w:p>
    <w:tbl>
      <w:tblPr>
        <w:tblStyle w:val="4"/>
        <w:tblW w:w="5268" w:type="pct"/>
        <w:tblInd w:w="-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522"/>
        <w:gridCol w:w="1690"/>
        <w:gridCol w:w="1492"/>
        <w:gridCol w:w="1366"/>
        <w:gridCol w:w="1439"/>
        <w:gridCol w:w="1837"/>
        <w:gridCol w:w="1822"/>
        <w:gridCol w:w="1375"/>
        <w:gridCol w:w="1445"/>
      </w:tblGrid>
      <w:tr w14:paraId="07809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000" w:type="pct"/>
            <w:gridSpan w:val="10"/>
            <w:shd w:val="clear" w:color="auto" w:fill="CFCECE" w:themeFill="background2" w:themeFillShade="E5"/>
          </w:tcPr>
          <w:p w14:paraId="1A5CC17E">
            <w:pPr>
              <w:jc w:val="center"/>
              <w:rPr>
                <w:rFonts w:hint="default" w:ascii="仿宋_GB2312" w:eastAsia="仿宋_GB2312" w:hAnsiTheme="minorHAnsi"/>
                <w:b/>
                <w:bCs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HAnsi"/>
                <w:b/>
                <w:bCs/>
                <w:kern w:val="44"/>
                <w:sz w:val="28"/>
                <w:szCs w:val="28"/>
                <w:shd w:val="clear"/>
                <w:lang w:val="en-US" w:eastAsia="zh-CN"/>
              </w:rPr>
              <w:t>2024-2025年度</w:t>
            </w:r>
            <w:r>
              <w:rPr>
                <w:rFonts w:hint="eastAsia" w:ascii="仿宋_GB2312" w:eastAsia="仿宋_GB2312"/>
                <w:b/>
                <w:bCs/>
                <w:kern w:val="44"/>
                <w:sz w:val="28"/>
                <w:szCs w:val="28"/>
                <w:shd w:val="clear"/>
                <w:lang w:val="en-US" w:eastAsia="zh-CN"/>
              </w:rPr>
              <w:t>解决方案落地</w:t>
            </w:r>
            <w:r>
              <w:rPr>
                <w:rFonts w:hint="eastAsia" w:ascii="仿宋_GB2312" w:eastAsia="仿宋_GB2312" w:hAnsiTheme="minorHAnsi"/>
                <w:b/>
                <w:bCs/>
                <w:kern w:val="44"/>
                <w:sz w:val="28"/>
                <w:szCs w:val="28"/>
                <w:shd w:val="clear"/>
                <w:lang w:val="en-US" w:eastAsia="zh-CN"/>
              </w:rPr>
              <w:t>应用相关合同及凭证</w:t>
            </w:r>
          </w:p>
        </w:tc>
      </w:tr>
      <w:tr w14:paraId="1CB50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248" w:type="pct"/>
            <w:vAlign w:val="center"/>
          </w:tcPr>
          <w:p w14:paraId="7E8D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7" w:type="pct"/>
            <w:vAlign w:val="center"/>
          </w:tcPr>
          <w:p w14:paraId="301D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574" w:type="pct"/>
            <w:vAlign w:val="center"/>
          </w:tcPr>
          <w:p w14:paraId="1258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合同内容</w:t>
            </w:r>
          </w:p>
        </w:tc>
        <w:tc>
          <w:tcPr>
            <w:tcW w:w="507" w:type="pct"/>
            <w:vAlign w:val="center"/>
          </w:tcPr>
          <w:p w14:paraId="6D8F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合同甲方</w:t>
            </w:r>
          </w:p>
        </w:tc>
        <w:tc>
          <w:tcPr>
            <w:tcW w:w="464" w:type="pct"/>
            <w:vAlign w:val="center"/>
          </w:tcPr>
          <w:p w14:paraId="506D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489" w:type="pct"/>
            <w:vAlign w:val="center"/>
          </w:tcPr>
          <w:p w14:paraId="78A3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合同金额（万元）</w:t>
            </w:r>
          </w:p>
        </w:tc>
        <w:tc>
          <w:tcPr>
            <w:tcW w:w="624" w:type="pct"/>
            <w:vAlign w:val="center"/>
          </w:tcPr>
          <w:p w14:paraId="30DE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发票号</w:t>
            </w:r>
          </w:p>
        </w:tc>
        <w:tc>
          <w:tcPr>
            <w:tcW w:w="619" w:type="pct"/>
            <w:vAlign w:val="center"/>
          </w:tcPr>
          <w:p w14:paraId="0599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付款日期</w:t>
            </w:r>
          </w:p>
        </w:tc>
        <w:tc>
          <w:tcPr>
            <w:tcW w:w="467" w:type="pct"/>
            <w:vAlign w:val="center"/>
          </w:tcPr>
          <w:p w14:paraId="09D9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付款金额（万元）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D11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在申报材料中页码</w:t>
            </w:r>
          </w:p>
        </w:tc>
      </w:tr>
      <w:tr w14:paraId="4EE04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248" w:type="pct"/>
            <w:vAlign w:val="center"/>
          </w:tcPr>
          <w:p w14:paraId="7A3A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vAlign w:val="center"/>
          </w:tcPr>
          <w:p w14:paraId="6F50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 w14:paraId="308A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vAlign w:val="center"/>
          </w:tcPr>
          <w:p w14:paraId="3948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4" w:type="pct"/>
            <w:vAlign w:val="center"/>
          </w:tcPr>
          <w:p w14:paraId="3047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9" w:type="pct"/>
            <w:vAlign w:val="center"/>
          </w:tcPr>
          <w:p w14:paraId="75A7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vAlign w:val="center"/>
          </w:tcPr>
          <w:p w14:paraId="7E36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vAlign w:val="center"/>
          </w:tcPr>
          <w:p w14:paraId="4BF1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vAlign w:val="center"/>
          </w:tcPr>
          <w:p w14:paraId="7D42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F17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08F9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248" w:type="pct"/>
            <w:vAlign w:val="center"/>
          </w:tcPr>
          <w:p w14:paraId="302F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vAlign w:val="center"/>
          </w:tcPr>
          <w:p w14:paraId="2109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 w14:paraId="012D5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vAlign w:val="center"/>
          </w:tcPr>
          <w:p w14:paraId="2B4A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4" w:type="pct"/>
            <w:vAlign w:val="center"/>
          </w:tcPr>
          <w:p w14:paraId="4C26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9" w:type="pct"/>
            <w:vAlign w:val="center"/>
          </w:tcPr>
          <w:p w14:paraId="02F0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vAlign w:val="center"/>
          </w:tcPr>
          <w:p w14:paraId="47D2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vAlign w:val="center"/>
          </w:tcPr>
          <w:p w14:paraId="74FA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vAlign w:val="center"/>
          </w:tcPr>
          <w:p w14:paraId="501A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25E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4E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248" w:type="pct"/>
            <w:vAlign w:val="center"/>
          </w:tcPr>
          <w:p w14:paraId="5473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vAlign w:val="center"/>
          </w:tcPr>
          <w:p w14:paraId="2228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 w14:paraId="54AF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vAlign w:val="center"/>
          </w:tcPr>
          <w:p w14:paraId="0E99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4" w:type="pct"/>
            <w:vAlign w:val="center"/>
          </w:tcPr>
          <w:p w14:paraId="7E0A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9" w:type="pct"/>
            <w:vAlign w:val="center"/>
          </w:tcPr>
          <w:p w14:paraId="7E75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vAlign w:val="center"/>
          </w:tcPr>
          <w:p w14:paraId="2EDA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vAlign w:val="center"/>
          </w:tcPr>
          <w:p w14:paraId="6509F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vAlign w:val="center"/>
          </w:tcPr>
          <w:p w14:paraId="4B40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E72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64F1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注：可结合实际情况新建行填写。</w:t>
      </w:r>
    </w:p>
    <w:p w14:paraId="7C8D302F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g3YjFjMzg0YzAwYzk1ODY2NjlmYjhlNWEyOTkifQ=="/>
  </w:docVars>
  <w:rsids>
    <w:rsidRoot w:val="00172A27"/>
    <w:rsid w:val="000560C7"/>
    <w:rsid w:val="00065A16"/>
    <w:rsid w:val="000E1F69"/>
    <w:rsid w:val="001445E3"/>
    <w:rsid w:val="00172A27"/>
    <w:rsid w:val="0027496B"/>
    <w:rsid w:val="003627F8"/>
    <w:rsid w:val="003C7F13"/>
    <w:rsid w:val="004B2F7C"/>
    <w:rsid w:val="004C249D"/>
    <w:rsid w:val="005611AF"/>
    <w:rsid w:val="00590992"/>
    <w:rsid w:val="00630897"/>
    <w:rsid w:val="006762F0"/>
    <w:rsid w:val="007D15DF"/>
    <w:rsid w:val="007E3719"/>
    <w:rsid w:val="008B0D3D"/>
    <w:rsid w:val="00910BC8"/>
    <w:rsid w:val="009320D0"/>
    <w:rsid w:val="00AB102A"/>
    <w:rsid w:val="00BB3B3B"/>
    <w:rsid w:val="00C72FDE"/>
    <w:rsid w:val="00C91646"/>
    <w:rsid w:val="00CB563A"/>
    <w:rsid w:val="00D877EC"/>
    <w:rsid w:val="00DA427F"/>
    <w:rsid w:val="00F33347"/>
    <w:rsid w:val="02A82399"/>
    <w:rsid w:val="06B8033A"/>
    <w:rsid w:val="078625AA"/>
    <w:rsid w:val="07920C21"/>
    <w:rsid w:val="0A551D06"/>
    <w:rsid w:val="0AD010D4"/>
    <w:rsid w:val="108675E7"/>
    <w:rsid w:val="10FF3E21"/>
    <w:rsid w:val="162D3AA9"/>
    <w:rsid w:val="1F270913"/>
    <w:rsid w:val="21783BC1"/>
    <w:rsid w:val="285F1C14"/>
    <w:rsid w:val="2AD45437"/>
    <w:rsid w:val="2CB07523"/>
    <w:rsid w:val="2E823302"/>
    <w:rsid w:val="45C93718"/>
    <w:rsid w:val="48FF7A8A"/>
    <w:rsid w:val="4B2C53A1"/>
    <w:rsid w:val="4CEA2ACC"/>
    <w:rsid w:val="4F460989"/>
    <w:rsid w:val="518B41D9"/>
    <w:rsid w:val="54FF0507"/>
    <w:rsid w:val="55291658"/>
    <w:rsid w:val="554552CF"/>
    <w:rsid w:val="5A35215C"/>
    <w:rsid w:val="5B514E2B"/>
    <w:rsid w:val="5EA55142"/>
    <w:rsid w:val="65C62AAE"/>
    <w:rsid w:val="67D52B3D"/>
    <w:rsid w:val="69A27694"/>
    <w:rsid w:val="6D754F2A"/>
    <w:rsid w:val="6E481086"/>
    <w:rsid w:val="70114D0D"/>
    <w:rsid w:val="77F242B5"/>
    <w:rsid w:val="7A5A025C"/>
    <w:rsid w:val="7BB01096"/>
    <w:rsid w:val="7BF2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编号"/>
    <w:basedOn w:val="1"/>
    <w:qFormat/>
    <w:uiPriority w:val="0"/>
    <w:pPr>
      <w:tabs>
        <w:tab w:val="center" w:pos="3570"/>
      </w:tabs>
    </w:pPr>
    <w:rPr>
      <w:sz w:val="24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theme="minorBidi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530</Words>
  <Characters>567</Characters>
  <Lines>12</Lines>
  <Paragraphs>3</Paragraphs>
  <TotalTime>0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2021-11-13T07:23:00Z</dcterms:created>
  <dc:creator>admin</dc:creator>
  <cp:lastModifiedBy>张书博</cp:lastModifiedBy>
  <dcterms:modified xsi:type="dcterms:W3CDTF">2026-03-26T10:22:18Z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F8C236998A174FE1BEC6481CD8A8B376_13</vt:lpwstr>
  </property>
  <property fmtid="{D5CDD505-2E9C-101B-9397-08002B2CF9AE}" pid="4" name="KSOTemplateDocerSaveRecord">
    <vt:lpwstr>eyJoZGlkIjoiNjYyNjg3YjFjMzg0YzAwYzk1ODY2NjlmYjhlNWEyOTkiLCJ1c2VySWQiOiIxNDUxODk2MDcwIn0=</vt:lpwstr>
  </property>
</Properties>
</file>