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B37D">
      <w:pPr>
        <w:spacing w:line="360" w:lineRule="auto"/>
        <w:jc w:val="left"/>
        <w:rPr>
          <w:rFonts w:ascii="Times" w:hAnsi="Times" w:eastAsia="仿宋_GB2312" w:cs="仿宋"/>
          <w:color w:val="000000"/>
          <w:sz w:val="36"/>
          <w:szCs w:val="21"/>
        </w:rPr>
      </w:pPr>
    </w:p>
    <w:p w14:paraId="45CDA012">
      <w:pPr>
        <w:spacing w:line="360" w:lineRule="auto"/>
        <w:jc w:val="left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r>
        <w:rPr>
          <w:rFonts w:hint="eastAsia" w:ascii="Times" w:hAnsi="Times" w:eastAsia="仿宋_GB2312" w:cs="仿宋"/>
          <w:color w:val="000000"/>
          <w:sz w:val="36"/>
          <w:szCs w:val="21"/>
        </w:rPr>
        <w:t>-03</w:t>
      </w:r>
    </w:p>
    <w:p w14:paraId="7C82AE53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C66938C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46374331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11986C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5B53F07B">
      <w:pPr>
        <w:spacing w:line="360" w:lineRule="auto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朝阳区关于支持互联网</w:t>
      </w:r>
      <w:r>
        <w:rPr>
          <w:rFonts w:ascii="Times" w:hAnsi="Times" w:eastAsia="方正小标宋简体" w:cs="仿宋"/>
          <w:color w:val="000000"/>
          <w:sz w:val="40"/>
          <w:szCs w:val="21"/>
        </w:rPr>
        <w:t>3.0创新发展的若干措施</w:t>
      </w:r>
    </w:p>
    <w:p w14:paraId="3E3D9260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5B2531BC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3CF1D05D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3D35C2C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E83DC65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23AB1BC9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7655A2B1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支持开展共性技术标准创制   </w:t>
      </w:r>
      <w:bookmarkStart w:id="0" w:name="_GoBack"/>
      <w:bookmarkEnd w:id="0"/>
    </w:p>
    <w:p w14:paraId="4E4F54BD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5472BAFD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507C5E11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4E318A11">
      <w:pPr>
        <w:rPr>
          <w:rFonts w:hint="eastAsia" w:ascii="黑体" w:hAnsi="黑体" w:eastAsia="黑体" w:cs="黑体"/>
          <w:sz w:val="48"/>
          <w:szCs w:val="52"/>
        </w:rPr>
      </w:pPr>
    </w:p>
    <w:p w14:paraId="5D8A8A7C">
      <w:pPr>
        <w:rPr>
          <w:rFonts w:hint="eastAsia" w:ascii="华文隶书" w:hAnsi="华文隶书" w:eastAsia="华文隶书" w:cs="华文隶书"/>
          <w:sz w:val="48"/>
          <w:szCs w:val="52"/>
        </w:rPr>
      </w:pPr>
    </w:p>
    <w:p w14:paraId="26EFAEDC">
      <w:pPr>
        <w:jc w:val="left"/>
        <w:rPr>
          <w:rFonts w:hint="eastAsia" w:ascii="华文隶书" w:hAnsi="华文隶书" w:eastAsia="华文隶书" w:cs="华文隶书"/>
          <w:sz w:val="48"/>
          <w:szCs w:val="52"/>
        </w:rPr>
      </w:pPr>
      <w:r>
        <w:rPr>
          <w:rFonts w:hint="eastAsia" w:ascii="华文隶书" w:hAnsi="华文隶书" w:eastAsia="华文隶书" w:cs="华文隶书"/>
          <w:sz w:val="48"/>
          <w:szCs w:val="52"/>
        </w:rPr>
        <w:br w:type="page"/>
      </w:r>
    </w:p>
    <w:p w14:paraId="1C475A5F">
      <w:pPr>
        <w:ind w:left="420"/>
        <w:jc w:val="center"/>
        <w:rPr>
          <w:rFonts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t>项目申报书</w:t>
      </w:r>
    </w:p>
    <w:tbl>
      <w:tblPr>
        <w:tblStyle w:val="7"/>
        <w:tblW w:w="9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2"/>
        <w:gridCol w:w="5545"/>
        <w:gridCol w:w="173"/>
      </w:tblGrid>
      <w:tr w14:paraId="7E657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668" w:hRule="atLeast"/>
        </w:trPr>
        <w:tc>
          <w:tcPr>
            <w:tcW w:w="8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862B923">
            <w:pPr>
              <w:jc w:val="center"/>
              <w:rPr>
                <w:rFonts w:ascii="仿宋_GB2312" w:eastAsia="仿宋_GB2312"/>
                <w:kern w:val="4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44"/>
                <w:sz w:val="32"/>
                <w:szCs w:val="32"/>
              </w:rPr>
              <w:t>申报基本信息</w:t>
            </w:r>
          </w:p>
        </w:tc>
      </w:tr>
      <w:tr w14:paraId="7C94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619" w:hRule="atLeast"/>
        </w:trPr>
        <w:tc>
          <w:tcPr>
            <w:tcW w:w="3352" w:type="dxa"/>
            <w:vAlign w:val="center"/>
          </w:tcPr>
          <w:p w14:paraId="149E55D0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5545" w:type="dxa"/>
            <w:vAlign w:val="center"/>
          </w:tcPr>
          <w:p w14:paraId="194EBC2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67A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32" w:hRule="atLeast"/>
        </w:trPr>
        <w:tc>
          <w:tcPr>
            <w:tcW w:w="3352" w:type="dxa"/>
            <w:vAlign w:val="center"/>
          </w:tcPr>
          <w:p w14:paraId="6B993469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5545" w:type="dxa"/>
            <w:vAlign w:val="center"/>
          </w:tcPr>
          <w:p w14:paraId="6F7C815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AD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53" w:hRule="atLeast"/>
        </w:trPr>
        <w:tc>
          <w:tcPr>
            <w:tcW w:w="3352" w:type="dxa"/>
          </w:tcPr>
          <w:p w14:paraId="6A9AC8F6">
            <w:pPr>
              <w:ind w:left="105" w:leftChars="5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技术标准所属领域</w:t>
            </w:r>
          </w:p>
        </w:tc>
        <w:tc>
          <w:tcPr>
            <w:tcW w:w="5545" w:type="dxa"/>
            <w:vAlign w:val="center"/>
          </w:tcPr>
          <w:p w14:paraId="4F1C7B2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1"/>
              </w:rPr>
              <w:t>包括但不限于虚拟现实与增强现实、新型显示技术、数字人、人机交互技术、智能内容生成技术、三维渲染引擎、通用人工智能技术、底层工具软件等；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szCs w:val="22"/>
              </w:rPr>
              <w:t xml:space="preserve"> </w:t>
            </w:r>
          </w:p>
        </w:tc>
      </w:tr>
      <w:tr w14:paraId="4246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53" w:hRule="atLeast"/>
        </w:trPr>
        <w:tc>
          <w:tcPr>
            <w:tcW w:w="3352" w:type="dxa"/>
            <w:vAlign w:val="center"/>
          </w:tcPr>
          <w:p w14:paraId="2388B7B5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技术标准名称</w:t>
            </w:r>
          </w:p>
        </w:tc>
        <w:tc>
          <w:tcPr>
            <w:tcW w:w="5545" w:type="dxa"/>
            <w:vAlign w:val="center"/>
          </w:tcPr>
          <w:p w14:paraId="4EFC5B4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FC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53" w:hRule="atLeast"/>
        </w:trPr>
        <w:tc>
          <w:tcPr>
            <w:tcW w:w="3352" w:type="dxa"/>
            <w:vAlign w:val="center"/>
          </w:tcPr>
          <w:p w14:paraId="1890812D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技术标准等级</w:t>
            </w:r>
          </w:p>
        </w:tc>
        <w:tc>
          <w:tcPr>
            <w:tcW w:w="5545" w:type="dxa"/>
            <w:vAlign w:val="center"/>
          </w:tcPr>
          <w:p w14:paraId="7AB85E08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434B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53" w:hRule="atLeast"/>
        </w:trPr>
        <w:tc>
          <w:tcPr>
            <w:tcW w:w="3352" w:type="dxa"/>
            <w:vAlign w:val="center"/>
          </w:tcPr>
          <w:p w14:paraId="22FF2F6C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技术标准编号</w:t>
            </w:r>
          </w:p>
        </w:tc>
        <w:tc>
          <w:tcPr>
            <w:tcW w:w="5545" w:type="dxa"/>
            <w:vAlign w:val="center"/>
          </w:tcPr>
          <w:p w14:paraId="32CB16C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DB62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53" w:hRule="atLeast"/>
        </w:trPr>
        <w:tc>
          <w:tcPr>
            <w:tcW w:w="3352" w:type="dxa"/>
            <w:vAlign w:val="center"/>
          </w:tcPr>
          <w:p w14:paraId="66AD408D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该标准的公布情况</w:t>
            </w:r>
          </w:p>
        </w:tc>
        <w:tc>
          <w:tcPr>
            <w:tcW w:w="5545" w:type="dxa"/>
            <w:vAlign w:val="center"/>
          </w:tcPr>
          <w:p w14:paraId="1F92619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是否已公布，公布时间</w:t>
            </w:r>
          </w:p>
        </w:tc>
      </w:tr>
      <w:tr w14:paraId="756A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53" w:hRule="atLeast"/>
        </w:trPr>
        <w:tc>
          <w:tcPr>
            <w:tcW w:w="3352" w:type="dxa"/>
            <w:vAlign w:val="center"/>
          </w:tcPr>
          <w:p w14:paraId="5F90583C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申报单位注册地址</w:t>
            </w:r>
          </w:p>
        </w:tc>
        <w:tc>
          <w:tcPr>
            <w:tcW w:w="5545" w:type="dxa"/>
            <w:vAlign w:val="center"/>
          </w:tcPr>
          <w:p w14:paraId="3F95EB23">
            <w:pPr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5EA2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370" w:hRule="atLeast"/>
        </w:trPr>
        <w:tc>
          <w:tcPr>
            <w:tcW w:w="3352" w:type="dxa"/>
            <w:vAlign w:val="center"/>
          </w:tcPr>
          <w:p w14:paraId="0D4EB8BB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企业法人或单位负责人</w:t>
            </w:r>
          </w:p>
        </w:tc>
        <w:tc>
          <w:tcPr>
            <w:tcW w:w="5545" w:type="dxa"/>
            <w:vAlign w:val="center"/>
          </w:tcPr>
          <w:p w14:paraId="20119C3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466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34" w:hRule="atLeast"/>
        </w:trPr>
        <w:tc>
          <w:tcPr>
            <w:tcW w:w="3352" w:type="dxa"/>
            <w:vAlign w:val="center"/>
          </w:tcPr>
          <w:p w14:paraId="0DECCD93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该技术标准负责人及职务</w:t>
            </w:r>
          </w:p>
        </w:tc>
        <w:tc>
          <w:tcPr>
            <w:tcW w:w="5545" w:type="dxa"/>
            <w:vAlign w:val="center"/>
          </w:tcPr>
          <w:p w14:paraId="509737D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591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56" w:hRule="atLeast"/>
        </w:trPr>
        <w:tc>
          <w:tcPr>
            <w:tcW w:w="3352" w:type="dxa"/>
            <w:vAlign w:val="center"/>
          </w:tcPr>
          <w:p w14:paraId="2C4C51BE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5545" w:type="dxa"/>
            <w:vAlign w:val="center"/>
          </w:tcPr>
          <w:p w14:paraId="06E8A1B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18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3" w:type="dxa"/>
          <w:trHeight w:val="456" w:hRule="atLeast"/>
        </w:trPr>
        <w:tc>
          <w:tcPr>
            <w:tcW w:w="3352" w:type="dxa"/>
            <w:vAlign w:val="center"/>
          </w:tcPr>
          <w:p w14:paraId="648A1258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联系人联系方式</w:t>
            </w:r>
          </w:p>
        </w:tc>
        <w:tc>
          <w:tcPr>
            <w:tcW w:w="5545" w:type="dxa"/>
            <w:vAlign w:val="center"/>
          </w:tcPr>
          <w:p w14:paraId="1FEEB168"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电话、邮</w:t>
            </w:r>
            <w:r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  <w:t>箱</w:t>
            </w:r>
          </w:p>
        </w:tc>
      </w:tr>
      <w:tr w14:paraId="77AC9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070" w:type="dxa"/>
            <w:gridSpan w:val="3"/>
            <w:shd w:val="clear" w:color="auto" w:fill="D7D7D7" w:themeFill="background1" w:themeFillShade="D8"/>
          </w:tcPr>
          <w:p w14:paraId="045CD038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仿宋_GB2312" w:eastAsia="仿宋_GB2312"/>
                <w:b/>
                <w:bCs/>
                <w:kern w:val="44"/>
                <w:sz w:val="28"/>
                <w:szCs w:val="28"/>
              </w:rPr>
              <w:t>申报技术标准具体介绍</w:t>
            </w:r>
          </w:p>
        </w:tc>
      </w:tr>
      <w:tr w14:paraId="5D420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70" w:type="dxa"/>
            <w:gridSpan w:val="3"/>
          </w:tcPr>
          <w:p w14:paraId="331F9273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申报单位简介</w:t>
            </w:r>
          </w:p>
        </w:tc>
      </w:tr>
      <w:tr w14:paraId="545BD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6" w:hRule="atLeast"/>
        </w:trPr>
        <w:tc>
          <w:tcPr>
            <w:tcW w:w="9070" w:type="dxa"/>
            <w:gridSpan w:val="3"/>
          </w:tcPr>
          <w:p w14:paraId="49CCE436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AEA9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70" w:type="dxa"/>
            <w:gridSpan w:val="3"/>
          </w:tcPr>
          <w:p w14:paraId="61B29427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参与本次技术标准制定的团队及主要负责人介绍</w:t>
            </w:r>
          </w:p>
        </w:tc>
      </w:tr>
      <w:tr w14:paraId="68A85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4" w:hRule="atLeast"/>
        </w:trPr>
        <w:tc>
          <w:tcPr>
            <w:tcW w:w="9070" w:type="dxa"/>
            <w:gridSpan w:val="3"/>
          </w:tcPr>
          <w:p w14:paraId="34BA42FB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F6EF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70" w:type="dxa"/>
            <w:gridSpan w:val="3"/>
          </w:tcPr>
          <w:p w14:paraId="1CF433AC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技术标准制定的背景与意义</w:t>
            </w:r>
          </w:p>
        </w:tc>
      </w:tr>
      <w:tr w14:paraId="2BA17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9070" w:type="dxa"/>
            <w:gridSpan w:val="3"/>
          </w:tcPr>
          <w:p w14:paraId="3FCCB751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4E13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070" w:type="dxa"/>
            <w:gridSpan w:val="3"/>
          </w:tcPr>
          <w:p w14:paraId="6BC6636D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所申报的技术标准内容概要</w:t>
            </w:r>
          </w:p>
        </w:tc>
      </w:tr>
      <w:tr w14:paraId="7112D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</w:trPr>
        <w:tc>
          <w:tcPr>
            <w:tcW w:w="9070" w:type="dxa"/>
            <w:gridSpan w:val="3"/>
          </w:tcPr>
          <w:p w14:paraId="3F77C6CF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742C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070" w:type="dxa"/>
            <w:gridSpan w:val="3"/>
          </w:tcPr>
          <w:p w14:paraId="7AB25A65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申报单位在技术标准制定过程中的参与情况</w:t>
            </w:r>
          </w:p>
        </w:tc>
      </w:tr>
      <w:tr w14:paraId="34FD7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9070" w:type="dxa"/>
            <w:gridSpan w:val="3"/>
          </w:tcPr>
          <w:p w14:paraId="48A675AE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</w:tbl>
    <w:p w14:paraId="7BD7FED8">
      <w:pPr>
        <w:pStyle w:val="11"/>
        <w:ind w:left="420" w:firstLine="0"/>
      </w:pPr>
    </w:p>
    <w:p w14:paraId="2858A8CB">
      <w:pPr>
        <w:rPr>
          <w:rFonts w:hint="eastAsia" w:ascii="仿宋_GB2312" w:hAnsi="仿宋_GB2312" w:eastAsia="仿宋_GB2312"/>
          <w:color w:val="000000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BB719-4C7B-4753-A58B-094860BF1E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  <w:embedRegular r:id="rId2" w:fontKey="{21BBBDE5-8E63-4099-BF43-8D02FF0D258C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8BF69F08-1742-4198-9E6C-BD77A1538B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A81281D-6DCD-4335-B375-DB504D26A4D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BA55719-6134-48F9-A894-B883C06282C8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6" w:fontKey="{EA711328-DDB3-4B39-BFE8-E45EC4DCF24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B5A44">
    <w:pPr>
      <w:pStyle w:val="4"/>
      <w:jc w:val="center"/>
    </w:pPr>
  </w:p>
  <w:p w14:paraId="7512D17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iMjE1YTVjY2IyZWEwMWIwZjQ1NGNhZTVlYzYzZjAifQ=="/>
  </w:docVars>
  <w:rsids>
    <w:rsidRoot w:val="00172A27"/>
    <w:rsid w:val="00025581"/>
    <w:rsid w:val="00117383"/>
    <w:rsid w:val="0014229A"/>
    <w:rsid w:val="00172A27"/>
    <w:rsid w:val="00312973"/>
    <w:rsid w:val="00484B2D"/>
    <w:rsid w:val="004F76CC"/>
    <w:rsid w:val="00532A99"/>
    <w:rsid w:val="00543E9E"/>
    <w:rsid w:val="00657251"/>
    <w:rsid w:val="007C3DE2"/>
    <w:rsid w:val="00821DFE"/>
    <w:rsid w:val="00835627"/>
    <w:rsid w:val="009B5AAC"/>
    <w:rsid w:val="00AB1939"/>
    <w:rsid w:val="00B1596F"/>
    <w:rsid w:val="00C643A0"/>
    <w:rsid w:val="00D2021A"/>
    <w:rsid w:val="00D2613E"/>
    <w:rsid w:val="00F76ABB"/>
    <w:rsid w:val="02873744"/>
    <w:rsid w:val="03B97C7D"/>
    <w:rsid w:val="0B6B4077"/>
    <w:rsid w:val="0D337F1E"/>
    <w:rsid w:val="0E5B4C6D"/>
    <w:rsid w:val="128049E8"/>
    <w:rsid w:val="1CEB6DE5"/>
    <w:rsid w:val="22E80DC4"/>
    <w:rsid w:val="255408CA"/>
    <w:rsid w:val="2AC24A4E"/>
    <w:rsid w:val="2AC277C8"/>
    <w:rsid w:val="3094634E"/>
    <w:rsid w:val="332167D5"/>
    <w:rsid w:val="45E71F71"/>
    <w:rsid w:val="4C0B28C1"/>
    <w:rsid w:val="512E4639"/>
    <w:rsid w:val="52F14183"/>
    <w:rsid w:val="54087ADC"/>
    <w:rsid w:val="5A5D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/>
    </w:pPr>
  </w:style>
  <w:style w:type="character" w:customStyle="1" w:styleId="12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</w:rPr>
  </w:style>
  <w:style w:type="character" w:customStyle="1" w:styleId="13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333</Characters>
  <Lines>52</Lines>
  <Paragraphs>43</Paragraphs>
  <TotalTime>6</TotalTime>
  <ScaleCrop>false</ScaleCrop>
  <LinksUpToDate>false</LinksUpToDate>
  <CharactersWithSpaces>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2025-04-11T00:31:00Z</dcterms:created>
  <dc:creator>Zhang ZiJun</dc:creator>
  <cp:lastModifiedBy>Julia</cp:lastModifiedBy>
  <dcterms:modified xsi:type="dcterms:W3CDTF">2026-03-24T10:10:09Z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457B0A29095F4DE0AF50A15307E84335_13</vt:lpwstr>
  </property>
  <property fmtid="{D5CDD505-2E9C-101B-9397-08002B2CF9AE}" pid="4" name="KSOTemplateDocerSaveRecord">
    <vt:lpwstr>eyJoZGlkIjoiZGZmZDdkM2U0ZmFmOWQwMDQ5MjUxNmU3YjQ2YzFlNTkiLCJ1c2VySWQiOiIyMTc5MTQ5NzgifQ==</vt:lpwstr>
  </property>
</Properties>
</file>