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BA20">
      <w:pPr>
        <w:spacing w:line="360" w:lineRule="auto"/>
        <w:jc w:val="left"/>
        <w:rPr>
          <w:rFonts w:ascii="Times" w:hAnsi="Times" w:eastAsia="仿宋_GB2312" w:cs="仿宋"/>
          <w:color w:val="000000"/>
          <w:sz w:val="36"/>
          <w:szCs w:val="21"/>
        </w:rPr>
      </w:pPr>
    </w:p>
    <w:p w14:paraId="36071EA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-06a</w:t>
      </w:r>
    </w:p>
    <w:p w14:paraId="4A302CB5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5300A80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F0F95D0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3F300B6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朝阳区关于支持互联网</w:t>
      </w:r>
      <w:r>
        <w:rPr>
          <w:rFonts w:ascii="Times" w:hAnsi="Times" w:eastAsia="方正小标宋简体" w:cs="仿宋"/>
          <w:color w:val="000000"/>
          <w:sz w:val="40"/>
          <w:szCs w:val="21"/>
        </w:rPr>
        <w:t>3.0创新发展的若干措施</w:t>
      </w:r>
    </w:p>
    <w:p w14:paraId="7C6F3023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5096AFBE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FE0DDC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0A8AEED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24B8433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61B8B05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59B10745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支持应用场景建设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ab/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</w:t>
      </w:r>
      <w:bookmarkStart w:id="0" w:name="_GoBack"/>
      <w:bookmarkEnd w:id="0"/>
    </w:p>
    <w:p w14:paraId="7770D4B4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3E9CFA2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273547EB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4214BA1E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034F022">
      <w:pPr>
        <w:rPr>
          <w:rFonts w:hint="eastAsia" w:ascii="黑体" w:hAnsi="黑体" w:eastAsia="黑体" w:cs="黑体"/>
          <w:sz w:val="48"/>
          <w:szCs w:val="52"/>
        </w:rPr>
      </w:pPr>
      <w:r>
        <w:rPr>
          <w:rFonts w:hint="eastAsia" w:ascii="黑体" w:hAnsi="黑体" w:eastAsia="黑体" w:cs="黑体"/>
          <w:sz w:val="48"/>
          <w:szCs w:val="52"/>
        </w:rPr>
        <w:br w:type="page"/>
      </w:r>
    </w:p>
    <w:p w14:paraId="110AE008">
      <w:pPr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8"/>
        <w:tblW w:w="90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6173"/>
        <w:gridCol w:w="26"/>
      </w:tblGrid>
      <w:tr w14:paraId="29E1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8" w:hRule="atLeast"/>
        </w:trPr>
        <w:tc>
          <w:tcPr>
            <w:tcW w:w="9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D1A6D58">
            <w:pPr>
              <w:spacing w:line="560" w:lineRule="exact"/>
              <w:jc w:val="center"/>
              <w:rPr>
                <w:rFonts w:ascii="仿宋_GB2312" w:eastAsia="仿宋_GB2312"/>
                <w:kern w:val="4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应用场景基本信息</w:t>
            </w:r>
          </w:p>
        </w:tc>
      </w:tr>
      <w:tr w14:paraId="3C56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19" w:hRule="atLeast"/>
        </w:trPr>
        <w:tc>
          <w:tcPr>
            <w:tcW w:w="2871" w:type="dxa"/>
            <w:vAlign w:val="center"/>
          </w:tcPr>
          <w:p w14:paraId="51F8BC7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应用场景名称</w:t>
            </w:r>
          </w:p>
        </w:tc>
        <w:tc>
          <w:tcPr>
            <w:tcW w:w="6173" w:type="dxa"/>
            <w:vAlign w:val="center"/>
          </w:tcPr>
          <w:p w14:paraId="4E62B8C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5E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53" w:hRule="atLeast"/>
        </w:trPr>
        <w:tc>
          <w:tcPr>
            <w:tcW w:w="2871" w:type="dxa"/>
            <w:vAlign w:val="center"/>
          </w:tcPr>
          <w:p w14:paraId="67E9E6C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应用场景所在地点</w:t>
            </w:r>
          </w:p>
        </w:tc>
        <w:tc>
          <w:tcPr>
            <w:tcW w:w="6173" w:type="dxa"/>
            <w:vAlign w:val="center"/>
          </w:tcPr>
          <w:p w14:paraId="1346EF82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若应用场景无实体，则此处填写场景建设方的注册地</w:t>
            </w:r>
          </w:p>
        </w:tc>
      </w:tr>
      <w:tr w14:paraId="4158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0E16507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应用场景所属领域</w:t>
            </w:r>
          </w:p>
        </w:tc>
        <w:tc>
          <w:tcPr>
            <w:tcW w:w="6173" w:type="dxa"/>
            <w:vAlign w:val="center"/>
          </w:tcPr>
          <w:p w14:paraId="0919E45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如科技、商业、文旅、城市、工业、金融、教育、其他（请说明）</w:t>
            </w:r>
          </w:p>
        </w:tc>
      </w:tr>
      <w:tr w14:paraId="3149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7C3D6FA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应用场景建设单位</w:t>
            </w:r>
          </w:p>
          <w:p w14:paraId="5BF1BBB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73" w:type="dxa"/>
            <w:vAlign w:val="center"/>
          </w:tcPr>
          <w:p w14:paraId="63BBA8D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40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520B7F4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应用场景建设单位</w:t>
            </w:r>
          </w:p>
          <w:p w14:paraId="6D835D10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173" w:type="dxa"/>
            <w:vAlign w:val="center"/>
          </w:tcPr>
          <w:p w14:paraId="639618C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8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787EC7A8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应用场景建设单位</w:t>
            </w:r>
          </w:p>
          <w:p w14:paraId="32BE6ED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173" w:type="dxa"/>
            <w:vAlign w:val="center"/>
          </w:tcPr>
          <w:p w14:paraId="4EB017C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F4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60" w:hRule="atLeast"/>
        </w:trPr>
        <w:tc>
          <w:tcPr>
            <w:tcW w:w="2871" w:type="dxa"/>
            <w:vAlign w:val="center"/>
          </w:tcPr>
          <w:p w14:paraId="4B921F35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3FC412F7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73" w:type="dxa"/>
            <w:vAlign w:val="center"/>
          </w:tcPr>
          <w:p w14:paraId="601857FC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若有多个技术方案提供单位，则与注册地址一同新建行填写</w:t>
            </w:r>
          </w:p>
        </w:tc>
      </w:tr>
      <w:tr w14:paraId="01E3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7D3FBE9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3B2ACA6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173" w:type="dxa"/>
            <w:vAlign w:val="center"/>
          </w:tcPr>
          <w:p w14:paraId="73A451D2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6428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542C9F3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4EE62747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173" w:type="dxa"/>
            <w:vAlign w:val="center"/>
          </w:tcPr>
          <w:p w14:paraId="6E7D9E24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若有多个技术方案提供单位，则与单位名称一同新建行填写</w:t>
            </w:r>
          </w:p>
        </w:tc>
      </w:tr>
      <w:tr w14:paraId="359B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0859A588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项目负责人及职务</w:t>
            </w:r>
          </w:p>
        </w:tc>
        <w:tc>
          <w:tcPr>
            <w:tcW w:w="6173" w:type="dxa"/>
            <w:vAlign w:val="center"/>
          </w:tcPr>
          <w:p w14:paraId="722FFA1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ED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4D7E000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6173" w:type="dxa"/>
            <w:vAlign w:val="center"/>
          </w:tcPr>
          <w:p w14:paraId="75D3519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8A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7A8AE6FE">
            <w:pPr>
              <w:autoSpaceDE w:val="0"/>
              <w:autoSpaceDN w:val="0"/>
              <w:spacing w:line="560" w:lineRule="exact"/>
              <w:jc w:val="center"/>
              <w:rPr>
                <w:rFonts w:hint="default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173" w:type="dxa"/>
            <w:vAlign w:val="center"/>
          </w:tcPr>
          <w:p w14:paraId="3DCC8800"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电话、邮箱</w:t>
            </w:r>
          </w:p>
        </w:tc>
      </w:tr>
      <w:tr w14:paraId="5654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1E501490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应用场景建设单位</w:t>
            </w:r>
          </w:p>
          <w:p w14:paraId="0131990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项目投入金额（若有）</w:t>
            </w:r>
          </w:p>
        </w:tc>
        <w:tc>
          <w:tcPr>
            <w:tcW w:w="6173" w:type="dxa"/>
            <w:vAlign w:val="center"/>
          </w:tcPr>
          <w:p w14:paraId="66C95F2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可提供合同、财务证明等证明材料</w:t>
            </w:r>
          </w:p>
        </w:tc>
      </w:tr>
      <w:tr w14:paraId="3524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434" w:hRule="atLeast"/>
        </w:trPr>
        <w:tc>
          <w:tcPr>
            <w:tcW w:w="2871" w:type="dxa"/>
            <w:vAlign w:val="center"/>
          </w:tcPr>
          <w:p w14:paraId="089C45E7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6E326922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项目投入金额（若有）</w:t>
            </w:r>
          </w:p>
        </w:tc>
        <w:tc>
          <w:tcPr>
            <w:tcW w:w="6173" w:type="dxa"/>
            <w:vAlign w:val="center"/>
          </w:tcPr>
          <w:p w14:paraId="1EF842BA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可提供合同、财务证明等证明材料</w:t>
            </w:r>
          </w:p>
        </w:tc>
      </w:tr>
      <w:tr w14:paraId="28B8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70" w:type="dxa"/>
            <w:gridSpan w:val="3"/>
            <w:shd w:val="clear" w:color="auto" w:fill="D7D7D7" w:themeFill="background1" w:themeFillShade="D8"/>
          </w:tcPr>
          <w:p w14:paraId="581B41D2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应用场景建设详情</w:t>
            </w:r>
          </w:p>
        </w:tc>
      </w:tr>
      <w:tr w14:paraId="23B7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4668209A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概述该应用场景亮点（不超过80字）</w:t>
            </w:r>
          </w:p>
        </w:tc>
      </w:tr>
      <w:tr w14:paraId="1C70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9070" w:type="dxa"/>
            <w:gridSpan w:val="3"/>
          </w:tcPr>
          <w:p w14:paraId="443ABCF9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简述场景落地内容，服务行业，技术先进性，可推广性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不超过80字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3E754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5BDCBE16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建设背景、意义及必要性</w:t>
            </w:r>
          </w:p>
        </w:tc>
      </w:tr>
      <w:tr w14:paraId="3F85A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9070" w:type="dxa"/>
            <w:gridSpan w:val="3"/>
          </w:tcPr>
          <w:p w14:paraId="337235C5">
            <w:pPr>
              <w:spacing w:line="560" w:lineRule="exact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9B8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0" w:type="dxa"/>
            <w:gridSpan w:val="3"/>
          </w:tcPr>
          <w:p w14:paraId="05813AC8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应用场景建设内容</w:t>
            </w:r>
          </w:p>
        </w:tc>
      </w:tr>
      <w:tr w14:paraId="4A88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070" w:type="dxa"/>
            <w:gridSpan w:val="3"/>
          </w:tcPr>
          <w:p w14:paraId="52095180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62D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0" w:type="dxa"/>
            <w:gridSpan w:val="3"/>
          </w:tcPr>
          <w:p w14:paraId="73B3721D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应用场景建设目标</w:t>
            </w:r>
          </w:p>
        </w:tc>
      </w:tr>
      <w:tr w14:paraId="5027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9070" w:type="dxa"/>
            <w:gridSpan w:val="3"/>
          </w:tcPr>
          <w:p w14:paraId="6466A079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C693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70" w:type="dxa"/>
            <w:gridSpan w:val="3"/>
          </w:tcPr>
          <w:p w14:paraId="0C7E17F1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应用场景建设所用关键技术与创新点</w:t>
            </w:r>
          </w:p>
        </w:tc>
      </w:tr>
      <w:tr w14:paraId="13CF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9070" w:type="dxa"/>
            <w:gridSpan w:val="3"/>
          </w:tcPr>
          <w:p w14:paraId="4A6EB2D8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9180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70" w:type="dxa"/>
            <w:gridSpan w:val="3"/>
          </w:tcPr>
          <w:p w14:paraId="28636B4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建设周期与进度安排</w:t>
            </w:r>
          </w:p>
        </w:tc>
      </w:tr>
      <w:tr w14:paraId="011F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9070" w:type="dxa"/>
            <w:gridSpan w:val="3"/>
          </w:tcPr>
          <w:p w14:paraId="7995C126">
            <w:pPr>
              <w:spacing w:line="560" w:lineRule="exact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5D794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70" w:type="dxa"/>
            <w:gridSpan w:val="3"/>
          </w:tcPr>
          <w:p w14:paraId="3C2473BF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目前建设进展、已达成效果</w:t>
            </w:r>
          </w:p>
        </w:tc>
      </w:tr>
      <w:tr w14:paraId="0078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9070" w:type="dxa"/>
            <w:gridSpan w:val="3"/>
          </w:tcPr>
          <w:p w14:paraId="10A76271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131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070" w:type="dxa"/>
            <w:gridSpan w:val="3"/>
          </w:tcPr>
          <w:p w14:paraId="1FBC9875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  <w:t>所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产生的经济</w:t>
            </w: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  <w:t>价值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与社会</w:t>
            </w: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-US"/>
              </w:rPr>
              <w:t>价值</w:t>
            </w:r>
          </w:p>
        </w:tc>
      </w:tr>
      <w:tr w14:paraId="6E32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9070" w:type="dxa"/>
            <w:gridSpan w:val="3"/>
          </w:tcPr>
          <w:p w14:paraId="05AD8E26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F4D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70" w:type="dxa"/>
            <w:gridSpan w:val="3"/>
          </w:tcPr>
          <w:p w14:paraId="33E62604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技术方案提供方简介</w:t>
            </w:r>
          </w:p>
        </w:tc>
      </w:tr>
      <w:tr w14:paraId="61D7D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9070" w:type="dxa"/>
            <w:gridSpan w:val="3"/>
          </w:tcPr>
          <w:p w14:paraId="708CBA66">
            <w:pPr>
              <w:spacing w:line="560" w:lineRule="exact"/>
              <w:ind w:left="105" w:leftChars="50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>（包括但不限于提供技术方案的企业简介、团队介绍等）</w:t>
            </w:r>
          </w:p>
        </w:tc>
      </w:tr>
      <w:tr w14:paraId="3430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070" w:type="dxa"/>
            <w:gridSpan w:val="3"/>
          </w:tcPr>
          <w:p w14:paraId="3120036E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应用场景建设的资金投入情况</w:t>
            </w:r>
          </w:p>
        </w:tc>
      </w:tr>
      <w:tr w14:paraId="599A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9070" w:type="dxa"/>
            <w:gridSpan w:val="3"/>
          </w:tcPr>
          <w:p w14:paraId="3238384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包括但不限于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  <w:t>资金来源、总额、投入内容及各项内容的投入金额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348C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070" w:type="dxa"/>
            <w:gridSpan w:val="3"/>
          </w:tcPr>
          <w:p w14:paraId="1AB1DD8B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应用场景的可推广性</w:t>
            </w:r>
          </w:p>
        </w:tc>
      </w:tr>
      <w:tr w14:paraId="0E6D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9070" w:type="dxa"/>
            <w:gridSpan w:val="3"/>
          </w:tcPr>
          <w:p w14:paraId="1A000935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（包括同类场景是否普遍，所用的方案、产品、技术是否具有较强的迁移性与可复制性等）</w:t>
            </w:r>
          </w:p>
        </w:tc>
      </w:tr>
      <w:tr w14:paraId="6C59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070" w:type="dxa"/>
            <w:gridSpan w:val="3"/>
          </w:tcPr>
          <w:p w14:paraId="2CFC7675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应用场景的行业带动性</w:t>
            </w:r>
          </w:p>
        </w:tc>
      </w:tr>
      <w:tr w14:paraId="61528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070" w:type="dxa"/>
            <w:gridSpan w:val="3"/>
          </w:tcPr>
          <w:p w14:paraId="32FE5012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（包括但不限于对场景所处行业的带动作用、对数字科技产业的带动作用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如企业迁址朝阳、核心技术突破、产业内联动合作等）</w:t>
            </w:r>
          </w:p>
        </w:tc>
      </w:tr>
      <w:tr w14:paraId="17CDA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070" w:type="dxa"/>
            <w:gridSpan w:val="3"/>
          </w:tcPr>
          <w:p w14:paraId="36B6A466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其他补充内容（可自行加行填写）</w:t>
            </w:r>
          </w:p>
        </w:tc>
      </w:tr>
      <w:tr w14:paraId="3F11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9070" w:type="dxa"/>
            <w:gridSpan w:val="3"/>
          </w:tcPr>
          <w:p w14:paraId="46F1A344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11886024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A8F85A-999D-4426-83C3-A143568AF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2" w:fontKey="{9E533F36-92F9-4AC8-BC55-FE707868323E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2E25401D-B975-411B-9B13-23C1D9C48E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833BE9-CA0A-4CCB-9E40-5E215BE215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06459A-704D-42BA-9203-15AEE9C72A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861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D45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D45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57155"/>
    <w:rsid w:val="000D45C7"/>
    <w:rsid w:val="00135E6A"/>
    <w:rsid w:val="00172A27"/>
    <w:rsid w:val="001A4F96"/>
    <w:rsid w:val="001F2A9A"/>
    <w:rsid w:val="00245A7A"/>
    <w:rsid w:val="00372BD6"/>
    <w:rsid w:val="003A1205"/>
    <w:rsid w:val="004B5768"/>
    <w:rsid w:val="004E01B4"/>
    <w:rsid w:val="005676AF"/>
    <w:rsid w:val="005B4A64"/>
    <w:rsid w:val="006100EF"/>
    <w:rsid w:val="00614D70"/>
    <w:rsid w:val="00632BA3"/>
    <w:rsid w:val="006353AF"/>
    <w:rsid w:val="00683549"/>
    <w:rsid w:val="0071390A"/>
    <w:rsid w:val="007A76B6"/>
    <w:rsid w:val="007C3574"/>
    <w:rsid w:val="007E4983"/>
    <w:rsid w:val="008C2643"/>
    <w:rsid w:val="009424C2"/>
    <w:rsid w:val="00A91AA8"/>
    <w:rsid w:val="00B53A25"/>
    <w:rsid w:val="00BF288D"/>
    <w:rsid w:val="00CA4823"/>
    <w:rsid w:val="00CB5CE4"/>
    <w:rsid w:val="00D00C8C"/>
    <w:rsid w:val="00D77463"/>
    <w:rsid w:val="00DF5FA6"/>
    <w:rsid w:val="00E20661"/>
    <w:rsid w:val="00ED2799"/>
    <w:rsid w:val="00F17FD2"/>
    <w:rsid w:val="00F51900"/>
    <w:rsid w:val="00F73092"/>
    <w:rsid w:val="00FB4C34"/>
    <w:rsid w:val="00FC372D"/>
    <w:rsid w:val="0100556E"/>
    <w:rsid w:val="02873744"/>
    <w:rsid w:val="03E533B8"/>
    <w:rsid w:val="06577822"/>
    <w:rsid w:val="0C610DA4"/>
    <w:rsid w:val="0D337F1E"/>
    <w:rsid w:val="0D954B29"/>
    <w:rsid w:val="0E5B4C6D"/>
    <w:rsid w:val="0F25274D"/>
    <w:rsid w:val="10E91E66"/>
    <w:rsid w:val="15FB26E9"/>
    <w:rsid w:val="274437B4"/>
    <w:rsid w:val="28991948"/>
    <w:rsid w:val="2AC24A4E"/>
    <w:rsid w:val="2F383BA4"/>
    <w:rsid w:val="2F631E13"/>
    <w:rsid w:val="30B402AE"/>
    <w:rsid w:val="30C208AF"/>
    <w:rsid w:val="332167D5"/>
    <w:rsid w:val="34076784"/>
    <w:rsid w:val="41EC4F0A"/>
    <w:rsid w:val="425C6E1C"/>
    <w:rsid w:val="45E71F71"/>
    <w:rsid w:val="504273BB"/>
    <w:rsid w:val="53915778"/>
    <w:rsid w:val="56826AAC"/>
    <w:rsid w:val="59D3699A"/>
    <w:rsid w:val="5A5D3473"/>
    <w:rsid w:val="5C1F025F"/>
    <w:rsid w:val="5DE30B90"/>
    <w:rsid w:val="661D11E3"/>
    <w:rsid w:val="66912B2E"/>
    <w:rsid w:val="6FEF4DBD"/>
    <w:rsid w:val="E7DFF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711</Words>
  <Characters>722</Characters>
  <Lines>67</Lines>
  <Paragraphs>71</Paragraphs>
  <TotalTime>12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2023-06-09T13:31:00Z</dcterms:created>
  <dc:creator>Zhang ZiJun</dc:creator>
  <cp:lastModifiedBy>Julia</cp:lastModifiedBy>
  <dcterms:modified xsi:type="dcterms:W3CDTF">2026-03-24T10:10:35Z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7F24510F9F584F4F9C0D73E82D023765_13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