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59DCA">
      <w:pPr>
        <w:spacing w:line="560" w:lineRule="exact"/>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314C15F7">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2025年全年交通运输业营收增长奖励</w:t>
      </w:r>
    </w:p>
    <w:p w14:paraId="1B94CD9F">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0DEE1694">
      <w:pPr>
        <w:spacing w:line="560" w:lineRule="exact"/>
        <w:jc w:val="center"/>
        <w:outlineLvl w:val="0"/>
        <w:rPr>
          <w:rFonts w:hint="eastAsia" w:ascii="方正小标宋简体" w:hAnsi="方正小标宋简体" w:eastAsia="方正小标宋简体" w:cs="方正小标宋简体"/>
          <w:sz w:val="44"/>
          <w:szCs w:val="44"/>
        </w:rPr>
      </w:pPr>
    </w:p>
    <w:p w14:paraId="36A10363">
      <w:pPr>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484E0D4F">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关于推动经济持续回升向好的若干措施》中第3条“（4）推动现代物流业服务支撑产业发展，对2025年全年营业收入增速达5%的企业，按营业收入增量部分的0.8%给予支持；对全年营业收入达1亿元（含）以上、增速达5%的企业，按营业收入增量部分的1%给予支持；全年最高不超过200万元。</w:t>
      </w:r>
    </w:p>
    <w:p w14:paraId="756160FE">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33D2F38D">
      <w:pPr>
        <w:spacing w:line="560" w:lineRule="exact"/>
        <w:ind w:firstLine="640" w:firstLineChars="200"/>
        <w:rPr>
          <w:rFonts w:eastAsia="仿宋_GB2312" w:cs="仿宋_GB2312"/>
          <w:sz w:val="32"/>
          <w:szCs w:val="32"/>
        </w:rPr>
      </w:pPr>
      <w:r>
        <w:rPr>
          <w:rFonts w:ascii="仿宋_GB2312" w:hAnsi="仿宋_GB2312" w:eastAsia="仿宋_GB2312" w:cs="仿宋_GB2312"/>
          <w:sz w:val="32"/>
          <w:szCs w:val="32"/>
        </w:rPr>
        <w:t>2025</w:t>
      </w:r>
      <w:r>
        <w:rPr>
          <w:rFonts w:hint="eastAsia" w:eastAsia="仿宋_GB2312" w:cs="仿宋_GB2312"/>
          <w:sz w:val="32"/>
          <w:szCs w:val="32"/>
        </w:rPr>
        <w:t>年全年交通运输业营收增长奖励</w:t>
      </w:r>
    </w:p>
    <w:p w14:paraId="3ED624B1">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481C04F9">
      <w:pPr>
        <w:spacing w:line="560" w:lineRule="exact"/>
        <w:ind w:firstLine="664" w:firstLineChars="200"/>
        <w:outlineLvl w:val="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（一）规模以上交通运输</w:t>
      </w:r>
      <w:r>
        <w:rPr>
          <w:rFonts w:hint="eastAsia" w:ascii="仿宋_GB2312" w:hAnsi="仿宋_GB2312" w:eastAsia="仿宋_GB2312" w:cs="仿宋_GB2312"/>
          <w:spacing w:val="6"/>
          <w:sz w:val="32"/>
          <w:szCs w:val="32"/>
          <w:lang w:val="en-US" w:eastAsia="zh-CN"/>
        </w:rPr>
        <w:t>业</w:t>
      </w:r>
      <w:r>
        <w:rPr>
          <w:rFonts w:hint="eastAsia" w:ascii="仿宋_GB2312" w:hAnsi="仿宋_GB2312" w:eastAsia="仿宋_GB2312" w:cs="仿宋_GB2312"/>
          <w:spacing w:val="6"/>
          <w:sz w:val="32"/>
          <w:szCs w:val="32"/>
        </w:rPr>
        <w:t>企业；</w:t>
      </w:r>
    </w:p>
    <w:p w14:paraId="75F7AEED">
      <w:pPr>
        <w:spacing w:line="560" w:lineRule="exact"/>
        <w:ind w:firstLine="664" w:firstLineChars="200"/>
        <w:outlineLvl w:val="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w:t>
      </w:r>
      <w:r>
        <w:rPr>
          <w:rFonts w:hint="eastAsia" w:ascii="仿宋_GB2312" w:hAnsi="仿宋_GB2312" w:eastAsia="仿宋_GB2312" w:cs="仿宋_GB2312"/>
          <w:spacing w:val="6"/>
          <w:sz w:val="32"/>
          <w:szCs w:val="32"/>
          <w:lang w:val="en-US" w:eastAsia="zh-CN"/>
        </w:rPr>
        <w:t>在</w:t>
      </w:r>
      <w:r>
        <w:rPr>
          <w:rFonts w:hint="eastAsia" w:ascii="仿宋_GB2312" w:hAnsi="仿宋_GB2312" w:eastAsia="仿宋_GB2312" w:cs="仿宋_GB2312"/>
          <w:spacing w:val="6"/>
          <w:sz w:val="32"/>
          <w:szCs w:val="32"/>
        </w:rPr>
        <w:t>亦庄新城225平方公里范围内依法经营，无近</w:t>
      </w:r>
      <w:r>
        <w:rPr>
          <w:rFonts w:hint="eastAsia" w:ascii="仿宋_GB2312" w:hAnsi="仿宋_GB2312" w:eastAsia="仿宋_GB2312" w:cs="仿宋_GB2312"/>
          <w:spacing w:val="6"/>
          <w:sz w:val="32"/>
          <w:szCs w:val="32"/>
          <w:lang w:val="en-US" w:eastAsia="zh-CN"/>
        </w:rPr>
        <w:t>三</w:t>
      </w:r>
      <w:r>
        <w:rPr>
          <w:rFonts w:hint="eastAsia" w:ascii="仿宋_GB2312" w:hAnsi="仿宋_GB2312" w:eastAsia="仿宋_GB2312" w:cs="仿宋_GB2312"/>
          <w:spacing w:val="6"/>
          <w:sz w:val="32"/>
          <w:szCs w:val="32"/>
        </w:rPr>
        <w:t>年（2023年4月1日至2026年3月31日）重大行政处罚记录和刑事犯罪记录，未列入严重违法失信主体名单；</w:t>
      </w:r>
    </w:p>
    <w:p w14:paraId="6B1526C7">
      <w:pPr>
        <w:spacing w:line="560" w:lineRule="exact"/>
        <w:ind w:firstLine="664" w:firstLineChars="200"/>
        <w:outlineLvl w:val="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（三）2025年全年（1-11月）营业收入同比增速达5%的企业。</w:t>
      </w:r>
    </w:p>
    <w:p w14:paraId="458AE51D">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0D2EDA9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（一）对2025年全年（1-11月）营业收入增速达5%的企业，按营业收入增量部分的0.8%给予支持。</w:t>
      </w:r>
    </w:p>
    <w:p w14:paraId="5983A2E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（二）对全年（1-11月）营业收入达1亿元（含）以上、增速达5%的企业，按营业收入增量部分的1%给予支持。</w:t>
      </w:r>
    </w:p>
    <w:p w14:paraId="2A0E250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（三）补贴金额全年最高不超过200万元，以万元为单位，保留一位小数，低于1万元不予兑现，不足千元部分舍去。</w:t>
      </w:r>
    </w:p>
    <w:p w14:paraId="0570BC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（四）同一企业在兑现全年支持资金时，需扣除已获得2025年一季度营收增长支持资金部分。</w:t>
      </w:r>
    </w:p>
    <w:p w14:paraId="311F10E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（五）对于2024年（1-11月）交通运输业营收数据为0的企业，2024年（1-11月）交通运输业营收计算基数为1833.33万元。</w:t>
      </w:r>
    </w:p>
    <w:p w14:paraId="53DACFAF">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3CFF32DE">
      <w:pPr>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1.2025年全年交通运输业营收增长奖励申报表，在线填写</w:t>
      </w:r>
      <w:r>
        <w:rPr>
          <w:rFonts w:hint="eastAsia" w:ascii="仿宋_GB2312" w:hAnsi="仿宋_GB2312" w:eastAsia="仿宋_GB2312" w:cs="仿宋_GB2312"/>
          <w:spacing w:val="6"/>
          <w:sz w:val="32"/>
          <w:szCs w:val="32"/>
        </w:rPr>
        <w:t>；</w:t>
      </w:r>
    </w:p>
    <w:p w14:paraId="254F3A41">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6B7A8DA7">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579928CB">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29BEC798">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5.若企业2024年（1-11月）交通运输业营收数据为0，需提供说明文件并加盖公章，彩色扫描上传。</w:t>
      </w:r>
    </w:p>
    <w:p w14:paraId="2A4D5F4F">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0F2BA3B8">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北京市人民政府门户网站“政策兑现专区”（https://zhengce.beijing.gov.cn）或经开区官网“政策兑现”栏目（zcdx.kfqgw.beijing.gov.cn）进入政策兑现综合服务平台，注册登录后进行项目申报。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1834814B">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3150DD9C">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城市运行局</w:t>
      </w:r>
      <w:r>
        <w:rPr>
          <w:rFonts w:hint="eastAsia" w:ascii="仿宋_GB2312" w:hAnsi="仿宋_GB2312" w:eastAsia="仿宋_GB2312" w:cs="仿宋_GB2312"/>
          <w:color w:val="000000"/>
          <w:kern w:val="2"/>
          <w:sz w:val="32"/>
          <w:szCs w:val="32"/>
        </w:rPr>
        <w:t>对申报材料进行实质审核。</w:t>
      </w:r>
    </w:p>
    <w:p w14:paraId="64273333">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：经开区城市运行局对审核通过的申报主体拟定兑现扶持奖励金额。</w:t>
      </w:r>
    </w:p>
    <w:p w14:paraId="4EE40BF6">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：经开区城市运行局通过政策兑现综合服务平台对审核通过的申报主体进行公示。</w:t>
      </w:r>
    </w:p>
    <w:p w14:paraId="1DABAD71">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5E29900E">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7B885847">
      <w:pPr>
        <w:spacing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经开区城市运行局</w:t>
      </w:r>
    </w:p>
    <w:p w14:paraId="38AF8AEA">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4170F4DF">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256EDBE4">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28F67B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2026年3月2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日至2026年4月</w:t>
      </w:r>
      <w:r>
        <w:rPr>
          <w:rFonts w:hint="eastAsia" w:ascii="仿宋_GB2312" w:hAnsi="仿宋_GB2312" w:eastAsia="仿宋_GB2312" w:cs="仿宋_GB2312"/>
          <w:sz w:val="32"/>
          <w:szCs w:val="32"/>
          <w:lang w:val="en-US" w:eastAsia="zh-CN"/>
        </w:rPr>
        <w:t>10</w:t>
      </w:r>
      <w:bookmarkStart w:id="0" w:name="_GoBack"/>
      <w:bookmarkEnd w:id="0"/>
      <w:r>
        <w:rPr>
          <w:rFonts w:hint="eastAsia" w:ascii="仿宋_GB2312" w:hAnsi="仿宋_GB2312" w:eastAsia="仿宋_GB2312" w:cs="仿宋_GB2312"/>
          <w:sz w:val="32"/>
          <w:szCs w:val="32"/>
        </w:rPr>
        <w:t>日</w:t>
      </w:r>
    </w:p>
    <w:p w14:paraId="205DE4C8">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4D1E93D6">
      <w:pPr>
        <w:spacing w:line="560" w:lineRule="exact"/>
        <w:ind w:firstLine="640" w:firstLineChars="200"/>
        <w:rPr>
          <w:rFonts w:eastAsia="仿宋_GB2312"/>
          <w:sz w:val="32"/>
          <w:szCs w:val="32"/>
        </w:rPr>
      </w:pPr>
      <w:r>
        <w:rPr>
          <w:rFonts w:hint="eastAsia" w:eastAsia="仿宋_GB2312"/>
          <w:sz w:val="32"/>
          <w:szCs w:val="32"/>
        </w:rPr>
        <w:t>政策咨询：</w:t>
      </w:r>
    </w:p>
    <w:p w14:paraId="291A6803">
      <w:pPr>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eastAsia="仿宋_GB2312"/>
          <w:sz w:val="32"/>
          <w:szCs w:val="32"/>
        </w:rPr>
        <w:t>；</w:t>
      </w:r>
      <w:r>
        <w:rPr>
          <w:rFonts w:hint="eastAsia" w:ascii="仿宋_GB2312" w:hAnsi="仿宋_GB2312" w:eastAsia="仿宋_GB2312" w:cs="仿宋_GB2312"/>
          <w:sz w:val="32"/>
          <w:szCs w:val="32"/>
        </w:rPr>
        <w:t>010-67857687，工作日上午9:00—12:00，下午1:30—5:00。</w:t>
      </w:r>
    </w:p>
    <w:p w14:paraId="75150AD0">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区城市运行局，联系电话：010-83509625，工作日上午9:00—12:00，下午2:00—6:00。</w:t>
      </w:r>
    </w:p>
    <w:p w14:paraId="434CB198">
      <w:pPr>
        <w:spacing w:line="560" w:lineRule="exact"/>
        <w:ind w:firstLine="640" w:firstLineChars="200"/>
        <w:rPr>
          <w:rFonts w:eastAsia="仿宋_GB2312"/>
          <w:sz w:val="32"/>
          <w:szCs w:val="32"/>
        </w:rPr>
      </w:pPr>
      <w:r>
        <w:rPr>
          <w:rFonts w:hint="eastAsia" w:eastAsia="仿宋_GB2312"/>
          <w:sz w:val="32"/>
          <w:szCs w:val="32"/>
        </w:rPr>
        <w:t>技术支持：</w:t>
      </w:r>
    </w:p>
    <w:p w14:paraId="7045DA93">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：010-83509638，工作日上午9:00—12:00，下午2:00—6:00。</w:t>
      </w:r>
    </w:p>
    <w:p w14:paraId="42DF28BF">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062AFE3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3A67E4EA">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3EC5C9C9">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该事项与2025年新增交通运输业企业奖励采取“从优不重复”原则兑现。</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F62F2"/>
    <w:rsid w:val="001145E7"/>
    <w:rsid w:val="00161422"/>
    <w:rsid w:val="00161CCE"/>
    <w:rsid w:val="0027564B"/>
    <w:rsid w:val="002838D9"/>
    <w:rsid w:val="00360EF1"/>
    <w:rsid w:val="00395968"/>
    <w:rsid w:val="003A307E"/>
    <w:rsid w:val="0042688F"/>
    <w:rsid w:val="00457B4D"/>
    <w:rsid w:val="00464F4C"/>
    <w:rsid w:val="006A1513"/>
    <w:rsid w:val="006D0140"/>
    <w:rsid w:val="006D78C2"/>
    <w:rsid w:val="00710378"/>
    <w:rsid w:val="007617C7"/>
    <w:rsid w:val="00844BDB"/>
    <w:rsid w:val="00900A14"/>
    <w:rsid w:val="00923A77"/>
    <w:rsid w:val="0098077A"/>
    <w:rsid w:val="00A3406B"/>
    <w:rsid w:val="00A64495"/>
    <w:rsid w:val="00A80774"/>
    <w:rsid w:val="00AA37FE"/>
    <w:rsid w:val="00B325F1"/>
    <w:rsid w:val="00B74D80"/>
    <w:rsid w:val="00BF1C6B"/>
    <w:rsid w:val="00C122AB"/>
    <w:rsid w:val="00C95A72"/>
    <w:rsid w:val="00D158D0"/>
    <w:rsid w:val="00D460B2"/>
    <w:rsid w:val="00D668C9"/>
    <w:rsid w:val="00D76185"/>
    <w:rsid w:val="00D85A9F"/>
    <w:rsid w:val="00EA199B"/>
    <w:rsid w:val="00FC3D1A"/>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2E38BC"/>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0C5306"/>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27DB"/>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87763"/>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99391A"/>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C7DB93C8"/>
    <w:rsid w:val="D77CD800"/>
    <w:rsid w:val="DD7E7DC7"/>
    <w:rsid w:val="DEF5E07B"/>
    <w:rsid w:val="EFEEB9E2"/>
    <w:rsid w:val="F4EF9BD6"/>
    <w:rsid w:val="F5DBA8FA"/>
    <w:rsid w:val="FBBA57CE"/>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paragraph" w:customStyle="1" w:styleId="1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1197</Words>
  <Characters>1430</Characters>
  <Lines>47</Lines>
  <Paragraphs>49</Paragraphs>
  <TotalTime>91</TotalTime>
  <ScaleCrop>false</ScaleCrop>
  <LinksUpToDate>false</LinksUpToDate>
  <CharactersWithSpaces>1430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2019-08-14T06:54:00Z</dcterms:created>
  <dc:creator>zkk</dc:creator>
  <cp:lastModifiedBy>张九峰</cp:lastModifiedBy>
  <cp:lastPrinted>2026-03-26T01:29:34Z</cp:lastPrinted>
  <dcterms:modified xsi:type="dcterms:W3CDTF">2026-03-26T01:30:21Z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