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B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D8DD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2026年未来能源领域首台（套）首批次</w:t>
      </w:r>
    </w:p>
    <w:p w14:paraId="13DC2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区级认定支持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3E97E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DF0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2B82C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北京经济技术开发区管理委员会印发《北京经济技术开发区关于加快培育未来能源产业的若干措施》的通知（京技管发[2025]33号）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中第八条“支持创新成果首试首用。鼓励企业开展首试首用合作，促进新产品新技术迭代熟化。支持申报重大技术装备“首台（套）”、重点新材料“首批次”目录，对获得经开区新能源首台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（套）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认定、纳入新材料首批次应用示范指导目录的，给予50万元支持”。对获得北京市能源领域首台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（套）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认定、纳入北京市新材料首批次应用示范指导目录的，追加50万元支持；对获得国家级能源领域首台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（套）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认定、纳入国家新材料首批次应用示范指导目录的，再追加50万元支持。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"/>
        </w:rPr>
        <w:t>单个项目每年支持不超过1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"/>
        </w:rPr>
        <w:t>0万元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。</w:t>
      </w:r>
    </w:p>
    <w:p w14:paraId="6A439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二、事项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 w14:paraId="1C71B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年未来能源领域首台（套）首批次区级认定支持</w:t>
      </w:r>
    </w:p>
    <w:p w14:paraId="7D99A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条件</w:t>
      </w:r>
    </w:p>
    <w:p w14:paraId="1FFD0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 w:cs="仿宋_GB2312"/>
          <w:sz w:val="32"/>
          <w:szCs w:val="32"/>
        </w:rPr>
        <w:t>在亦庄新城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225平方公里</w:t>
      </w:r>
      <w:r>
        <w:rPr>
          <w:rFonts w:ascii="仿宋_GB2312" w:eastAsia="仿宋_GB2312" w:cs="仿宋_GB2312"/>
          <w:sz w:val="32"/>
          <w:szCs w:val="32"/>
        </w:rPr>
        <w:t>范围内</w:t>
      </w:r>
      <w:r>
        <w:rPr>
          <w:rFonts w:hint="eastAsia" w:ascii="仿宋_GB2312" w:eastAsia="仿宋_GB2312" w:cs="仿宋_GB2312"/>
          <w:sz w:val="32"/>
          <w:szCs w:val="32"/>
        </w:rPr>
        <w:t>依法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实际经营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近三年</w:t>
      </w:r>
      <w:r>
        <w:rPr>
          <w:rFonts w:ascii="仿宋_GB2312" w:eastAsia="仿宋_GB2312" w:cs="仿宋_GB2312"/>
          <w:sz w:val="32"/>
          <w:szCs w:val="32"/>
        </w:rPr>
        <w:t>无重大行政处罚记录和刑事犯罪记录，未列入严重违法失信主体名单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40252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left="638" w:leftChars="304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（二）申报主体涉及的产品应符合下列要求：</w:t>
      </w:r>
    </w:p>
    <w:p w14:paraId="218F7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1.产品属于未来能源领域（重点支持方向详见政策原文），且在国内首次应用。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2.具有申报所涉及产品的核心技术和知识产权，且无知识产权纠纷。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3.具有技术先进性和创新性。产品经具有相应资质的查新单位对主要创新点、关键功能和核心参数等指标进行专业查新，出具明确的科技查新报告。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4.质量可靠。省级及以上资质的检验检测机构或实验室出具的检验检测报告（或测试报告、认证证书、用户验收报告等）。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5.属于国家特殊行业管理要求的产品，提供相关主管部门批准颁发的产品生产许可、产品审批、上市销售许可等证明材料；属于国家实施强制性产品认证的产品，提供强制性产品认证证书。</w:t>
      </w:r>
    </w:p>
    <w:p w14:paraId="539AB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6.产品首次应用时签订的合同时间应在2025年1月1日至2026年3月26日期间（以合同签订日期为准）。</w:t>
      </w:r>
    </w:p>
    <w:p w14:paraId="59729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1AE623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对获得经开区新能源首台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（套）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认定、纳入新材料首批次应用示范指导目录的，给予50万元支持。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同一企业每年最多申报两个项目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D93FAA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66786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未来能源领域首台（套）首批次区级认定支持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D182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0F6B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.承诺书，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6CD3A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CAE0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64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北京经济技术开发区2026年度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未来能源领域首台（套）首批次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产品认定申请书，下载模板填写，加盖公章，彩色扫描上传。</w:t>
      </w:r>
    </w:p>
    <w:p w14:paraId="185DCE63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4891D994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54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62AD6009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54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30E66457">
      <w:pPr>
        <w:pStyle w:val="6"/>
        <w:widowControl/>
        <w:shd w:val="clear" w:color="auto" w:fill="FFFFFF"/>
        <w:spacing w:beforeAutospacing="0" w:afterAutospacing="0" w:line="554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3D0B8717">
      <w:pPr>
        <w:pStyle w:val="6"/>
        <w:widowControl/>
        <w:shd w:val="clear" w:color="auto" w:fill="FFFFFF"/>
        <w:spacing w:beforeAutospacing="0" w:afterAutospacing="0" w:line="554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材料进行评审，评审后将结果上传到系统。</w:t>
      </w:r>
    </w:p>
    <w:p w14:paraId="17A879C0">
      <w:pPr>
        <w:pStyle w:val="6"/>
        <w:widowControl/>
        <w:shd w:val="clear" w:color="auto" w:fill="FFFFFF"/>
        <w:spacing w:beforeAutospacing="0" w:afterAutospacing="0" w:line="554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3F4D0B3A">
      <w:pPr>
        <w:pStyle w:val="6"/>
        <w:widowControl/>
        <w:shd w:val="clear" w:color="auto" w:fill="FFFFFF"/>
        <w:spacing w:beforeAutospacing="0" w:afterAutospacing="0" w:line="554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0829151F">
      <w:pPr>
        <w:pStyle w:val="6"/>
        <w:widowControl/>
        <w:shd w:val="clear" w:color="auto" w:fill="FFFFFF"/>
        <w:spacing w:beforeAutospacing="0" w:afterAutospacing="0" w:line="554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65AE6A2E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46FAEF22">
      <w:pPr>
        <w:spacing w:line="554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</w:p>
    <w:p w14:paraId="4C15D9E9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2530E5B8">
      <w:pPr>
        <w:spacing w:line="554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“政策申报”窗口</w:t>
      </w:r>
    </w:p>
    <w:p w14:paraId="71849195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026C7B4">
      <w:pPr>
        <w:spacing w:line="554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F9093CD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4B6EC523">
      <w:pPr>
        <w:spacing w:line="554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09A48471">
      <w:pPr>
        <w:spacing w:line="55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5C9ADDA5">
      <w:pPr>
        <w:spacing w:line="55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高端汽车和新能源产业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83508340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7FE094E6">
      <w:pPr>
        <w:spacing w:line="554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0F594E3E">
      <w:pPr>
        <w:spacing w:line="55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7C84EA5E">
      <w:pPr>
        <w:spacing w:line="554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2D823385">
      <w:pPr>
        <w:spacing w:line="554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269B4037">
      <w:pPr>
        <w:spacing w:line="554" w:lineRule="exact"/>
        <w:ind w:firstLine="640" w:firstLineChars="200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606BC671">
      <w:pPr>
        <w:spacing w:line="554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1775D"/>
    <w:multiLevelType w:val="singleLevel"/>
    <w:tmpl w:val="157177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07662E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BE7137"/>
    <w:rsid w:val="09FF2B6A"/>
    <w:rsid w:val="0A12715A"/>
    <w:rsid w:val="0A192B78"/>
    <w:rsid w:val="0A7A09DE"/>
    <w:rsid w:val="0A7A6E57"/>
    <w:rsid w:val="0AD40459"/>
    <w:rsid w:val="0B073AE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C75A69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3F839F2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7F6FAC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E15AEC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D614F6"/>
    <w:rsid w:val="271005EA"/>
    <w:rsid w:val="2727206E"/>
    <w:rsid w:val="273D6D1B"/>
    <w:rsid w:val="275E3649"/>
    <w:rsid w:val="2760416D"/>
    <w:rsid w:val="2768133E"/>
    <w:rsid w:val="27721755"/>
    <w:rsid w:val="27874815"/>
    <w:rsid w:val="28105ECB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63741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654F82"/>
    <w:rsid w:val="3573124D"/>
    <w:rsid w:val="359527A9"/>
    <w:rsid w:val="35B56B4B"/>
    <w:rsid w:val="36744D66"/>
    <w:rsid w:val="368639A8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F634B6"/>
    <w:rsid w:val="3B0A5D15"/>
    <w:rsid w:val="3B6877C8"/>
    <w:rsid w:val="3BC811FE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AEB357"/>
    <w:rsid w:val="3FB7FDA1"/>
    <w:rsid w:val="3FBC30E1"/>
    <w:rsid w:val="3FD009E6"/>
    <w:rsid w:val="3FD3067D"/>
    <w:rsid w:val="3FD4707F"/>
    <w:rsid w:val="3FF93CC3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5E07B08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8640508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BFFF172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920EE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DF5458"/>
    <w:rsid w:val="59E254CE"/>
    <w:rsid w:val="5A0862EA"/>
    <w:rsid w:val="5A136301"/>
    <w:rsid w:val="5A32726C"/>
    <w:rsid w:val="5A55165E"/>
    <w:rsid w:val="5A5C093F"/>
    <w:rsid w:val="5A7A6660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FF6326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4F75EE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FFA80E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B8B28"/>
    <w:rsid w:val="9F6F6015"/>
    <w:rsid w:val="AEDDDEA0"/>
    <w:rsid w:val="AFFC46EE"/>
    <w:rsid w:val="C7DB93C8"/>
    <w:rsid w:val="DD7E7DC7"/>
    <w:rsid w:val="DEF5E07B"/>
    <w:rsid w:val="EFEEB9E2"/>
    <w:rsid w:val="F4EF9BD6"/>
    <w:rsid w:val="F5DBA8FA"/>
    <w:rsid w:val="F97D012F"/>
    <w:rsid w:val="FBBA57CE"/>
    <w:rsid w:val="FC2E338C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1543</Words>
  <Characters>1732</Characters>
  <Lines>11</Lines>
  <Paragraphs>3</Paragraphs>
  <TotalTime>4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2019-08-15T22:54:00Z</dcterms:created>
  <dc:creator>zkk</dc:creator>
  <cp:lastModifiedBy>张九峰</cp:lastModifiedBy>
  <cp:lastPrinted>2026-03-24T04:02:41Z</cp:lastPrinted>
  <dcterms:modified xsi:type="dcterms:W3CDTF">2026-03-24T04:03:30Z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43C71AA3EA8C45C6B8DAA6FD9E3F80D7_13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