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E8B1B5">
      <w:pPr>
        <w:pStyle w:val="10"/>
        <w:bidi w:val="0"/>
        <w:rPr>
          <w:rFonts w:hint="default"/>
          <w:lang w:val="en-US" w:eastAsia="zh-CN"/>
        </w:rPr>
      </w:pPr>
      <w:bookmarkStart w:id="0" w:name="_GoBack"/>
      <w:r>
        <w:rPr>
          <w:rFonts w:hint="default"/>
          <w:lang w:val="en-US" w:eastAsia="zh-CN"/>
        </w:rPr>
        <w:t>《关于申报北京市消费新业态新模式新场景试点建设资金项目的通知》政策解读</w:t>
      </w:r>
    </w:p>
    <w:bookmarkEnd w:id="0"/>
    <w:p w14:paraId="7C1DCD0A">
      <w:pPr>
        <w:pStyle w:val="8"/>
        <w:bidi w:val="0"/>
        <w:rPr>
          <w:rFonts w:hint="default"/>
          <w:lang w:val="en-US" w:eastAsia="zh-CN"/>
        </w:rPr>
      </w:pPr>
      <w:r>
        <w:rPr>
          <w:rFonts w:hint="default"/>
          <w:lang w:val="en-US" w:eastAsia="zh-CN"/>
        </w:rPr>
        <w:t>发布时间：2026-02-11</w:t>
      </w:r>
      <w:r>
        <w:rPr>
          <w:rFonts w:hint="eastAsia"/>
          <w:lang w:val="en-US" w:eastAsia="zh-CN"/>
        </w:rPr>
        <w:t xml:space="preserve">                               </w:t>
      </w:r>
      <w:r>
        <w:rPr>
          <w:rFonts w:hint="default"/>
          <w:lang w:val="en-US" w:eastAsia="zh-CN"/>
        </w:rPr>
        <w:t>信息提供：北京市商务局</w:t>
      </w:r>
    </w:p>
    <w:p w14:paraId="16DAF923">
      <w:pPr>
        <w:ind w:firstLine="560" w:firstLineChars="200"/>
        <w:rPr>
          <w:rFonts w:hint="default"/>
          <w:lang w:val="en-US" w:eastAsia="zh-CN"/>
        </w:rPr>
      </w:pPr>
      <w:r>
        <w:rPr>
          <w:rFonts w:hint="default"/>
          <w:lang w:val="en-US" w:eastAsia="zh-CN"/>
        </w:rPr>
        <w:t>北京市作为消费新业态新模式新场景试点城市，为贯彻落实《财政部商务部关于开展消费新业态新模式新场景试点工作的通知》（财建〔2025〕341号）精神，市商务局制定出台《关于申报北京市消费新业态新模式新场景试点建设资金项目的通知》（以下简称《通知》）。</w:t>
      </w:r>
    </w:p>
    <w:p w14:paraId="64BD29B0">
      <w:pPr>
        <w:pStyle w:val="2"/>
        <w:bidi w:val="0"/>
        <w:rPr>
          <w:rFonts w:hint="default"/>
          <w:lang w:val="en-US" w:eastAsia="zh-CN"/>
        </w:rPr>
      </w:pPr>
      <w:r>
        <w:rPr>
          <w:rFonts w:hint="default"/>
          <w:lang w:val="en-US" w:eastAsia="zh-CN"/>
        </w:rPr>
        <w:t>一、《通知》支持哪些方向？</w:t>
      </w:r>
    </w:p>
    <w:p w14:paraId="3912733E">
      <w:pPr>
        <w:ind w:firstLine="560" w:firstLineChars="200"/>
        <w:rPr>
          <w:rFonts w:hint="default"/>
          <w:lang w:val="en-US" w:eastAsia="zh-CN"/>
        </w:rPr>
      </w:pPr>
      <w:r>
        <w:rPr>
          <w:rFonts w:hint="default"/>
          <w:lang w:val="en-US" w:eastAsia="zh-CN"/>
        </w:rPr>
        <w:t>《通知》中列出了三大领域，12个支持方向，具体内容如下：</w:t>
      </w:r>
    </w:p>
    <w:p w14:paraId="75D0D92C">
      <w:pPr>
        <w:pStyle w:val="3"/>
        <w:bidi w:val="0"/>
        <w:rPr>
          <w:rFonts w:hint="default"/>
          <w:lang w:val="en-US" w:eastAsia="zh-CN"/>
        </w:rPr>
      </w:pPr>
      <w:r>
        <w:rPr>
          <w:rFonts w:hint="default"/>
          <w:lang w:val="en-US" w:eastAsia="zh-CN"/>
        </w:rPr>
        <w:t>（一）支持健全首发经济服务体系</w:t>
      </w:r>
    </w:p>
    <w:p w14:paraId="5C8C7A7A">
      <w:pPr>
        <w:ind w:firstLine="562" w:firstLineChars="200"/>
        <w:rPr>
          <w:rFonts w:hint="default"/>
          <w:lang w:val="en-US" w:eastAsia="zh-CN"/>
        </w:rPr>
      </w:pPr>
      <w:r>
        <w:rPr>
          <w:rStyle w:val="29"/>
          <w:rFonts w:hint="default"/>
          <w:lang w:val="en-US" w:eastAsia="zh-CN"/>
        </w:rPr>
        <w:t>1.支持打造首发中心。</w:t>
      </w:r>
      <w:r>
        <w:rPr>
          <w:rFonts w:hint="default"/>
          <w:lang w:val="en-US" w:eastAsia="zh-CN"/>
        </w:rPr>
        <w:t>支持商场、商街、商圈、文化场所、文博场馆、体育场馆、文创园区、公园景区、会展场馆等，推出集品牌展示、首发首秀、体验消费于一体的首发空间，打造多层次的新品发布平台。</w:t>
      </w:r>
    </w:p>
    <w:p w14:paraId="2DEC6874">
      <w:pPr>
        <w:ind w:firstLine="562" w:firstLineChars="200"/>
        <w:rPr>
          <w:rFonts w:hint="default"/>
          <w:lang w:val="en-US" w:eastAsia="zh-CN"/>
        </w:rPr>
      </w:pPr>
      <w:r>
        <w:rPr>
          <w:rStyle w:val="29"/>
          <w:rFonts w:hint="default"/>
          <w:lang w:val="en-US" w:eastAsia="zh-CN"/>
        </w:rPr>
        <w:t>2.支持打造首店集聚中心。</w:t>
      </w:r>
      <w:r>
        <w:rPr>
          <w:rFonts w:hint="default"/>
          <w:lang w:val="en-US" w:eastAsia="zh-CN"/>
        </w:rPr>
        <w:t>支持商场、商街、商圈，集聚国内外品牌首店、旗舰店、创新概念店入驻，形成品牌云集、业态多元、彰显时尚魅力的首店集聚商业载体。</w:t>
      </w:r>
    </w:p>
    <w:p w14:paraId="18EDDA02">
      <w:pPr>
        <w:ind w:firstLine="562" w:firstLineChars="200"/>
        <w:rPr>
          <w:rFonts w:hint="default"/>
          <w:lang w:val="en-US" w:eastAsia="zh-CN"/>
        </w:rPr>
      </w:pPr>
      <w:r>
        <w:rPr>
          <w:rStyle w:val="29"/>
          <w:rFonts w:hint="default"/>
          <w:lang w:val="en-US" w:eastAsia="zh-CN"/>
        </w:rPr>
        <w:t>3.支持开设品牌首店。</w:t>
      </w:r>
      <w:r>
        <w:rPr>
          <w:rFonts w:hint="default"/>
          <w:lang w:val="en-US" w:eastAsia="zh-CN"/>
        </w:rPr>
        <w:t>支持具有引领性的国内外品牌开设亚洲首店、中国（内地）首店、北京首店、旗舰店、创新概念店等高能级零售店铺。</w:t>
      </w:r>
    </w:p>
    <w:p w14:paraId="2898367A">
      <w:pPr>
        <w:ind w:firstLine="562" w:firstLineChars="200"/>
        <w:rPr>
          <w:rFonts w:hint="default"/>
          <w:lang w:val="en-US" w:eastAsia="zh-CN"/>
        </w:rPr>
      </w:pPr>
      <w:r>
        <w:rPr>
          <w:rStyle w:val="29"/>
          <w:rFonts w:hint="default"/>
          <w:lang w:val="en-US" w:eastAsia="zh-CN"/>
        </w:rPr>
        <w:t>4.支持举办首发首秀活动。</w:t>
      </w:r>
      <w:r>
        <w:rPr>
          <w:rFonts w:hint="default"/>
          <w:lang w:val="en-US" w:eastAsia="zh-CN"/>
        </w:rPr>
        <w:t>支持国内外品牌在京举办时尚消费、智能科技、文化创意等新品首发首秀活动。</w:t>
      </w:r>
    </w:p>
    <w:p w14:paraId="3098B387">
      <w:pPr>
        <w:pStyle w:val="3"/>
        <w:bidi w:val="0"/>
        <w:rPr>
          <w:rFonts w:hint="default"/>
          <w:lang w:val="en-US" w:eastAsia="zh-CN"/>
        </w:rPr>
      </w:pPr>
      <w:r>
        <w:rPr>
          <w:rFonts w:hint="default"/>
          <w:lang w:val="en-US" w:eastAsia="zh-CN"/>
        </w:rPr>
        <w:t>（二）支持创新多元化服务消费场景</w:t>
      </w:r>
    </w:p>
    <w:p w14:paraId="279A7102">
      <w:pPr>
        <w:ind w:firstLine="562" w:firstLineChars="200"/>
        <w:rPr>
          <w:rFonts w:hint="default"/>
          <w:lang w:val="en-US" w:eastAsia="zh-CN"/>
        </w:rPr>
      </w:pPr>
      <w:r>
        <w:rPr>
          <w:rStyle w:val="29"/>
          <w:rFonts w:hint="default"/>
          <w:lang w:val="en-US" w:eastAsia="zh-CN"/>
        </w:rPr>
        <w:t>1.支持建设多元业态融合消费场景。</w:t>
      </w:r>
      <w:r>
        <w:rPr>
          <w:rFonts w:hint="default"/>
          <w:lang w:val="en-US" w:eastAsia="zh-CN"/>
        </w:rPr>
        <w:t>支持商场、商街、商圈拓展文化时尚、健康体育、艺术展览、主题社交、休闲娱乐、科技体验、夜间体验等服务消费功能，打造商旅文体健融合消费新场景。支持会展场馆、文化场所、文博场馆、体育场馆、文创园区、公园景区、废旧工业厂区、滨水空间等，完善商业配套和服务，拓展购物美食等业态，丰富多元消费供给，打造“会展+消费”“文化+消费”“旅游+消费”“体育+消费”“滨水+消费”等融合消费新场景。</w:t>
      </w:r>
    </w:p>
    <w:p w14:paraId="22ACEBC2">
      <w:pPr>
        <w:ind w:firstLine="562" w:firstLineChars="200"/>
        <w:rPr>
          <w:rFonts w:hint="default"/>
          <w:lang w:val="en-US" w:eastAsia="zh-CN"/>
        </w:rPr>
      </w:pPr>
      <w:r>
        <w:rPr>
          <w:rStyle w:val="29"/>
          <w:rFonts w:hint="default"/>
          <w:lang w:val="en-US" w:eastAsia="zh-CN"/>
        </w:rPr>
        <w:t>2.支持发展消费新业态新模式。</w:t>
      </w:r>
      <w:r>
        <w:rPr>
          <w:rFonts w:hint="default"/>
          <w:lang w:val="en-US" w:eastAsia="zh-CN"/>
        </w:rPr>
        <w:t>支持业态创新，围绕文化旅游、交通出行、冰雪经济、宠物经济和家政服务等服务消费领域，发展演艺新空间、工业旅游、非遗工坊、休闲露营、冰雪主题乐园、旅游列车、家政服务平台、家政智能化服务等新业态。支持模式创新，围绕体育赛事、大型演出、时装周、电影节等在京举办的重点赛事和活动，联动线下购物、餐饮、旅游、住宿等线下消费场景。</w:t>
      </w:r>
    </w:p>
    <w:p w14:paraId="60324301">
      <w:pPr>
        <w:ind w:firstLine="562" w:firstLineChars="200"/>
        <w:rPr>
          <w:rFonts w:hint="default"/>
          <w:lang w:val="en-US" w:eastAsia="zh-CN"/>
        </w:rPr>
      </w:pPr>
      <w:r>
        <w:rPr>
          <w:rStyle w:val="29"/>
          <w:rFonts w:hint="default"/>
          <w:lang w:val="en-US" w:eastAsia="zh-CN"/>
        </w:rPr>
        <w:t>3.支持重点活动“进商圈、进街区、进景区”。</w:t>
      </w:r>
      <w:r>
        <w:rPr>
          <w:rFonts w:hint="default"/>
          <w:lang w:val="en-US" w:eastAsia="zh-CN"/>
        </w:rPr>
        <w:t>支持在商场、商街、商圈、文创园区、公园景区等，常态化举办重点赛事、文艺演出、光影艺术节、灯会、灯光秀等活动。支持在商场、商街、商圈打造重点赛事活动和演出“超现场”。</w:t>
      </w:r>
    </w:p>
    <w:p w14:paraId="0E92ED3B">
      <w:pPr>
        <w:ind w:firstLine="562" w:firstLineChars="200"/>
        <w:rPr>
          <w:rFonts w:hint="default"/>
          <w:lang w:val="en-US" w:eastAsia="zh-CN"/>
        </w:rPr>
      </w:pPr>
      <w:r>
        <w:rPr>
          <w:rStyle w:val="29"/>
          <w:rFonts w:hint="default"/>
          <w:lang w:val="en-US" w:eastAsia="zh-CN"/>
        </w:rPr>
        <w:t>4.支持建设外贸优品展销中心和购物集聚区。</w:t>
      </w:r>
      <w:r>
        <w:rPr>
          <w:rFonts w:hint="default"/>
          <w:lang w:val="en-US" w:eastAsia="zh-CN"/>
        </w:rPr>
        <w:t>支持外贸优品展销中心和外贸优品品牌集聚的商场、商街、商圈优化升级，打造“自主品牌+直供直销”特色消费场景。</w:t>
      </w:r>
    </w:p>
    <w:p w14:paraId="630BB89C">
      <w:pPr>
        <w:pStyle w:val="3"/>
        <w:bidi w:val="0"/>
        <w:rPr>
          <w:rFonts w:hint="default"/>
          <w:lang w:val="en-US" w:eastAsia="zh-CN"/>
        </w:rPr>
      </w:pPr>
      <w:r>
        <w:rPr>
          <w:rFonts w:hint="default"/>
          <w:lang w:val="en-US" w:eastAsia="zh-CN"/>
        </w:rPr>
        <w:t>（三）支持优质消费资源与知名IP跨界联名</w:t>
      </w:r>
    </w:p>
    <w:p w14:paraId="40C8E0E7">
      <w:pPr>
        <w:ind w:firstLine="562" w:firstLineChars="200"/>
        <w:rPr>
          <w:rFonts w:hint="default"/>
          <w:lang w:val="en-US" w:eastAsia="zh-CN"/>
        </w:rPr>
      </w:pPr>
      <w:r>
        <w:rPr>
          <w:rStyle w:val="29"/>
          <w:rFonts w:hint="default"/>
          <w:lang w:val="en-US" w:eastAsia="zh-CN"/>
        </w:rPr>
        <w:t>1.支持开发IP新产品。</w:t>
      </w:r>
      <w:r>
        <w:rPr>
          <w:rFonts w:hint="default"/>
          <w:lang w:val="en-US" w:eastAsia="zh-CN"/>
        </w:rPr>
        <w:t>支持打通设计、开发、生产、营销、推广全产业链，联动全球知名IP、国潮IP、历史文化IP、本地特色IP开发系列周边产品，支持老字号品牌企业开发“老牌新品”“国货潮品”。</w:t>
      </w:r>
    </w:p>
    <w:p w14:paraId="077AF98D">
      <w:pPr>
        <w:ind w:firstLine="562" w:firstLineChars="200"/>
        <w:rPr>
          <w:rFonts w:hint="default"/>
          <w:lang w:val="en-US" w:eastAsia="zh-CN"/>
        </w:rPr>
      </w:pPr>
      <w:r>
        <w:rPr>
          <w:rStyle w:val="29"/>
          <w:rFonts w:hint="default"/>
          <w:lang w:val="en-US" w:eastAsia="zh-CN"/>
        </w:rPr>
        <w:t>2.支持开设IP主题店、概念店、联名店。</w:t>
      </w:r>
      <w:r>
        <w:rPr>
          <w:rFonts w:hint="default"/>
          <w:lang w:val="en-US" w:eastAsia="zh-CN"/>
        </w:rPr>
        <w:t>支持科技、潮玩、体育、数字文娱等IP品牌在京开设兼具展售和体验功能的主题店、概念店、联名店。</w:t>
      </w:r>
    </w:p>
    <w:p w14:paraId="7D83C380">
      <w:pPr>
        <w:ind w:firstLine="562" w:firstLineChars="200"/>
        <w:rPr>
          <w:rFonts w:hint="default"/>
          <w:lang w:val="en-US" w:eastAsia="zh-CN"/>
        </w:rPr>
      </w:pPr>
      <w:r>
        <w:rPr>
          <w:rStyle w:val="29"/>
          <w:rFonts w:hint="default"/>
          <w:lang w:val="en-US" w:eastAsia="zh-CN"/>
        </w:rPr>
        <w:t>3.支持培育“IP+”新消费场景。</w:t>
      </w:r>
      <w:r>
        <w:rPr>
          <w:rFonts w:hint="default"/>
          <w:lang w:val="en-US" w:eastAsia="zh-CN"/>
        </w:rPr>
        <w:t>支持联动国潮动漫影视IP及文博场馆、非遗机构、历史文化名城、航天科技等资源，打造主题乐园、潮玩时尚主题街区、沉浸式科技体验馆等影响范围广、社交属性强、创意新颖的综合性消费场景。</w:t>
      </w:r>
    </w:p>
    <w:p w14:paraId="71FE2927">
      <w:pPr>
        <w:ind w:firstLine="562" w:firstLineChars="200"/>
        <w:rPr>
          <w:rFonts w:hint="default"/>
          <w:lang w:val="en-US" w:eastAsia="zh-CN"/>
        </w:rPr>
      </w:pPr>
      <w:r>
        <w:rPr>
          <w:rStyle w:val="29"/>
          <w:rFonts w:hint="default"/>
          <w:lang w:val="en-US" w:eastAsia="zh-CN"/>
        </w:rPr>
        <w:t>4.支持打造“人工智能+消费”新场景。</w:t>
      </w:r>
      <w:r>
        <w:rPr>
          <w:rFonts w:hint="default"/>
          <w:lang w:val="en-US" w:eastAsia="zh-CN"/>
        </w:rPr>
        <w:t>支持运用人工智能、具身智能机器人、虚拟现实、超高清等数字技术，赋能商场、商街、商圈、文化场所、文博场馆、体育场馆、文创园区、公园景区等相关消费场所，创新推出智能指引、机器人引导讲解、VR购物、AR试穿、虚拟模特、元宇宙体验、智慧剧院等具有沉浸感、体验式的“人工智能+消费”新场景。</w:t>
      </w:r>
    </w:p>
    <w:p w14:paraId="45699334">
      <w:pPr>
        <w:pStyle w:val="2"/>
        <w:bidi w:val="0"/>
        <w:rPr>
          <w:rFonts w:hint="default"/>
          <w:lang w:val="en-US" w:eastAsia="zh-CN"/>
        </w:rPr>
      </w:pPr>
      <w:r>
        <w:rPr>
          <w:rFonts w:hint="default"/>
          <w:lang w:val="en-US" w:eastAsia="zh-CN"/>
        </w:rPr>
        <w:t>二、哪些主体可以申报？</w:t>
      </w:r>
    </w:p>
    <w:p w14:paraId="59B619A5">
      <w:pPr>
        <w:ind w:firstLine="560" w:firstLineChars="200"/>
        <w:rPr>
          <w:rFonts w:hint="default"/>
          <w:lang w:val="en-US" w:eastAsia="zh-CN"/>
        </w:rPr>
      </w:pPr>
      <w:r>
        <w:rPr>
          <w:rFonts w:hint="default"/>
          <w:lang w:val="en-US" w:eastAsia="zh-CN"/>
        </w:rPr>
        <w:t>在北京市合法经营，且申报项目内容符合北京市消费新业态新模式新场景试点支持方向的企业和商协会，可自主申报。</w:t>
      </w:r>
    </w:p>
    <w:p w14:paraId="50EA5585">
      <w:pPr>
        <w:pStyle w:val="2"/>
        <w:bidi w:val="0"/>
        <w:rPr>
          <w:rFonts w:hint="default"/>
          <w:lang w:val="en-US" w:eastAsia="zh-CN"/>
        </w:rPr>
      </w:pPr>
      <w:r>
        <w:rPr>
          <w:rFonts w:hint="default"/>
          <w:lang w:val="en-US" w:eastAsia="zh-CN"/>
        </w:rPr>
        <w:t>三、申报需要符合哪些基本要求？</w:t>
      </w:r>
    </w:p>
    <w:p w14:paraId="74F78C21">
      <w:pPr>
        <w:ind w:firstLine="560" w:firstLineChars="200"/>
        <w:rPr>
          <w:rFonts w:hint="default"/>
          <w:lang w:val="en-US" w:eastAsia="zh-CN"/>
        </w:rPr>
      </w:pPr>
      <w:r>
        <w:rPr>
          <w:rFonts w:hint="default"/>
          <w:lang w:val="en-US" w:eastAsia="zh-CN"/>
        </w:rPr>
        <w:t>1.项目所在地应在北京市范围内，依法依规使用土地，项目手续齐全。</w:t>
      </w:r>
    </w:p>
    <w:p w14:paraId="158FB586">
      <w:pPr>
        <w:ind w:firstLine="560" w:firstLineChars="200"/>
        <w:rPr>
          <w:rFonts w:hint="default"/>
          <w:lang w:val="en-US" w:eastAsia="zh-CN"/>
        </w:rPr>
      </w:pPr>
      <w:r>
        <w:rPr>
          <w:rFonts w:hint="default"/>
          <w:lang w:val="en-US" w:eastAsia="zh-CN"/>
        </w:rPr>
        <w:t>2.项目实际投入营业使用时间在2025年10月1日（含）之后，2027年6月30日（含）之前。</w:t>
      </w:r>
    </w:p>
    <w:p w14:paraId="3094273F">
      <w:pPr>
        <w:ind w:firstLine="560" w:firstLineChars="200"/>
        <w:rPr>
          <w:rFonts w:hint="default"/>
          <w:lang w:val="en-US" w:eastAsia="zh-CN"/>
        </w:rPr>
      </w:pPr>
      <w:r>
        <w:rPr>
          <w:rFonts w:hint="default"/>
          <w:lang w:val="en-US" w:eastAsia="zh-CN"/>
        </w:rPr>
        <w:t>3.同一项目可以符合一个或多个支持方向，但仅按照一个方向给予资金支持。同一项目仅限一个单位申报。</w:t>
      </w:r>
    </w:p>
    <w:p w14:paraId="1BF16666">
      <w:pPr>
        <w:pStyle w:val="2"/>
        <w:bidi w:val="0"/>
        <w:rPr>
          <w:rFonts w:hint="default"/>
          <w:lang w:val="en-US" w:eastAsia="zh-CN"/>
        </w:rPr>
      </w:pPr>
      <w:r>
        <w:rPr>
          <w:rFonts w:hint="default"/>
          <w:lang w:val="en-US" w:eastAsia="zh-CN"/>
        </w:rPr>
        <w:t>四、不予支持的情形有哪些？</w:t>
      </w:r>
    </w:p>
    <w:p w14:paraId="4472F1D7">
      <w:pPr>
        <w:ind w:firstLine="560" w:firstLineChars="200"/>
        <w:rPr>
          <w:rFonts w:hint="default"/>
          <w:lang w:val="en-US" w:eastAsia="zh-CN"/>
        </w:rPr>
      </w:pPr>
      <w:r>
        <w:rPr>
          <w:rFonts w:hint="default"/>
          <w:lang w:val="en-US" w:eastAsia="zh-CN"/>
        </w:rPr>
        <w:t>1.已获得其他中央财政资金或市级财政资金支持的项目。</w:t>
      </w:r>
    </w:p>
    <w:p w14:paraId="477C9BF0">
      <w:pPr>
        <w:ind w:firstLine="560" w:firstLineChars="200"/>
        <w:rPr>
          <w:rFonts w:hint="default"/>
          <w:lang w:val="en-US" w:eastAsia="zh-CN"/>
        </w:rPr>
      </w:pPr>
      <w:r>
        <w:rPr>
          <w:rFonts w:hint="default"/>
          <w:lang w:val="en-US" w:eastAsia="zh-CN"/>
        </w:rPr>
        <w:t>2.无实质性消费内容，免费开放的纯公益性项目。</w:t>
      </w:r>
    </w:p>
    <w:p w14:paraId="13E54273">
      <w:pPr>
        <w:ind w:firstLine="560" w:firstLineChars="200"/>
        <w:rPr>
          <w:rFonts w:hint="default"/>
          <w:lang w:val="en-US" w:eastAsia="zh-CN"/>
        </w:rPr>
      </w:pPr>
      <w:r>
        <w:rPr>
          <w:rFonts w:hint="default"/>
          <w:lang w:val="en-US" w:eastAsia="zh-CN"/>
        </w:rPr>
        <w:t>3.支持健全首发经济服务体系方面，不支持同质化、缺乏实质创新的首店。</w:t>
      </w:r>
    </w:p>
    <w:p w14:paraId="3894D178">
      <w:pPr>
        <w:ind w:firstLine="560" w:firstLineChars="200"/>
        <w:rPr>
          <w:rFonts w:hint="default"/>
          <w:lang w:val="en-US" w:eastAsia="zh-CN"/>
        </w:rPr>
      </w:pPr>
      <w:r>
        <w:rPr>
          <w:rFonts w:hint="default"/>
          <w:lang w:val="en-US" w:eastAsia="zh-CN"/>
        </w:rPr>
        <w:t>4.支持创新多元化服务消费场景方面，不支持政府或企业发放消费券、优惠补贴、宣传推广等投入。不支持政府举办的促消费活动、企业举办的促销推广活动。不支持仅短期开展的活动或临时性搭建的消费场景（存续时间少于1个月消费场景）。不支持单纯商品消费的项目,如传统购物型超市、汽车加油或充电站等。不支持单一传统业态的项目，如汽车4S店、传统模式汽车销售和维修场所、单一餐饮业态的餐馆等。</w:t>
      </w:r>
    </w:p>
    <w:p w14:paraId="70D42B3B">
      <w:pPr>
        <w:ind w:firstLine="560" w:firstLineChars="200"/>
        <w:rPr>
          <w:rFonts w:hint="default"/>
          <w:lang w:val="en-US" w:eastAsia="zh-CN"/>
        </w:rPr>
      </w:pPr>
      <w:r>
        <w:rPr>
          <w:rFonts w:hint="default"/>
          <w:lang w:val="en-US" w:eastAsia="zh-CN"/>
        </w:rPr>
        <w:t>5.支持优质消费资源与知名IP跨界联名方面，不支持简单模仿、缺乏核心内涵等IP消费场景。</w:t>
      </w:r>
    </w:p>
    <w:p w14:paraId="323C229A">
      <w:pPr>
        <w:ind w:firstLine="560" w:firstLineChars="200"/>
        <w:rPr>
          <w:rFonts w:hint="default"/>
          <w:lang w:val="en-US" w:eastAsia="zh-CN"/>
        </w:rPr>
      </w:pPr>
      <w:r>
        <w:rPr>
          <w:rFonts w:hint="default"/>
          <w:lang w:val="en-US" w:eastAsia="zh-CN"/>
        </w:rPr>
        <w:t>6.有下列情形的不予支持：项目单位近三年存在严重违法违规行为，有拖欠应缴还的财政性资金；近三年内发生较大及以上生产安全、火灾事故；列入《北京市新增产业的禁止和限制目录》禁止类和限制类范围的；纳入全市联合惩戒“黑名单”的；纳入北京市商务领域不良信用记录名单，存在“较重不良信用记录”的；纳入“商务局信用主体信用信息核查‘黑名单’的”；经审议其他不予支持的。</w:t>
      </w:r>
    </w:p>
    <w:p w14:paraId="329DD491">
      <w:pPr>
        <w:pStyle w:val="2"/>
        <w:bidi w:val="0"/>
        <w:rPr>
          <w:rFonts w:hint="default"/>
          <w:lang w:val="en-US" w:eastAsia="zh-CN"/>
        </w:rPr>
      </w:pPr>
      <w:r>
        <w:rPr>
          <w:rFonts w:hint="default"/>
          <w:lang w:val="en-US" w:eastAsia="zh-CN"/>
        </w:rPr>
        <w:t>五、申报流程是什么？</w:t>
      </w:r>
    </w:p>
    <w:p w14:paraId="28E2C50A">
      <w:pPr>
        <w:ind w:firstLine="562" w:firstLineChars="200"/>
        <w:rPr>
          <w:rFonts w:hint="default"/>
          <w:lang w:val="en-US" w:eastAsia="zh-CN"/>
        </w:rPr>
      </w:pPr>
      <w:r>
        <w:rPr>
          <w:rStyle w:val="29"/>
          <w:rFonts w:hint="default"/>
          <w:lang w:val="en-US" w:eastAsia="zh-CN"/>
        </w:rPr>
        <w:t>项目申报。</w:t>
      </w:r>
      <w:r>
        <w:rPr>
          <w:rFonts w:hint="default"/>
          <w:lang w:val="en-US" w:eastAsia="zh-CN"/>
        </w:rPr>
        <w:t>自通知发布之日起，符合条件的单位根据隶属关系向区级商务部门提交项目申报资料。</w:t>
      </w:r>
    </w:p>
    <w:p w14:paraId="52CD29A8">
      <w:pPr>
        <w:ind w:firstLine="562" w:firstLineChars="200"/>
        <w:rPr>
          <w:rFonts w:hint="default"/>
          <w:lang w:val="en-US" w:eastAsia="zh-CN"/>
        </w:rPr>
      </w:pPr>
      <w:r>
        <w:rPr>
          <w:rStyle w:val="29"/>
          <w:rFonts w:hint="default"/>
          <w:lang w:val="en-US" w:eastAsia="zh-CN"/>
        </w:rPr>
        <w:t>项目初审。</w:t>
      </w:r>
      <w:r>
        <w:rPr>
          <w:rFonts w:hint="default"/>
          <w:lang w:val="en-US" w:eastAsia="zh-CN"/>
        </w:rPr>
        <w:t>各区商务部门对项目单位申报材料进行初审、汇总，由各区商务部门将申报材料报北京市商务局复审。</w:t>
      </w:r>
    </w:p>
    <w:p w14:paraId="1F4DCCD6">
      <w:pPr>
        <w:ind w:firstLine="562" w:firstLineChars="200"/>
        <w:rPr>
          <w:rFonts w:hint="default"/>
          <w:lang w:val="en-US" w:eastAsia="zh-CN"/>
        </w:rPr>
      </w:pPr>
      <w:r>
        <w:rPr>
          <w:rStyle w:val="29"/>
          <w:rFonts w:hint="default"/>
          <w:lang w:val="en-US" w:eastAsia="zh-CN"/>
        </w:rPr>
        <w:t>项目支持。</w:t>
      </w:r>
      <w:r>
        <w:rPr>
          <w:rFonts w:hint="default"/>
          <w:lang w:val="en-US" w:eastAsia="zh-CN"/>
        </w:rPr>
        <w:t>北京市商务局对通过复核的项目，履行验收、项目公示等程序后进行资金拨付。</w:t>
      </w:r>
    </w:p>
    <w:p w14:paraId="7BFEA5E7">
      <w:pPr>
        <w:ind w:firstLine="560" w:firstLineChars="200"/>
        <w:rPr>
          <w:rFonts w:hint="default"/>
          <w:lang w:val="en-US" w:eastAsia="zh-CN"/>
        </w:rPr>
      </w:pPr>
      <w:r>
        <w:rPr>
          <w:rFonts w:hint="default"/>
          <w:lang w:val="en-US" w:eastAsia="zh-CN"/>
        </w:rPr>
        <w:t>咨询电话：北京市商务局010-55579374、010-55579772、010-55579555；其中家政新业态新模式：010-55579753；外贸优品展销中心和购物集聚区：010-55579516</w:t>
      </w:r>
    </w:p>
    <w:p w14:paraId="7D02500D">
      <w:pPr>
        <w:rPr>
          <w:rFonts w:hint="default"/>
          <w:lang w:val="en-US" w:eastAsia="zh-CN"/>
        </w:rPr>
      </w:pPr>
      <w:r>
        <w:rPr>
          <w:rFonts w:hint="default"/>
          <w:lang w:val="en-US" w:eastAsia="zh-CN"/>
        </w:rPr>
        <w:t>https://sw.beijing.gov.cn/zwxx/2024zcjd/202602/t20260210_4506160.html</w:t>
      </w:r>
    </w:p>
    <w:sectPr>
      <w:headerReference r:id="rId5" w:type="default"/>
      <w:footerReference r:id="rId6" w:type="default"/>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433">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auto"/>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11"/>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2"/>
      <w:pBdr>
        <w:bottom w:val="none" w:color="auto" w:sz="0" w:space="1"/>
      </w:pBdr>
      <w:ind w:firstLine="0" w:firstLineChars="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2054F52"/>
    <w:rsid w:val="03E5615F"/>
    <w:rsid w:val="04B94BB8"/>
    <w:rsid w:val="04DE3790"/>
    <w:rsid w:val="04E5597F"/>
    <w:rsid w:val="05CC0449"/>
    <w:rsid w:val="05CC6BA7"/>
    <w:rsid w:val="05F56545"/>
    <w:rsid w:val="062F5783"/>
    <w:rsid w:val="067A50BC"/>
    <w:rsid w:val="06961A26"/>
    <w:rsid w:val="072E100E"/>
    <w:rsid w:val="07D41004"/>
    <w:rsid w:val="08232C96"/>
    <w:rsid w:val="093C70F8"/>
    <w:rsid w:val="094C1995"/>
    <w:rsid w:val="098A372D"/>
    <w:rsid w:val="09BA3767"/>
    <w:rsid w:val="0A3D2F70"/>
    <w:rsid w:val="0B9079F1"/>
    <w:rsid w:val="0D191DA8"/>
    <w:rsid w:val="0E075FBD"/>
    <w:rsid w:val="0E1238D7"/>
    <w:rsid w:val="0E592DD6"/>
    <w:rsid w:val="0EBE39E4"/>
    <w:rsid w:val="0F033741"/>
    <w:rsid w:val="0F9E1127"/>
    <w:rsid w:val="0FC26D8E"/>
    <w:rsid w:val="1011158B"/>
    <w:rsid w:val="122C71D3"/>
    <w:rsid w:val="12B6109D"/>
    <w:rsid w:val="135C6A68"/>
    <w:rsid w:val="14AC3169"/>
    <w:rsid w:val="14BA55A9"/>
    <w:rsid w:val="16001761"/>
    <w:rsid w:val="16E465E6"/>
    <w:rsid w:val="171127B9"/>
    <w:rsid w:val="17B571BE"/>
    <w:rsid w:val="17C62F40"/>
    <w:rsid w:val="187A04AD"/>
    <w:rsid w:val="188602CE"/>
    <w:rsid w:val="191F6B75"/>
    <w:rsid w:val="19DB3E43"/>
    <w:rsid w:val="1A3F168A"/>
    <w:rsid w:val="1ACD4BC9"/>
    <w:rsid w:val="1AD00105"/>
    <w:rsid w:val="1B0C1D1B"/>
    <w:rsid w:val="1C1F5C60"/>
    <w:rsid w:val="1C26202E"/>
    <w:rsid w:val="1CC27937"/>
    <w:rsid w:val="1CFA082A"/>
    <w:rsid w:val="1D1E12EC"/>
    <w:rsid w:val="1D75769C"/>
    <w:rsid w:val="1E486D5E"/>
    <w:rsid w:val="2075289F"/>
    <w:rsid w:val="20E515DF"/>
    <w:rsid w:val="20EE4514"/>
    <w:rsid w:val="2107263D"/>
    <w:rsid w:val="222C18FA"/>
    <w:rsid w:val="22A660F0"/>
    <w:rsid w:val="22D016B3"/>
    <w:rsid w:val="23350630"/>
    <w:rsid w:val="239C0C8D"/>
    <w:rsid w:val="2458023C"/>
    <w:rsid w:val="24891F4C"/>
    <w:rsid w:val="24FB777E"/>
    <w:rsid w:val="26BE469D"/>
    <w:rsid w:val="26EC7115"/>
    <w:rsid w:val="26F100FD"/>
    <w:rsid w:val="271C076E"/>
    <w:rsid w:val="27424958"/>
    <w:rsid w:val="28096A1B"/>
    <w:rsid w:val="28341D78"/>
    <w:rsid w:val="284055FE"/>
    <w:rsid w:val="284C442A"/>
    <w:rsid w:val="2867493B"/>
    <w:rsid w:val="288233CE"/>
    <w:rsid w:val="28DC46FC"/>
    <w:rsid w:val="29481F8B"/>
    <w:rsid w:val="299E2259"/>
    <w:rsid w:val="29AE54C4"/>
    <w:rsid w:val="29C65FAD"/>
    <w:rsid w:val="2A20733C"/>
    <w:rsid w:val="2A36166C"/>
    <w:rsid w:val="2A5B6A65"/>
    <w:rsid w:val="2AC85DD5"/>
    <w:rsid w:val="2B983D5E"/>
    <w:rsid w:val="2C1B2534"/>
    <w:rsid w:val="2C5661E7"/>
    <w:rsid w:val="2CC90378"/>
    <w:rsid w:val="2D1E7304"/>
    <w:rsid w:val="2DDA75F8"/>
    <w:rsid w:val="2E561F32"/>
    <w:rsid w:val="2ED14BFE"/>
    <w:rsid w:val="2F167534"/>
    <w:rsid w:val="30D427EB"/>
    <w:rsid w:val="31604062"/>
    <w:rsid w:val="31AC3498"/>
    <w:rsid w:val="31BA36E4"/>
    <w:rsid w:val="33E870FA"/>
    <w:rsid w:val="34163C6F"/>
    <w:rsid w:val="34FC0B26"/>
    <w:rsid w:val="35CC7FE4"/>
    <w:rsid w:val="35E70CC3"/>
    <w:rsid w:val="370B0758"/>
    <w:rsid w:val="37431207"/>
    <w:rsid w:val="38D5360F"/>
    <w:rsid w:val="39C13035"/>
    <w:rsid w:val="3B005163"/>
    <w:rsid w:val="3BC5648D"/>
    <w:rsid w:val="3C131F35"/>
    <w:rsid w:val="3C8B707E"/>
    <w:rsid w:val="3CC7041B"/>
    <w:rsid w:val="3D242F7A"/>
    <w:rsid w:val="3E9C40F3"/>
    <w:rsid w:val="40452982"/>
    <w:rsid w:val="40B15178"/>
    <w:rsid w:val="4139196E"/>
    <w:rsid w:val="417A5F93"/>
    <w:rsid w:val="4296377D"/>
    <w:rsid w:val="42F8070A"/>
    <w:rsid w:val="42F8472E"/>
    <w:rsid w:val="430E0353"/>
    <w:rsid w:val="43357F41"/>
    <w:rsid w:val="433C38D6"/>
    <w:rsid w:val="43530137"/>
    <w:rsid w:val="441C68B9"/>
    <w:rsid w:val="446948F1"/>
    <w:rsid w:val="45637541"/>
    <w:rsid w:val="45B9632A"/>
    <w:rsid w:val="46EA79BC"/>
    <w:rsid w:val="47407E1B"/>
    <w:rsid w:val="479917B8"/>
    <w:rsid w:val="480C084C"/>
    <w:rsid w:val="480F418D"/>
    <w:rsid w:val="484E76CC"/>
    <w:rsid w:val="485C7A85"/>
    <w:rsid w:val="48693B78"/>
    <w:rsid w:val="486F5D2C"/>
    <w:rsid w:val="4B077B9F"/>
    <w:rsid w:val="4CA87F48"/>
    <w:rsid w:val="4CF97814"/>
    <w:rsid w:val="4D797ECA"/>
    <w:rsid w:val="4E7271B8"/>
    <w:rsid w:val="4EB31BF9"/>
    <w:rsid w:val="4EC61E40"/>
    <w:rsid w:val="4EF23FDF"/>
    <w:rsid w:val="4F1A1801"/>
    <w:rsid w:val="4F216E80"/>
    <w:rsid w:val="4F6B7653"/>
    <w:rsid w:val="4F816972"/>
    <w:rsid w:val="505020B9"/>
    <w:rsid w:val="514A0E57"/>
    <w:rsid w:val="515B6E68"/>
    <w:rsid w:val="52511EB8"/>
    <w:rsid w:val="52570C55"/>
    <w:rsid w:val="528945A2"/>
    <w:rsid w:val="54581D88"/>
    <w:rsid w:val="56A05C5E"/>
    <w:rsid w:val="56AF3A33"/>
    <w:rsid w:val="574C2E7F"/>
    <w:rsid w:val="57691CAA"/>
    <w:rsid w:val="579B39F0"/>
    <w:rsid w:val="57A37E38"/>
    <w:rsid w:val="587662C1"/>
    <w:rsid w:val="58E45E5C"/>
    <w:rsid w:val="5966249A"/>
    <w:rsid w:val="5974442B"/>
    <w:rsid w:val="599D54F4"/>
    <w:rsid w:val="5ABE63C0"/>
    <w:rsid w:val="5AFF7B53"/>
    <w:rsid w:val="5B5F3C17"/>
    <w:rsid w:val="5C0F18E6"/>
    <w:rsid w:val="5D942074"/>
    <w:rsid w:val="5E365821"/>
    <w:rsid w:val="5E845CBB"/>
    <w:rsid w:val="5F42540D"/>
    <w:rsid w:val="5F9A3865"/>
    <w:rsid w:val="601B5D76"/>
    <w:rsid w:val="605308F0"/>
    <w:rsid w:val="60F01468"/>
    <w:rsid w:val="613B531F"/>
    <w:rsid w:val="61537BFA"/>
    <w:rsid w:val="61941FCD"/>
    <w:rsid w:val="61A372B8"/>
    <w:rsid w:val="61AE74CA"/>
    <w:rsid w:val="61CC184F"/>
    <w:rsid w:val="61FB7F6E"/>
    <w:rsid w:val="626A293A"/>
    <w:rsid w:val="62D41677"/>
    <w:rsid w:val="62FA3689"/>
    <w:rsid w:val="632C62D6"/>
    <w:rsid w:val="633F1FAA"/>
    <w:rsid w:val="64E928BC"/>
    <w:rsid w:val="65D44687"/>
    <w:rsid w:val="66801568"/>
    <w:rsid w:val="67550FD9"/>
    <w:rsid w:val="6764121C"/>
    <w:rsid w:val="67697562"/>
    <w:rsid w:val="68B41D2F"/>
    <w:rsid w:val="695B7490"/>
    <w:rsid w:val="69C218FE"/>
    <w:rsid w:val="69C77AA6"/>
    <w:rsid w:val="6A36022A"/>
    <w:rsid w:val="6B6155A0"/>
    <w:rsid w:val="6BC9376B"/>
    <w:rsid w:val="6BD05FBC"/>
    <w:rsid w:val="6C270DD3"/>
    <w:rsid w:val="6C705350"/>
    <w:rsid w:val="6CB322FE"/>
    <w:rsid w:val="6D872A5A"/>
    <w:rsid w:val="6E1F25FD"/>
    <w:rsid w:val="6E413E28"/>
    <w:rsid w:val="6EA91C0A"/>
    <w:rsid w:val="6F4638FD"/>
    <w:rsid w:val="702831D6"/>
    <w:rsid w:val="703776C9"/>
    <w:rsid w:val="70956FE4"/>
    <w:rsid w:val="709D2305"/>
    <w:rsid w:val="71020CE1"/>
    <w:rsid w:val="71645595"/>
    <w:rsid w:val="734325A8"/>
    <w:rsid w:val="73F7433F"/>
    <w:rsid w:val="746B21E6"/>
    <w:rsid w:val="756F626F"/>
    <w:rsid w:val="75930F1E"/>
    <w:rsid w:val="775748F9"/>
    <w:rsid w:val="77BF12F7"/>
    <w:rsid w:val="78264085"/>
    <w:rsid w:val="78F91413"/>
    <w:rsid w:val="79060B26"/>
    <w:rsid w:val="79606526"/>
    <w:rsid w:val="798E17BF"/>
    <w:rsid w:val="79D16624"/>
    <w:rsid w:val="79E44119"/>
    <w:rsid w:val="7A5A1A94"/>
    <w:rsid w:val="7AA0221D"/>
    <w:rsid w:val="7B705706"/>
    <w:rsid w:val="7C813A8B"/>
    <w:rsid w:val="7D470D1C"/>
    <w:rsid w:val="7DCC36B1"/>
    <w:rsid w:val="7DDA3010"/>
    <w:rsid w:val="7E0E1F5B"/>
    <w:rsid w:val="7F414D83"/>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6"/>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8"/>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29"/>
    <w:unhideWhenUsed/>
    <w:qFormat/>
    <w:uiPriority w:val="9"/>
    <w:pPr>
      <w:keepNext/>
      <w:keepLines/>
      <w:spacing w:line="440" w:lineRule="exact"/>
      <w:outlineLvl w:val="2"/>
    </w:pPr>
    <w:rPr>
      <w:b/>
      <w:bCs/>
      <w:szCs w:val="32"/>
    </w:rPr>
  </w:style>
  <w:style w:type="paragraph" w:styleId="5">
    <w:name w:val="heading 4"/>
    <w:basedOn w:val="1"/>
    <w:next w:val="1"/>
    <w:link w:val="30"/>
    <w:unhideWhenUsed/>
    <w:qFormat/>
    <w:uiPriority w:val="9"/>
    <w:pPr>
      <w:keepNext/>
      <w:keepLines/>
      <w:spacing w:beforeLines="0" w:beforeAutospacing="0" w:afterLines="0" w:afterAutospacing="0" w:line="440" w:lineRule="exact"/>
      <w:outlineLvl w:val="3"/>
    </w:pPr>
  </w:style>
  <w:style w:type="paragraph" w:styleId="6">
    <w:name w:val="heading 5"/>
    <w:basedOn w:val="1"/>
    <w:next w:val="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9">
    <w:name w:val="Body Text"/>
    <w:basedOn w:val="1"/>
    <w:next w:val="10"/>
    <w:semiHidden/>
    <w:qFormat/>
    <w:uiPriority w:val="0"/>
    <w:rPr>
      <w:rFonts w:ascii="FangSong_GB2312" w:hAnsi="FangSong_GB2312" w:eastAsia="FangSong_GB2312" w:cs="FangSong_GB2312"/>
      <w:sz w:val="31"/>
      <w:szCs w:val="31"/>
      <w:lang w:val="en-US" w:eastAsia="en-US" w:bidi="ar-SA"/>
    </w:rPr>
  </w:style>
  <w:style w:type="paragraph" w:styleId="10">
    <w:name w:val="Title"/>
    <w:basedOn w:val="1"/>
    <w:next w:val="1"/>
    <w:link w:val="34"/>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paragraph" w:styleId="11">
    <w:name w:val="footer"/>
    <w:basedOn w:val="1"/>
    <w:link w:val="31"/>
    <w:unhideWhenUsed/>
    <w:qFormat/>
    <w:uiPriority w:val="99"/>
    <w:pPr>
      <w:tabs>
        <w:tab w:val="center" w:pos="4153"/>
        <w:tab w:val="right" w:pos="8306"/>
      </w:tabs>
      <w:snapToGrid w:val="0"/>
    </w:pPr>
    <w:rPr>
      <w:sz w:val="18"/>
      <w:szCs w:val="18"/>
    </w:rPr>
  </w:style>
  <w:style w:type="paragraph" w:styleId="12">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33"/>
    <w:qFormat/>
    <w:uiPriority w:val="11"/>
    <w:pPr>
      <w:outlineLvl w:val="1"/>
    </w:pPr>
    <w:rPr>
      <w:b/>
      <w:bCs/>
      <w:kern w:val="28"/>
      <w:szCs w:val="32"/>
    </w:rPr>
  </w:style>
  <w:style w:type="paragraph" w:styleId="14">
    <w:name w:val="footnote text"/>
    <w:basedOn w:val="1"/>
    <w:qFormat/>
    <w:uiPriority w:val="0"/>
    <w:pPr>
      <w:snapToGrid w:val="0"/>
      <w:jc w:val="left"/>
    </w:pPr>
    <w:rPr>
      <w:sz w:val="18"/>
      <w:szCs w:val="20"/>
    </w:rPr>
  </w:style>
  <w:style w:type="paragraph" w:styleId="15">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17">
    <w:name w:val="Table Grid"/>
    <w:basedOn w:val="1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rFonts w:eastAsia="仿宋_GB2312"/>
      <w:b/>
      <w:bCs/>
      <w:color w:val="7030A0"/>
      <w:spacing w:val="-8"/>
      <w:w w:val="96"/>
      <w:sz w:val="28"/>
    </w:rPr>
  </w:style>
  <w:style w:type="character" w:styleId="20">
    <w:name w:val="FollowedHyperlink"/>
    <w:basedOn w:val="18"/>
    <w:unhideWhenUsed/>
    <w:qFormat/>
    <w:uiPriority w:val="99"/>
    <w:rPr>
      <w:color w:val="404040"/>
      <w:u w:val="none"/>
    </w:rPr>
  </w:style>
  <w:style w:type="character" w:styleId="21">
    <w:name w:val="Emphasis"/>
    <w:basedOn w:val="18"/>
    <w:qFormat/>
    <w:uiPriority w:val="20"/>
    <w:rPr>
      <w:rFonts w:eastAsia="华文楷体"/>
      <w:iCs/>
      <w:sz w:val="28"/>
    </w:rPr>
  </w:style>
  <w:style w:type="character" w:styleId="22">
    <w:name w:val="line number"/>
    <w:basedOn w:val="18"/>
    <w:unhideWhenUsed/>
    <w:qFormat/>
    <w:uiPriority w:val="99"/>
  </w:style>
  <w:style w:type="character" w:styleId="23">
    <w:name w:val="HTML Variable"/>
    <w:basedOn w:val="18"/>
    <w:unhideWhenUsed/>
    <w:qFormat/>
    <w:uiPriority w:val="99"/>
  </w:style>
  <w:style w:type="character" w:styleId="24">
    <w:name w:val="Hyperlink"/>
    <w:basedOn w:val="18"/>
    <w:unhideWhenUsed/>
    <w:qFormat/>
    <w:uiPriority w:val="99"/>
    <w:rPr>
      <w:color w:val="404040"/>
      <w:u w:val="none"/>
    </w:rPr>
  </w:style>
  <w:style w:type="character" w:styleId="25">
    <w:name w:val="footnote reference"/>
    <w:qFormat/>
    <w:uiPriority w:val="0"/>
    <w:rPr>
      <w:rFonts w:hint="default" w:ascii="Verdana" w:hAnsi="Verdana" w:eastAsia="宋体" w:cs="Verdana"/>
      <w:kern w:val="0"/>
      <w:sz w:val="20"/>
      <w:szCs w:val="20"/>
      <w:vertAlign w:val="superscript"/>
      <w:lang w:eastAsia="en-US"/>
    </w:rPr>
  </w:style>
  <w:style w:type="character" w:customStyle="1" w:styleId="26">
    <w:name w:val="标题 1 字符"/>
    <w:basedOn w:val="18"/>
    <w:link w:val="2"/>
    <w:qFormat/>
    <w:uiPriority w:val="9"/>
    <w:rPr>
      <w:rFonts w:ascii="黑体" w:hAnsi="黑体" w:eastAsia="黑体"/>
      <w:bCs/>
      <w:kern w:val="44"/>
      <w:sz w:val="28"/>
      <w:szCs w:val="44"/>
    </w:rPr>
  </w:style>
  <w:style w:type="character" w:customStyle="1" w:styleId="27">
    <w:name w:val="标题 3 Char1"/>
    <w:link w:val="4"/>
    <w:qFormat/>
    <w:uiPriority w:val="9"/>
    <w:rPr>
      <w:rFonts w:ascii="仿宋_GB2312" w:hAnsi="仿宋_GB2312" w:eastAsia="仿宋_GB2312"/>
      <w:b/>
    </w:rPr>
  </w:style>
  <w:style w:type="character" w:customStyle="1" w:styleId="28">
    <w:name w:val="标题 2 字符"/>
    <w:basedOn w:val="18"/>
    <w:link w:val="3"/>
    <w:qFormat/>
    <w:uiPriority w:val="9"/>
    <w:rPr>
      <w:rFonts w:ascii="楷体_GB2312" w:hAnsi="楷体_GB2312" w:eastAsia="楷体_GB2312" w:cs="Times New Roman"/>
      <w:b/>
      <w:bCs/>
      <w:sz w:val="28"/>
      <w:szCs w:val="32"/>
    </w:rPr>
  </w:style>
  <w:style w:type="character" w:customStyle="1" w:styleId="29">
    <w:name w:val="标题 3 字符"/>
    <w:basedOn w:val="18"/>
    <w:link w:val="4"/>
    <w:semiHidden/>
    <w:qFormat/>
    <w:uiPriority w:val="9"/>
    <w:rPr>
      <w:rFonts w:ascii="仿宋_GB2312" w:hAnsi="仿宋_GB2312" w:eastAsia="仿宋_GB2312"/>
      <w:b/>
      <w:bCs/>
      <w:kern w:val="2"/>
      <w:sz w:val="28"/>
      <w:szCs w:val="32"/>
    </w:rPr>
  </w:style>
  <w:style w:type="character" w:customStyle="1" w:styleId="30">
    <w:name w:val="标题 4 Char1"/>
    <w:link w:val="5"/>
    <w:qFormat/>
    <w:uiPriority w:val="9"/>
    <w:rPr>
      <w:rFonts w:ascii="仿宋_GB2312" w:hAnsi="仿宋_GB2312" w:eastAsia="仿宋_GB2312"/>
    </w:rPr>
  </w:style>
  <w:style w:type="character" w:customStyle="1" w:styleId="31">
    <w:name w:val="页脚 字符"/>
    <w:basedOn w:val="18"/>
    <w:link w:val="11"/>
    <w:qFormat/>
    <w:uiPriority w:val="99"/>
    <w:rPr>
      <w:sz w:val="18"/>
      <w:szCs w:val="18"/>
    </w:rPr>
  </w:style>
  <w:style w:type="character" w:customStyle="1" w:styleId="32">
    <w:name w:val="页眉 字符"/>
    <w:basedOn w:val="18"/>
    <w:link w:val="12"/>
    <w:qFormat/>
    <w:uiPriority w:val="99"/>
    <w:rPr>
      <w:sz w:val="18"/>
      <w:szCs w:val="18"/>
    </w:rPr>
  </w:style>
  <w:style w:type="character" w:customStyle="1" w:styleId="33">
    <w:name w:val="副标题 字符"/>
    <w:basedOn w:val="18"/>
    <w:link w:val="13"/>
    <w:qFormat/>
    <w:uiPriority w:val="11"/>
    <w:rPr>
      <w:rFonts w:ascii="仿宋_GB2312" w:eastAsia="仿宋_GB2312"/>
      <w:b/>
      <w:bCs/>
      <w:kern w:val="28"/>
      <w:sz w:val="28"/>
      <w:szCs w:val="32"/>
    </w:rPr>
  </w:style>
  <w:style w:type="character" w:customStyle="1" w:styleId="34">
    <w:name w:val="标题 字符"/>
    <w:basedOn w:val="18"/>
    <w:link w:val="10"/>
    <w:qFormat/>
    <w:uiPriority w:val="10"/>
    <w:rPr>
      <w:rFonts w:ascii="华文中宋" w:hAnsi="华文中宋" w:eastAsia="华文中宋" w:cs="Times New Roman"/>
      <w:b/>
      <w:bCs/>
      <w:sz w:val="32"/>
      <w:szCs w:val="32"/>
    </w:rPr>
  </w:style>
  <w:style w:type="paragraph" w:styleId="35">
    <w:name w:val="Quote"/>
    <w:basedOn w:val="1"/>
    <w:next w:val="1"/>
    <w:link w:val="36"/>
    <w:qFormat/>
    <w:uiPriority w:val="29"/>
    <w:pPr>
      <w:ind w:firstLine="486"/>
    </w:pPr>
    <w:rPr>
      <w:rFonts w:eastAsia="华文楷体"/>
      <w:iCs/>
      <w:spacing w:val="-16"/>
      <w:w w:val="98"/>
    </w:rPr>
  </w:style>
  <w:style w:type="character" w:customStyle="1" w:styleId="36">
    <w:name w:val="引用 字符"/>
    <w:basedOn w:val="18"/>
    <w:link w:val="35"/>
    <w:qFormat/>
    <w:uiPriority w:val="29"/>
    <w:rPr>
      <w:rFonts w:ascii="仿宋_GB2312" w:eastAsia="华文楷体"/>
      <w:iCs/>
      <w:spacing w:val="-16"/>
      <w:w w:val="98"/>
      <w:sz w:val="28"/>
    </w:rPr>
  </w:style>
  <w:style w:type="paragraph" w:styleId="37">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8">
    <w:name w:val="不明显强调1"/>
    <w:basedOn w:val="18"/>
    <w:qFormat/>
    <w:uiPriority w:val="19"/>
    <w:rPr>
      <w:i/>
      <w:iCs/>
      <w:color w:val="3F3F3F"/>
    </w:rPr>
  </w:style>
  <w:style w:type="table" w:customStyle="1" w:styleId="39">
    <w:name w:val="Table Normal"/>
    <w:unhideWhenUsed/>
    <w:qFormat/>
    <w:uiPriority w:val="0"/>
    <w:tblPr>
      <w:tblCellMar>
        <w:top w:w="0" w:type="dxa"/>
        <w:left w:w="0" w:type="dxa"/>
        <w:bottom w:w="0" w:type="dxa"/>
        <w:right w:w="0" w:type="dxa"/>
      </w:tblCellMar>
    </w:tblPr>
  </w:style>
  <w:style w:type="paragraph" w:customStyle="1" w:styleId="40">
    <w:name w:val="title_m"/>
    <w:basedOn w:val="1"/>
    <w:qFormat/>
    <w:uiPriority w:val="0"/>
    <w:pPr>
      <w:jc w:val="center"/>
    </w:pPr>
    <w:rPr>
      <w:rFonts w:ascii="宋体" w:hAnsi="宋体" w:eastAsia="宋体" w:cs="宋体"/>
      <w:b/>
      <w:bCs/>
      <w:sz w:val="32"/>
      <w:szCs w:val="32"/>
    </w:rPr>
  </w:style>
  <w:style w:type="paragraph" w:customStyle="1" w:styleId="41">
    <w:name w:val="fulltext_text"/>
    <w:basedOn w:val="1"/>
    <w:qFormat/>
    <w:uiPriority w:val="0"/>
    <w:pPr>
      <w:spacing w:line="525" w:lineRule="atLeast"/>
    </w:pPr>
    <w:rPr>
      <w:rFonts w:ascii="宋体" w:hAnsi="宋体" w:eastAsia="宋体" w:cs="宋体"/>
      <w:sz w:val="24"/>
      <w:szCs w:val="24"/>
    </w:rPr>
  </w:style>
  <w:style w:type="character" w:customStyle="1" w:styleId="42">
    <w:name w:val="c_tiao"/>
    <w:basedOn w:val="18"/>
    <w:qFormat/>
    <w:uiPriority w:val="0"/>
    <w:rPr>
      <w:rFonts w:ascii="宋体" w:hAnsi="宋体" w:eastAsia="宋体" w:cs="宋体"/>
      <w:b/>
      <w:bCs/>
      <w:sz w:val="24"/>
      <w:szCs w:val="24"/>
    </w:rPr>
  </w:style>
  <w:style w:type="paragraph" w:customStyle="1" w:styleId="43">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4">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5">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6">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7">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8">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9">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0">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1">
    <w:name w:val="Body text|3"/>
    <w:basedOn w:val="1"/>
    <w:qFormat/>
    <w:uiPriority w:val="0"/>
    <w:pPr>
      <w:widowControl w:val="0"/>
      <w:shd w:val="clear" w:color="auto" w:fill="auto"/>
      <w:spacing w:line="363" w:lineRule="exact"/>
      <w:ind w:firstLine="140"/>
    </w:pPr>
    <w:rPr>
      <w:u w:val="none"/>
      <w:shd w:val="clear" w:color="auto" w:fill="auto"/>
    </w:rPr>
  </w:style>
  <w:style w:type="paragraph" w:customStyle="1" w:styleId="52">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0</Words>
  <Characters>0</Characters>
  <Lines>1</Lines>
  <Paragraphs>1</Paragraphs>
  <TotalTime>2</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2026-02-12T09:05:39Z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A6F3CD58958B469396320B57A21DFBDD_13</vt:lpwstr>
  </property>
  <property fmtid="{D5CDD505-2E9C-101B-9397-08002B2CF9AE}" pid="4" name="KSOTemplateDocerSaveRecord">
    <vt:lpwstr>eyJoZGlkIjoiMjIxMjI5YjhlNTAxYzUyOTYyYWZlMGFjYmE4ZTczY2EiLCJ1c2VySWQiOiIxNDU2NzYxMDUwIn0=</vt:lpwstr>
  </property>
</Properties>
</file>