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7CE5D">
      <w:pPr>
        <w:pStyle w:val="10"/>
        <w:bidi w:val="0"/>
        <w:rPr>
          <w:rFonts w:hint="default"/>
          <w:lang w:val="en-US" w:eastAsia="zh-CN"/>
        </w:rPr>
      </w:pPr>
      <w:bookmarkStart w:id="0" w:name="_GoBack"/>
      <w:r>
        <w:rPr>
          <w:rFonts w:hint="default"/>
          <w:lang w:val="en-US" w:eastAsia="zh-CN"/>
        </w:rPr>
        <w:t>关于《北京市门头沟区全域旅游提质升级行动计划（2025—2028年）》的问答解读</w:t>
      </w:r>
    </w:p>
    <w:bookmarkEnd w:id="0"/>
    <w:p w14:paraId="2C7D9E2B">
      <w:pPr>
        <w:pStyle w:val="8"/>
        <w:bidi w:val="0"/>
        <w:rPr>
          <w:rFonts w:hint="default"/>
          <w:lang w:val="en-US" w:eastAsia="zh-CN"/>
        </w:rPr>
      </w:pPr>
      <w:r>
        <w:rPr>
          <w:rFonts w:hint="default"/>
          <w:lang w:val="en-US" w:eastAsia="zh-CN"/>
        </w:rPr>
        <w:t>日期：2025-12-31 16:46</w:t>
      </w:r>
      <w:r>
        <w:rPr>
          <w:rFonts w:hint="eastAsia"/>
          <w:lang w:val="en-US" w:eastAsia="zh-CN"/>
        </w:rPr>
        <w:t xml:space="preserve">                       </w:t>
      </w:r>
      <w:r>
        <w:rPr>
          <w:rFonts w:hint="default"/>
          <w:lang w:val="en-US" w:eastAsia="zh-CN"/>
        </w:rPr>
        <w:t>来源：北京市门头沟区人民政府</w:t>
      </w:r>
    </w:p>
    <w:p w14:paraId="7D1C97F0">
      <w:pPr>
        <w:pStyle w:val="2"/>
        <w:bidi w:val="0"/>
        <w:rPr>
          <w:rFonts w:hint="default"/>
          <w:lang w:val="en-US" w:eastAsia="zh-CN"/>
        </w:rPr>
      </w:pPr>
      <w:r>
        <w:rPr>
          <w:rFonts w:hint="default"/>
          <w:lang w:val="en-US" w:eastAsia="zh-CN"/>
        </w:rPr>
        <w:t>一、《北京市门头沟区全域旅游提质升级行动计划（2025—2028年）》的背景依据是什么？</w:t>
      </w:r>
    </w:p>
    <w:p w14:paraId="189C5460">
      <w:pPr>
        <w:ind w:firstLine="560" w:firstLineChars="200"/>
        <w:rPr>
          <w:rFonts w:hint="default"/>
          <w:lang w:val="en-US" w:eastAsia="zh-CN"/>
        </w:rPr>
      </w:pPr>
      <w:r>
        <w:rPr>
          <w:rFonts w:hint="default"/>
          <w:lang w:val="en-US" w:eastAsia="zh-CN"/>
        </w:rPr>
        <w:t>门头沟区定位为首都生态涵养区，文旅产业一直是我区的主打产业之一。为深入贯彻落实习近平总书记关于旅游工作的重要指示和国务院办公厅《关于释放旅游消费潜力推动旅游业高质量发展的若干措施》《关于进一步培育新增长点繁荣文化和旅游消费的若干措施》及北京市《关于发挥政府投资带动放大效应加快培育发展新动能若干措施》的工作要求，紧抓“两园一河”京西高质量发展新引擎建设、京张体育文化带建设等重大机遇，扎实推进《门头沟区文化旅游灾后重建专项规划》重点任务与重大项目的落实工作，助力门头沟区更好衔接“十五五”文旅产业规划，争取国家及市级政策资金支持，形成功能完善、特色鲜明、业态丰富的文旅融合发展格局，在门头沟区委区政府的领导下，门头沟区发展改革委编制了《北京市门头沟区全域旅游提质升级行动计划(2025-2028年）》（以下简称《行动计划》）。</w:t>
      </w:r>
    </w:p>
    <w:p w14:paraId="69463C85">
      <w:pPr>
        <w:pStyle w:val="2"/>
        <w:bidi w:val="0"/>
        <w:rPr>
          <w:rFonts w:hint="default"/>
          <w:lang w:val="en-US" w:eastAsia="zh-CN"/>
        </w:rPr>
      </w:pPr>
      <w:r>
        <w:rPr>
          <w:rFonts w:hint="default"/>
          <w:lang w:val="en-US" w:eastAsia="zh-CN"/>
        </w:rPr>
        <w:t>二、《北京市门头沟区全域旅游提质升级行动计划（2025—2028年）》的目的和意义是什么？</w:t>
      </w:r>
    </w:p>
    <w:p w14:paraId="42D83D46">
      <w:pPr>
        <w:ind w:firstLine="560" w:firstLineChars="200"/>
        <w:rPr>
          <w:rFonts w:hint="default"/>
          <w:lang w:val="en-US" w:eastAsia="zh-CN"/>
        </w:rPr>
      </w:pPr>
      <w:r>
        <w:rPr>
          <w:rFonts w:hint="default"/>
          <w:lang w:val="en-US" w:eastAsia="zh-CN"/>
        </w:rPr>
        <w:t>为了深入贯彻习近平总书记关于旅游发展的重要指示批示和全国旅游发展大会精神，认真落实市委市政府工作部署，紧抓“两园一河”京西高质量发展新引擎建设、京张体育文化带建设等重大机遇，扎实推进《门头沟区文化旅游灾后重建专项规划》重点任务与重大项目落实工作，深化“三地”品牌建设，将门头沟区打造成辐射北京乃至京津冀地区的区域性旅游目的地。</w:t>
      </w:r>
    </w:p>
    <w:p w14:paraId="7984D637">
      <w:pPr>
        <w:pStyle w:val="2"/>
        <w:bidi w:val="0"/>
        <w:rPr>
          <w:rFonts w:hint="default"/>
          <w:lang w:val="en-US" w:eastAsia="zh-CN"/>
        </w:rPr>
      </w:pPr>
      <w:r>
        <w:rPr>
          <w:rFonts w:hint="default"/>
          <w:lang w:val="en-US" w:eastAsia="zh-CN"/>
        </w:rPr>
        <w:t>三、《北京市门头沟区全域旅游提质升级行动计划（2025—2028年）》的主要内容是什么？</w:t>
      </w:r>
    </w:p>
    <w:p w14:paraId="5D8CF633">
      <w:pPr>
        <w:ind w:firstLine="560" w:firstLineChars="200"/>
        <w:rPr>
          <w:rFonts w:hint="default"/>
          <w:lang w:val="en-US" w:eastAsia="zh-CN"/>
        </w:rPr>
      </w:pPr>
      <w:r>
        <w:rPr>
          <w:rFonts w:hint="default"/>
          <w:lang w:val="en-US" w:eastAsia="zh-CN"/>
        </w:rPr>
        <w:t>《行动计划》共分为总体要求、重点任务、保障措施三部分，具体内容如下：</w:t>
      </w:r>
    </w:p>
    <w:p w14:paraId="349752CB">
      <w:pPr>
        <w:ind w:firstLine="560" w:firstLineChars="200"/>
        <w:rPr>
          <w:rFonts w:hint="default"/>
          <w:lang w:val="en-US" w:eastAsia="zh-CN"/>
        </w:rPr>
      </w:pPr>
      <w:r>
        <w:rPr>
          <w:rFonts w:hint="default"/>
          <w:lang w:val="en-US" w:eastAsia="zh-CN"/>
        </w:rPr>
        <w:t>第一部分：总体要求。阐明《行动计划》要坚决贯彻落实二十大和二十届三中全会精神及全国旅游发展大会精神等，深化“三地”品牌建设，着力提升门头沟文旅发展“四力”，助力北京市打造旅游强国建设先行区。以量化方式提出工作目标，即到2028年，新增国家3A级景区1处，国家A级景区总数达到22处及以上，全国乡村旅游重点村镇、中国历史文化名村、中国传统村落总数达到24个以上，国家级、市级、区级非物质文化遗产项目总数达到150项以上，培育一批京津冀知名文化旅游活动IP，打响“门头沟小院”品牌，全区国内外游客接待量突破500万人次，旅游业总花费增长至60亿元，年均增速10％。</w:t>
      </w:r>
    </w:p>
    <w:p w14:paraId="238D46C0">
      <w:pPr>
        <w:ind w:firstLine="560" w:firstLineChars="200"/>
        <w:rPr>
          <w:rFonts w:hint="default"/>
          <w:lang w:val="en-US" w:eastAsia="zh-CN"/>
        </w:rPr>
      </w:pPr>
      <w:r>
        <w:rPr>
          <w:rFonts w:hint="default"/>
          <w:lang w:val="en-US" w:eastAsia="zh-CN"/>
        </w:rPr>
        <w:t>第二部分：重点任务。《行动计划》以“一岸两带两环”文旅发展格局和“两超四强”文旅目的地打造，提出文旅空间布局优化行动。以国家和市级重大战略为基础提出塑强四大引擎，即创建国家级潭柘休闲旅游度假区，以‌激活潭柘寺地区旅游经济；‌打造“京畿长城”国家风景道‌，以‌推动雁翅、清水、斋堂等区域全域旅游建设；‌做优京西古道名片‌，以‌赋能妙峰山、王平、大台等区域文化资源转化；‌紧抓“两园一河”契机‌，以‌促进永定、龙泉、军庄、城子、大峪、东辛房等区域文旅产业升级。围绕基础承载力、消费场景、住宿、餐饮、品牌建设等提出7方面全面提质升级行动计划，最终提出9大行动31条工作举措。</w:t>
      </w:r>
    </w:p>
    <w:p w14:paraId="60FF1862">
      <w:pPr>
        <w:ind w:firstLine="560" w:firstLineChars="200"/>
        <w:rPr>
          <w:rFonts w:hint="default"/>
          <w:lang w:val="en-US" w:eastAsia="zh-CN"/>
        </w:rPr>
      </w:pPr>
      <w:r>
        <w:rPr>
          <w:rFonts w:hint="default"/>
          <w:lang w:val="en-US" w:eastAsia="zh-CN"/>
        </w:rPr>
        <w:t>第三部分：保障措施。强化制度保障和项目引领，提出强化组织保障、加强项目谋划、拓展资金渠道、加强宣传推广四方面保障机制。</w:t>
      </w:r>
    </w:p>
    <w:p w14:paraId="756ACA1F">
      <w:pPr>
        <w:pStyle w:val="2"/>
        <w:bidi w:val="0"/>
        <w:rPr>
          <w:rFonts w:hint="default"/>
          <w:lang w:val="en-US" w:eastAsia="zh-CN"/>
        </w:rPr>
      </w:pPr>
      <w:r>
        <w:rPr>
          <w:rFonts w:hint="default"/>
          <w:lang w:val="en-US" w:eastAsia="zh-CN"/>
        </w:rPr>
        <w:t>四、《北京市门头沟区全域旅游提质升级行动计划（2025—2028年）》所涉及的范围有哪些？</w:t>
      </w:r>
    </w:p>
    <w:p w14:paraId="27DFED68">
      <w:pPr>
        <w:ind w:firstLine="560" w:firstLineChars="200"/>
        <w:rPr>
          <w:rFonts w:hint="default"/>
          <w:lang w:val="en-US" w:eastAsia="zh-CN"/>
        </w:rPr>
      </w:pPr>
      <w:r>
        <w:rPr>
          <w:rFonts w:hint="default"/>
          <w:lang w:val="en-US" w:eastAsia="zh-CN"/>
        </w:rPr>
        <w:t>本行动计划适用于2025-2028年本区文旅产业发展。</w:t>
      </w:r>
    </w:p>
    <w:p w14:paraId="16818F33">
      <w:pPr>
        <w:pStyle w:val="2"/>
        <w:bidi w:val="0"/>
        <w:rPr>
          <w:rFonts w:hint="default"/>
          <w:lang w:val="en-US" w:eastAsia="zh-CN"/>
        </w:rPr>
      </w:pPr>
      <w:r>
        <w:rPr>
          <w:rFonts w:hint="default"/>
          <w:lang w:val="en-US" w:eastAsia="zh-CN"/>
        </w:rPr>
        <w:t>五、关键词诠释</w:t>
      </w:r>
    </w:p>
    <w:p w14:paraId="6BCE2E82">
      <w:pPr>
        <w:ind w:firstLine="560" w:firstLineChars="200"/>
        <w:rPr>
          <w:rFonts w:hint="default"/>
          <w:lang w:val="en-US" w:eastAsia="zh-CN"/>
        </w:rPr>
      </w:pPr>
      <w:r>
        <w:rPr>
          <w:rFonts w:hint="default"/>
          <w:lang w:val="en-US" w:eastAsia="zh-CN"/>
        </w:rPr>
        <w:t>全域旅游：将一定区域作为完整旅游目的地，以旅游业为优势产业，统一规划布局、优化公共服务、推进产业融合、加强综合管理、实施系统营销，不断提升旅游业现代化、集约化、品质化、国际化水平，更好满足旅游消费需求。</w:t>
      </w:r>
    </w:p>
    <w:p w14:paraId="4B05AA3F">
      <w:pPr>
        <w:ind w:firstLine="560" w:firstLineChars="200"/>
        <w:rPr>
          <w:rFonts w:hint="default"/>
          <w:lang w:val="en-US" w:eastAsia="zh-CN"/>
        </w:rPr>
      </w:pPr>
      <w:r>
        <w:rPr>
          <w:rFonts w:hint="default"/>
          <w:lang w:val="en-US" w:eastAsia="zh-CN"/>
        </w:rPr>
        <w:t>国家全域旅游示范区：是依托于一定的行政区域，发展旅游业优势产业，通过区域资源整合、产业深度融合发展，实现以旅游带动区域经济全面发展的一种旅游发展形式。国家旅游局先后公布了2批国家全域旅游示范区创建名单：2016年2月国家旅游局公布了首批国家全域旅游示范区创建名录，共计262个。2016年11月国家旅游局公布了第二批国家全域旅游示范区创建名录，共计238个。门头沟区被纳入了第二批国家全域旅游示范区创建名单。</w:t>
      </w:r>
    </w:p>
    <w:p w14:paraId="09511672">
      <w:pPr>
        <w:ind w:firstLine="560" w:firstLineChars="200"/>
        <w:rPr>
          <w:rFonts w:hint="default"/>
          <w:lang w:val="en-US" w:eastAsia="zh-CN"/>
        </w:rPr>
      </w:pPr>
      <w:r>
        <w:rPr>
          <w:rFonts w:hint="default"/>
          <w:lang w:val="en-US" w:eastAsia="zh-CN"/>
        </w:rPr>
        <w:t>“两园一河”：“两园”即丰台区园博园和石景山区首钢园；“一河”即永定河。</w:t>
      </w:r>
    </w:p>
    <w:p w14:paraId="2117F25F">
      <w:pPr>
        <w:ind w:firstLine="560" w:firstLineChars="200"/>
        <w:rPr>
          <w:rFonts w:hint="default"/>
          <w:lang w:val="en-US" w:eastAsia="zh-CN"/>
        </w:rPr>
      </w:pPr>
      <w:r>
        <w:rPr>
          <w:rFonts w:hint="default"/>
          <w:lang w:val="en-US" w:eastAsia="zh-CN"/>
        </w:rPr>
        <w:t>“一岸两带两环”：“一岸”，就是抓住“两园一河”联动发展契机，推动门头沟区所在的永定河右岸地区打造新的水岸经济聚集区；“两带”，就是以京蔚高速、109国道“一快一慢”两个线性要素为纽带，串联整合周边文旅资源，打造两大线性文旅产业发展带；“两环”，就是妙峰山镇自身形成一个旅游环线，同时着力打造从潭柘寺镇经潭王路到王平镇、再从韭园村到水峪嘴村的旅游环线。</w:t>
      </w:r>
    </w:p>
    <w:p w14:paraId="160C76F3">
      <w:pPr>
        <w:ind w:firstLine="560" w:firstLineChars="200"/>
        <w:rPr>
          <w:rFonts w:hint="default"/>
          <w:lang w:val="en-US" w:eastAsia="zh-CN"/>
        </w:rPr>
      </w:pPr>
      <w:r>
        <w:rPr>
          <w:rFonts w:hint="default"/>
          <w:lang w:val="en-US" w:eastAsia="zh-CN"/>
        </w:rPr>
        <w:t>https://www.bjmtg.gov.cn/bjmtg/2024zcjd/202602/7e11ea340ef24efcbc86aeb1715c2e01.shtml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942074"/>
    <w:rsid w:val="5E365821"/>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2E000E"/>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2026-02-05T09:25:09Z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C45057E7CE2543BCB1CAD41B956914AD_13</vt:lpwstr>
  </property>
  <property fmtid="{D5CDD505-2E9C-101B-9397-08002B2CF9AE}" pid="4" name="KSOTemplateDocerSaveRecord">
    <vt:lpwstr>eyJoZGlkIjoiMjIxMjI5YjhlNTAxYzUyOTYyYWZlMGFjYmE4ZTczY2EiLCJ1c2VySWQiOiIxNDU2NzYxMDUwIn0=</vt:lpwstr>
  </property>
</Properties>
</file>