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BC62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《汽车行业数字化转型实施方案》解读</w:t>
      </w:r>
    </w:p>
    <w:bookmarkEnd w:id="0"/>
    <w:p w14:paraId="1B121E7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2025-12-30 21:49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default"/>
          <w:lang w:val="en-US" w:eastAsia="zh-CN"/>
        </w:rPr>
        <w:t>来源：工业和信息化部网站</w:t>
      </w:r>
    </w:p>
    <w:p w14:paraId="1553096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近日，工业和信息化部、教育部、市场监管总局、国家数据局等四部门联合印发《汽车行业数字化转型实施方案》（以下简称《实施方案》）。为更好理解和落实《实施方案》，现就有关内容解读如下。</w:t>
      </w:r>
    </w:p>
    <w:p w14:paraId="67D1B8C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一、《实施方案》的出台背景是什么？</w:t>
      </w:r>
    </w:p>
    <w:p w14:paraId="4EF8A16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汽车产业是国民经济的重要支柱产业，产业链长、涉及面广、关联带动性强，是制造业数字化转型的重点领域。加快汽车行业数字化转型，是支撑汽车强国建设，推进新型工业化，培育新质生产力的重要举措。</w:t>
      </w:r>
    </w:p>
    <w:p w14:paraId="5358BA3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中共中央关于制定国民经济和社会发展第十五个五年规划的建议》中指出“推动技术改造升级，促进制造业数智化转型”。近年来，《新能源汽车产业发展规划（2021—2035年）》《汽车行业稳增长工作方案（2025—2026年）》等文件先后出台，推进人工智能技术深度应用，引导产业链供应链数字化协同改造，我国汽车行业数字化转型持续深化，加速向数字化、网络化、智能化演进。当前，汽车行业技术创新日新月异，人工智能推动汽车科技研发范式革命性突破，数智化转型成为助推行业创新发展的重要加速器。同时，智能网联新能源汽车作为载体性战略性新兴产业，推进行业整体数智化转型价值大、作用强、带动广，亟需制定《实施方案》，完善转型顶层设计，引导大中小型企业数字化协同发展，促进汽车行业高质量发展。</w:t>
      </w:r>
    </w:p>
    <w:p w14:paraId="5748F4C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二、《实施方案》的基本思路是什么?</w:t>
      </w:r>
    </w:p>
    <w:p w14:paraId="3C5226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习近平新时代中国特色社会主义思想为指导，深入贯彻落实党的二十大和二十届历次全会精神，认真落实全国新型工业化推进大会部署要求，以推动汽车行业高质量发展为目标，以智能制造为主攻方向，充分释放数据要素价值，深化新一代信息技术与汽车行业融合应用，提升产业链供应链韧性和安全水平，为构建高端化、智能化、绿色化的现代化汽车产业体系提供坚实支撑。</w:t>
      </w:r>
    </w:p>
    <w:p w14:paraId="3946994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三、《实施方案》的主要目标是什么？</w:t>
      </w:r>
    </w:p>
    <w:p w14:paraId="0C272ED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方案》提出两阶段发展目标：到2027年，数智技术在企业研、产、供、销、服环节深度集成应用，带动企业智能制造成熟度、生产效率等明显提升，行业供给和公共服务体系逐步健全；到2030年，行业整体数智化发展达到较高水平。</w:t>
      </w:r>
    </w:p>
    <w:p w14:paraId="50D7B9E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体到2027年，整车标杆企业智能制造能力成熟度等级提升一档，零部件企业数字化水平显著提升，研发设计工具普及率超95%，关键工序数控化率超70%；行业全员劳动生产率较2025年提升10%，产品研发周期以及交付周期缩短20%；打造可复制推广的智能工厂样板，培育20家以上行业智能制造系统解决方案供应商；形成适合产业特征、国际先进的数字化转型和智能制造标准体系、技术供给体系与人才培训体系。到2030年，行业整体数智化发展达到较高水平，数字化与业务深度融合；大中小各类企业数字化协调发展，供应商体系不断健全；基本建成匹配行业发展水平的数字化公共服务体系，支撑保障水平大幅提升。</w:t>
      </w:r>
    </w:p>
    <w:p w14:paraId="00F22D8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四、《实施方案》部署了哪些重点任务？</w:t>
      </w:r>
    </w:p>
    <w:p w14:paraId="79640AE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方案》提出实施“六大行动”，涵盖15项重点任务。一是诊断评估与改进提升行动，完善诊断评估体系，推动企业开展自评与诊断，加强行业内外交流与经验推广。二是汽车零部件中小企业数字化转型赋能行动，梯次推进零部件中小企业数字化转型，引导工业互联网深度应用，推动供应链数字化协同升级。三是典型场景与人工智能应用示范行动，精准培育行业典型场景与解决方案，加速关键环节人工智能应用拓展。四是产业主体梯度培育与矩阵构建行动，持续开展智能工厂梯度培育和推广，构建汽车行业专业化服务商资源矩阵。五是标准体系完善与互联互通保障行动，加强标准体系建设和关键标准研制，以标准化保障数据互联互通。六是关键技术攻关与基础能力强化行动，加强关键技术产品攻关，强化专用算力及先进通信基础能力建设，完善数据安全保护体系与技术能力。</w:t>
      </w:r>
    </w:p>
    <w:p w14:paraId="674F5E1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五、推进《实施方案》落实的保障措施有哪些？</w:t>
      </w:r>
    </w:p>
    <w:p w14:paraId="32D345B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方案》发布后，工业和信息化部将认真落实4个方面的保障措施。一是强化组织协同。建立跨部门与央地协同机制，明确权责分工，发挥产业平台作用，坚持市场化原则，提升政策落地实效。二是完善支持政策。引导企业开展关键核心技术攻关，依托科技创新再贷款及普惠小微贷款等工具优化金融服务，降低转型成本，激发产业主体内生动力。三是强化人才保障。深化校企合作，推行“学历教育+技能认证”培养模式，鼓励企业骨干进校授课，健全数字化人才激励机制、提升人才待遇，定期开展数智化交流培训，推广先进经验。四是加强安全监管。构建全流程网络、数据、信息安全监管机制，指导企业建立全生命周期安全管理框架，完善风险预警与应急处置机制，保障转型工作安全有序开展，促进数据要素合规高效流通。</w:t>
      </w:r>
    </w:p>
    <w:p w14:paraId="6D5D9AC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六、《实施方案》关于典型场景有什么指引？</w:t>
      </w:r>
    </w:p>
    <w:p w14:paraId="105E5F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方案》后附了典型场景清单，就研发、生产、供应链、销售和服务5个环节提出了智能协同研发、基于模型的系统工程、柔性敏捷生产等8项数智化典型场景，并按各场景分别提出了改造目标、实现方式和需要条件，为行业企业实践提供参考指引。</w:t>
      </w:r>
    </w:p>
    <w:p w14:paraId="547B2C4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https://www.gov.cn/zhengce/202512/content_7053259.htm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A171FB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2025-12-31T03:28:32Z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8C6E7E2C9CDE4BC780C8D752DC76D719_13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