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4C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附件1-2</w:t>
      </w:r>
    </w:p>
    <w:p w14:paraId="7251AD20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720" w:firstLineChars="200"/>
        <w:outlineLvl w:val="0"/>
        <w:rPr>
          <w:rFonts w:hint="default" w:ascii="Times New Roman" w:hAnsi="Times New Roman" w:eastAsia="方正小标宋简体" w:cs="Times New Roman"/>
          <w:kern w:val="2"/>
          <w:sz w:val="36"/>
          <w:szCs w:val="36"/>
          <w:lang w:val="en-US" w:eastAsia="zh-CN" w:bidi="ar"/>
        </w:rPr>
      </w:pPr>
    </w:p>
    <w:p w14:paraId="72A17DDC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720" w:firstLineChars="200"/>
        <w:outlineLvl w:val="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2"/>
          <w:sz w:val="36"/>
          <w:szCs w:val="36"/>
          <w:lang w:val="en-US" w:eastAsia="zh-CN" w:bidi="ar"/>
        </w:rPr>
        <w:t>顺义区中小企业数字化水平评测</w:t>
      </w:r>
      <w:r>
        <w:rPr>
          <w:rFonts w:hint="eastAsia" w:ascii="Times New Roman" w:hAnsi="Times New Roman" w:eastAsia="方正小标宋简体" w:cs="Times New Roman"/>
          <w:kern w:val="2"/>
          <w:sz w:val="36"/>
          <w:szCs w:val="36"/>
          <w:lang w:val="en-US" w:eastAsia="zh-CN" w:bidi="ar"/>
        </w:rPr>
        <w:t>申报说明</w:t>
      </w:r>
    </w:p>
    <w:p w14:paraId="50A96158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一、评测对象</w:t>
      </w:r>
    </w:p>
    <w:p w14:paraId="63D4FF3E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纳入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试点城市拟改造企业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范围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，完成数字化转型改造项目，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达到预期成效（数字化水平自评达到二级及以上）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小企业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（以下简称“试点企业”）。</w:t>
      </w:r>
    </w:p>
    <w:p w14:paraId="3C084A0B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二、申报方式</w:t>
      </w:r>
    </w:p>
    <w:p w14:paraId="039CF714">
      <w:pPr>
        <w:pStyle w:val="6"/>
        <w:spacing w:beforeAutospacing="0" w:afterAutospacing="0"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1.采取敞口申报、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全年开放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线上线下结合方式，试点企业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登录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“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北京市顺义区中小企业公共服务平台（http://cxcy.bjshy.com.cn）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”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完成注册及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申请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，未经线上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申请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将不予受理，后续根据要求提交纸质版材料。</w:t>
      </w:r>
    </w:p>
    <w:p w14:paraId="72E33F40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2.区经信局委托第三方评测机构对试点企业开展数字化水平评测，判定企业数字化水平等级。</w:t>
      </w:r>
    </w:p>
    <w:bookmarkEnd w:id="0"/>
    <w:p w14:paraId="07326521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三、其他事项</w:t>
      </w:r>
    </w:p>
    <w:p w14:paraId="5F8EACDD">
      <w:pPr>
        <w:pStyle w:val="6"/>
        <w:spacing w:beforeAutospacing="0" w:afterAutospacing="0"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1.区经信局、第三方评测机构及人员，对申请企业提交的评测材料及评测过程中涉及的所有材料、数据、信息严格保密，仅用于数字化水平评测工作。</w:t>
      </w:r>
    </w:p>
    <w:p w14:paraId="7A01576F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2.区经信局遴选的顺义区中小企业数字化转型试点城市数字化服务商，不具有任何服务指向性、购买约束性、政策支持特殊性，仅供试点企业自愿选择。</w:t>
      </w:r>
    </w:p>
    <w:p w14:paraId="6F815FC8">
      <w:pPr>
        <w:pStyle w:val="6"/>
        <w:spacing w:beforeAutospacing="0" w:afterAutospacing="0" w:line="560" w:lineRule="exact"/>
        <w:ind w:firstLine="480" w:firstLineChars="200"/>
        <w:rPr>
          <w:rFonts w:hint="eastAsia" w:ascii="仿宋_GB2312" w:hAnsi="仿宋_GB2312" w:eastAsia="仿宋_GB2312" w:cs="仿宋_GB2312"/>
        </w:rPr>
      </w:pPr>
    </w:p>
    <w:p w14:paraId="6D59EC3D"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EE2178-691D-40FF-99FE-23FDCD45EC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114D48F-4DDA-4474-8BF6-91E38BF0FA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124A9AA-7B61-4042-B599-9F91D7BF3B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2561CCF-6FFD-4445-A656-8243E22424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97043"/>
    <w:rsid w:val="12CE02C4"/>
    <w:rsid w:val="18B97043"/>
    <w:rsid w:val="2F0A4BA4"/>
    <w:rsid w:val="4CF77AAE"/>
    <w:rsid w:val="57820B11"/>
    <w:rsid w:val="75152B0C"/>
    <w:rsid w:val="7A0E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paragraph" w:styleId="5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9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392</Characters>
  <Lines>0</Lines>
  <Paragraphs>0</Paragraphs>
  <TotalTime>1</TotalTime>
  <ScaleCrop>false</ScaleCrop>
  <LinksUpToDate>false</LinksUpToDate>
  <CharactersWithSpaces>392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2025-12-15T01:07:00Z</dcterms:created>
  <dc:creator>鲁品超</dc:creator>
  <cp:lastModifiedBy>鲁品超</cp:lastModifiedBy>
  <dcterms:modified xsi:type="dcterms:W3CDTF">2025-12-15T08:43:13Z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C001B64CB3C8429EAFD7A60C99ED1F11_11</vt:lpwstr>
  </property>
  <property fmtid="{D5CDD505-2E9C-101B-9397-08002B2CF9AE}" pid="4" name="KSOTemplateDocerSaveRecord">
    <vt:lpwstr>eyJoZGlkIjoiMGIyMDIxY2Q4ZWFmNTExM2YzN2NjMDc3Y2U0ZjJhZWUiLCJ1c2VySWQiOiIzMjUwMjQzOTIifQ==</vt:lpwstr>
  </property>
</Properties>
</file>