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78B5">
      <w:pPr>
        <w:pStyle w:val="2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8D3F0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eastAsia="zh-CN"/>
        </w:rPr>
        <w:t>创新药品研发奖励</w:t>
      </w:r>
    </w:p>
    <w:p w14:paraId="637BCB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28"/>
          <w:sz w:val="44"/>
          <w:szCs w:val="32"/>
          <w:lang w:eastAsia="zh-CN"/>
        </w:rPr>
        <w:t>拟支持企业名单</w:t>
      </w:r>
    </w:p>
    <w:tbl>
      <w:tblPr>
        <w:tblStyle w:val="3"/>
        <w:tblW w:w="342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457"/>
      </w:tblGrid>
      <w:tr w14:paraId="2D297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3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7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</w:tr>
      <w:tr w14:paraId="0182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8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神州细胞工程有限公司</w:t>
            </w:r>
          </w:p>
        </w:tc>
      </w:tr>
      <w:tr w14:paraId="2902C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B4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B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北京东方百泰生物科技股份有限公司</w:t>
            </w:r>
          </w:p>
        </w:tc>
      </w:tr>
      <w:tr w14:paraId="0B4A5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53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924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北京盛迪医药有限公司</w:t>
            </w:r>
          </w:p>
        </w:tc>
      </w:tr>
      <w:tr w14:paraId="56F3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73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C2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首药控股（北京）股份有限公司</w:t>
            </w:r>
            <w:bookmarkStart w:id="0" w:name="_GoBack"/>
            <w:bookmarkEnd w:id="0"/>
          </w:p>
        </w:tc>
      </w:tr>
      <w:tr w14:paraId="253F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北京普祺医药科技股份有限公司</w:t>
            </w:r>
          </w:p>
        </w:tc>
      </w:tr>
      <w:tr w14:paraId="23AF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1A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A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</w:rPr>
              <w:t>北京天广实生物技术股份有限公司</w:t>
            </w:r>
          </w:p>
        </w:tc>
      </w:tr>
      <w:tr w14:paraId="49DB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D4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66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北京先通国际医药科技股份有限公司</w:t>
            </w:r>
          </w:p>
        </w:tc>
      </w:tr>
      <w:tr w14:paraId="1BEC5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2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北京智飞绿竹生物制药有限公司</w:t>
            </w:r>
          </w:p>
        </w:tc>
      </w:tr>
      <w:tr w14:paraId="44A66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EF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9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铂生卓越生物科技（北京）有限公司</w:t>
            </w:r>
          </w:p>
        </w:tc>
      </w:tr>
      <w:tr w14:paraId="7DA71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b w:val="0"/>
                <w:bCs/>
                <w:color w:val="000000"/>
                <w:kern w:val="0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38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8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北京锦篮基因科技股份有限公司</w:t>
            </w:r>
          </w:p>
        </w:tc>
      </w:tr>
    </w:tbl>
    <w:p w14:paraId="1ED65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828C8"/>
    <w:rsid w:val="1D5828C8"/>
    <w:rsid w:val="26CE1729"/>
    <w:rsid w:val="45D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0</Lines>
  <Paragraphs>0</Paragraphs>
  <TotalTime>4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2025-12-15T02:44:00Z</dcterms:created>
  <dc:creator>xpj</dc:creator>
  <cp:lastModifiedBy>张九峰</cp:lastModifiedBy>
  <dcterms:modified xsi:type="dcterms:W3CDTF">2025-12-15T08:18:00Z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3460CFEF9BC14F9C8E54E27997B8C2D2_13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