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2F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0" w:firstLineChars="0"/>
        <w:jc w:val="both"/>
        <w:textAlignment w:val="auto"/>
        <w:outlineLvl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附件7：</w:t>
      </w:r>
    </w:p>
    <w:p w14:paraId="69DC75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>支持公共服务载体建设申报说明</w:t>
      </w:r>
    </w:p>
    <w:p w14:paraId="36954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eastAsia" w:eastAsia="黑体" w:cs="黑体"/>
          <w:sz w:val="32"/>
          <w:szCs w:val="32"/>
        </w:rPr>
      </w:pPr>
    </w:p>
    <w:p w14:paraId="61D17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default" w:eastAsia="黑体" w:cs="黑体"/>
          <w:sz w:val="32"/>
          <w:szCs w:val="32"/>
          <w:lang w:val="en-US" w:eastAsia="zh-CN"/>
        </w:rPr>
      </w:pPr>
      <w:r>
        <w:rPr>
          <w:rFonts w:hint="eastAsia" w:eastAsia="黑体" w:cs="黑体"/>
          <w:sz w:val="32"/>
          <w:szCs w:val="32"/>
        </w:rPr>
        <w:t>一、</w:t>
      </w:r>
      <w:r>
        <w:rPr>
          <w:rFonts w:hint="eastAsia" w:eastAsia="黑体" w:cs="黑体"/>
          <w:sz w:val="32"/>
          <w:szCs w:val="32"/>
          <w:lang w:val="en-US" w:eastAsia="zh-CN"/>
        </w:rPr>
        <w:t>申报单位要求</w:t>
      </w:r>
    </w:p>
    <w:p w14:paraId="666E55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方向7 支持公共服务载体建设。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申报单位为获得北京市专精特新服务站、小型微型企业创业创新示范基地、专精特新特色园区、中小企业特色产业集群、中小企业公共服务示范平台等称号的服务载体的运营管理主体，且在2024年1月1日至2024年12月31日期间获得市级资金支持。</w:t>
      </w:r>
    </w:p>
    <w:p w14:paraId="58823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val="en-US" w:eastAsia="zh-CN"/>
        </w:rPr>
        <w:t>二</w:t>
      </w:r>
      <w:r>
        <w:rPr>
          <w:rFonts w:hint="eastAsia" w:eastAsia="黑体" w:cs="黑体"/>
          <w:sz w:val="32"/>
          <w:szCs w:val="32"/>
        </w:rPr>
        <w:t>、申报材料内容</w:t>
      </w:r>
    </w:p>
    <w:p w14:paraId="02553C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1.营业执照复印件。</w:t>
      </w:r>
    </w:p>
    <w:p w14:paraId="6A5B39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2.北京市专精特新服务站、小型微型企业创业创新示范基地、专精特新特色园区、中小企业特色产业集群、中小企业公共服务示范平台等服务载体称号公告材料或牌照、证书复印件。</w:t>
      </w:r>
    </w:p>
    <w:p w14:paraId="0B5B35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3.申报单位在2024年1月1日至2024年12月31日期间获得市级支持资金到账凭证复印件。</w:t>
      </w:r>
    </w:p>
    <w:p w14:paraId="423CBF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4.2024年度财务审计报告。财务审计报告需在财政部“注册会计师行业统一监管平台”（http://acc.mof.gov.cn）完成备案，审计报告赋予验证码。</w:t>
      </w:r>
    </w:p>
    <w:p w14:paraId="0E5C41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5.项目申报表（见附件7-1）。</w:t>
      </w:r>
    </w:p>
    <w:p w14:paraId="15500E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6.项目承诺书（见附件7-2）。</w:t>
      </w:r>
    </w:p>
    <w:p w14:paraId="01181B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7.其他相关材料。</w:t>
      </w:r>
    </w:p>
    <w:p w14:paraId="4B476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val="en-US" w:eastAsia="zh-CN"/>
        </w:rPr>
        <w:t>三、</w:t>
      </w:r>
      <w:r>
        <w:rPr>
          <w:rFonts w:hint="eastAsia" w:eastAsia="黑体" w:cs="黑体"/>
          <w:sz w:val="32"/>
          <w:szCs w:val="32"/>
        </w:rPr>
        <w:t>申报材料要求</w:t>
      </w:r>
    </w:p>
    <w:p w14:paraId="4C939E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ap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纸质材料一式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按照申报资料内容要求顺序排列，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A4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规格胶装，封面需含申报单位名称、申报方向信息、联系人姓名及联系方式，加盖公章与骑缝章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4CF8EC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ap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登录北京市人民政府门户网站“政策兑现”栏目（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https://zhengce.beijing.gov.cn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）或北京市通州区企业政策兑现服务平台（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https://qyfwpt.bjtzh.gov.cn:9000/qyfwdt)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系统提交的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电子版文件需按提交资料清单顺序排列，</w:t>
      </w:r>
      <w:r>
        <w:rPr>
          <w:rFonts w:hint="eastAsia" w:ascii="仿宋_GB2312" w:hAnsi="宋体" w:eastAsia="仿宋_GB2312" w:cs="宋体"/>
          <w:caps/>
          <w:color w:val="auto"/>
          <w:sz w:val="32"/>
          <w:szCs w:val="32"/>
          <w:highlight w:val="none"/>
        </w:rPr>
        <w:t>项目申报表需额外提供可编辑版。</w:t>
      </w:r>
    </w:p>
    <w:p w14:paraId="73D4C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表及承诺书</w:t>
      </w:r>
      <w:r>
        <w:rPr>
          <w:rFonts w:hint="eastAsia" w:ascii="仿宋_GB2312" w:hAnsi="仿宋_GB2312" w:eastAsia="仿宋_GB2312" w:cs="仿宋_GB2312"/>
          <w:sz w:val="32"/>
          <w:szCs w:val="32"/>
        </w:rPr>
        <w:t>须由法定代表人在指定位置签字并加盖公章。</w:t>
      </w:r>
    </w:p>
    <w:p w14:paraId="56559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专精特新资质证书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等重要证明文件复印件加盖公章。</w:t>
      </w:r>
    </w:p>
    <w:p w14:paraId="57D3D3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TW" w:eastAsia="zh-CN" w:bidi="ar-SA"/>
        </w:rPr>
      </w:pPr>
    </w:p>
    <w:p w14:paraId="220CB3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103B65A">
      <w:pPr>
        <w:widowControl/>
        <w:spacing w:line="560" w:lineRule="exact"/>
        <w:jc w:val="left"/>
        <w:outlineLvl w:val="2"/>
        <w:rPr>
          <w:rFonts w:hint="default" w:ascii="仿宋_GB2312" w:hAnsi="宋体" w:eastAsia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7-1</w:t>
      </w:r>
    </w:p>
    <w:p w14:paraId="1460236B"/>
    <w:p w14:paraId="405B0472"/>
    <w:tbl>
      <w:tblPr>
        <w:tblStyle w:val="9"/>
        <w:tblW w:w="9428" w:type="dxa"/>
        <w:tblInd w:w="-10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6"/>
        <w:gridCol w:w="524"/>
        <w:gridCol w:w="532"/>
        <w:gridCol w:w="263"/>
        <w:gridCol w:w="143"/>
        <w:gridCol w:w="767"/>
        <w:gridCol w:w="207"/>
        <w:gridCol w:w="932"/>
        <w:gridCol w:w="1108"/>
        <w:gridCol w:w="893"/>
        <w:gridCol w:w="448"/>
        <w:gridCol w:w="447"/>
        <w:gridCol w:w="763"/>
        <w:gridCol w:w="1160"/>
      </w:tblGrid>
      <w:tr w14:paraId="604B6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5F65C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北京城市副中心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“专精特新”企业高质量发展项目</w:t>
            </w:r>
          </w:p>
          <w:p w14:paraId="5F907DE7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支持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公共服务载体建设申报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表</w:t>
            </w:r>
          </w:p>
        </w:tc>
      </w:tr>
      <w:tr w14:paraId="3D70D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5715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18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6D858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E36D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50447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历史名称</w:t>
            </w:r>
          </w:p>
        </w:tc>
        <w:tc>
          <w:tcPr>
            <w:tcW w:w="44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EF5D8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94A17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统一社会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E4FCA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746D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EA2BE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44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E9A5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F32F2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D6E9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A34D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8F94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44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3E78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F7BCA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纳税地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8B71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BB0B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0512B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注册资本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3BB16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38108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B172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59265">
            <w:pPr>
              <w:widowControl/>
              <w:jc w:val="both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行业代码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8778A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 w14:paraId="000F3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721DB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DA51A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D80CD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753E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70B8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座机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5F58D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1482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B36A2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法人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7DF41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1527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AB861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9FE88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座机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5847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453B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20587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知识产权数量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0AE7F">
            <w:pPr>
              <w:widowControl/>
              <w:jc w:val="center"/>
              <w:rPr>
                <w:rFonts w:ascii="仿宋_GB2312" w:eastAsia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专利拥有量</w:t>
            </w:r>
          </w:p>
        </w:tc>
        <w:tc>
          <w:tcPr>
            <w:tcW w:w="2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838FD">
            <w:pPr>
              <w:widowControl/>
              <w:jc w:val="center"/>
              <w:rPr>
                <w:rFonts w:ascii="仿宋_GB2312" w:eastAsia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670ED">
            <w:pPr>
              <w:widowControl/>
              <w:jc w:val="center"/>
              <w:rPr>
                <w:rFonts w:ascii="仿宋_GB2312" w:eastAsia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其中发明专利拥有量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0A1F">
            <w:pPr>
              <w:widowControl/>
              <w:jc w:val="center"/>
              <w:rPr>
                <w:rFonts w:ascii="仿宋_GB2312" w:eastAsia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14:paraId="5082F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27017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年从业人员情况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人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14:paraId="0DA52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B79DB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期末从业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人员</w:t>
            </w:r>
          </w:p>
        </w:tc>
        <w:tc>
          <w:tcPr>
            <w:tcW w:w="3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F919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EB33D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研发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人员</w:t>
            </w:r>
          </w:p>
        </w:tc>
        <w:tc>
          <w:tcPr>
            <w:tcW w:w="37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4EDD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7576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75D8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年经营情况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21869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年经营情况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14:paraId="367F4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93FB"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营业</w:t>
            </w:r>
          </w:p>
          <w:p w14:paraId="1BC30ECC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收入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1FBD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产值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C5243"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利润</w:t>
            </w:r>
          </w:p>
          <w:p w14:paraId="50941631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总额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E47E2">
            <w:pPr>
              <w:widowControl/>
              <w:ind w:left="-105" w:leftChars="-50" w:right="-105" w:rightChars="-50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实缴</w:t>
            </w:r>
          </w:p>
          <w:p w14:paraId="2225F050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税费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C6AD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活动支出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CF5C"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营业</w:t>
            </w:r>
          </w:p>
          <w:p w14:paraId="4B270253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收入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12A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产值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BA9B8"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利润</w:t>
            </w:r>
          </w:p>
          <w:p w14:paraId="7BBFCF3D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总额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D187F"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实缴</w:t>
            </w:r>
          </w:p>
          <w:p w14:paraId="1D41A88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税费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BCF9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活动支出</w:t>
            </w:r>
          </w:p>
        </w:tc>
      </w:tr>
      <w:tr w14:paraId="48FE7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C93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34F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C94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35A1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8D8D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859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46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709A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39C1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D2DB8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C84B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D279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获得荣誉称号类型</w:t>
            </w:r>
          </w:p>
        </w:tc>
        <w:tc>
          <w:tcPr>
            <w:tcW w:w="68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AED7B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北京市专精特新服务站</w:t>
            </w:r>
          </w:p>
          <w:p w14:paraId="7347DA15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北京市小型微型企业创业创新示范基地</w:t>
            </w:r>
          </w:p>
          <w:p w14:paraId="7F54D39E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北京市专精特新特色园区</w:t>
            </w:r>
          </w:p>
          <w:p w14:paraId="50B0B3C2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北京市中小企业特色产业集群</w:t>
            </w:r>
          </w:p>
          <w:p w14:paraId="48296D22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北京市中小企业公共服务示范平台</w:t>
            </w:r>
          </w:p>
        </w:tc>
      </w:tr>
      <w:tr w14:paraId="27501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2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877E6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载体运营情况</w:t>
            </w:r>
          </w:p>
          <w:p w14:paraId="16C9CEAC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（300字）</w:t>
            </w:r>
          </w:p>
        </w:tc>
        <w:tc>
          <w:tcPr>
            <w:tcW w:w="68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5C974">
            <w:pPr>
              <w:widowControl/>
              <w:jc w:val="left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载体基本情况、主要服务对象、服务内容、公益服务内容、服务数量、服务成效等</w:t>
            </w:r>
          </w:p>
        </w:tc>
      </w:tr>
      <w:tr w14:paraId="13247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84E33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获得时间</w:t>
            </w:r>
          </w:p>
          <w:p w14:paraId="6A4127AE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（牌照、证书时间，如未获得牌照、证书，填写公告时间）</w:t>
            </w:r>
          </w:p>
        </w:tc>
        <w:tc>
          <w:tcPr>
            <w:tcW w:w="68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93D0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60BE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28A1F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获得</w:t>
            </w:r>
            <w:r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市级支持资金</w:t>
            </w:r>
          </w:p>
          <w:p w14:paraId="56C3BBE3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9E97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到账金额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D2DD">
            <w:pPr>
              <w:widowControl/>
              <w:jc w:val="center"/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5F8F1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到账时间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6FE2F">
            <w:pPr>
              <w:widowControl/>
              <w:jc w:val="center"/>
            </w:pPr>
          </w:p>
        </w:tc>
      </w:tr>
      <w:tr w14:paraId="45CA7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8A629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本次申请资金额度</w:t>
            </w:r>
          </w:p>
        </w:tc>
        <w:tc>
          <w:tcPr>
            <w:tcW w:w="68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9D2A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17B8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0BEE4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法定代表人（签字）</w:t>
            </w:r>
          </w:p>
        </w:tc>
        <w:tc>
          <w:tcPr>
            <w:tcW w:w="68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FED4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14:paraId="1CE566CE"/>
    <w:p w14:paraId="6B9017F4"/>
    <w:p w14:paraId="6A473B3C"/>
    <w:p w14:paraId="02B1ABB9">
      <w:p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DDD3444">
      <w:pPr>
        <w:widowControl/>
        <w:spacing w:line="560" w:lineRule="exact"/>
        <w:jc w:val="left"/>
        <w:outlineLvl w:val="2"/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7-2</w:t>
      </w:r>
    </w:p>
    <w:p w14:paraId="34AFD15D">
      <w:pPr>
        <w:widowControl/>
        <w:spacing w:line="560" w:lineRule="exact"/>
        <w:jc w:val="left"/>
        <w:outlineLvl w:val="2"/>
        <w:rPr>
          <w:rFonts w:hint="default" w:ascii="仿宋_GB2312" w:hAnsi="宋体" w:eastAsia="仿宋_GB2312" w:cs="仿宋_GB2312"/>
          <w:b/>
          <w:bCs/>
          <w:sz w:val="32"/>
          <w:szCs w:val="32"/>
          <w:lang w:val="en-US" w:eastAsia="zh-CN"/>
        </w:rPr>
      </w:pPr>
    </w:p>
    <w:p w14:paraId="1AA0D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北京城市副中心“专精特新”企业高质量发展项目</w:t>
      </w:r>
    </w:p>
    <w:p w14:paraId="16AF1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承诺书</w:t>
      </w:r>
    </w:p>
    <w:p w14:paraId="227BCD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CA0E2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通州区经济和信息化局：</w:t>
      </w:r>
    </w:p>
    <w:p w14:paraId="2F2747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本单位拟</w:t>
      </w:r>
      <w:r>
        <w:rPr>
          <w:rFonts w:ascii="仿宋_GB2312" w:hAnsi="宋体" w:eastAsia="仿宋_GB2312"/>
          <w:sz w:val="32"/>
          <w:szCs w:val="32"/>
        </w:rPr>
        <w:t>申请</w:t>
      </w:r>
      <w:r>
        <w:rPr>
          <w:rFonts w:hint="eastAsia" w:ascii="仿宋_GB2312" w:hAnsi="宋体" w:eastAsia="仿宋_GB2312"/>
          <w:sz w:val="32"/>
          <w:szCs w:val="32"/>
        </w:rPr>
        <w:t>贵局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北京城市副中心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专精特新”企业高质量发展</w:t>
      </w:r>
      <w:r>
        <w:rPr>
          <w:rFonts w:hint="eastAsia" w:ascii="仿宋_GB2312" w:hAnsi="宋体" w:eastAsia="仿宋_GB2312" w:cs="Times New Roman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</w:rPr>
        <w:t>资金，承诺如下：</w:t>
      </w:r>
    </w:p>
    <w:p w14:paraId="14D2F4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sz w:val="32"/>
          <w:szCs w:val="32"/>
        </w:rPr>
        <w:t>本单位对项目申报材料的准确性和真实性负责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如有不实，愿承担相应的责任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</w:p>
    <w:p w14:paraId="15D725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4" w:firstLineChars="192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2.</w:t>
      </w:r>
      <w:r>
        <w:rPr>
          <w:rFonts w:ascii="仿宋_GB2312" w:hAnsi="宋体" w:eastAsia="仿宋_GB2312"/>
          <w:sz w:val="32"/>
          <w:szCs w:val="32"/>
          <w:highlight w:val="none"/>
        </w:rPr>
        <w:t>本单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内部治理结构规范、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财务管理制度健全，</w:t>
      </w:r>
      <w:r>
        <w:rPr>
          <w:rFonts w:ascii="仿宋_GB2312" w:hAnsi="宋体" w:eastAsia="仿宋_GB2312"/>
          <w:sz w:val="32"/>
          <w:szCs w:val="32"/>
        </w:rPr>
        <w:t>近三年无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严重失信记录和</w:t>
      </w:r>
      <w:r>
        <w:rPr>
          <w:rFonts w:ascii="仿宋_GB2312" w:hAnsi="宋体" w:eastAsia="仿宋_GB2312"/>
          <w:sz w:val="32"/>
          <w:szCs w:val="32"/>
        </w:rPr>
        <w:t>重大安全事故；</w:t>
      </w:r>
    </w:p>
    <w:p w14:paraId="201FF8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sz w:val="32"/>
          <w:szCs w:val="32"/>
        </w:rPr>
        <w:t>项目申报后，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宋体" w:eastAsia="仿宋_GB2312"/>
          <w:sz w:val="32"/>
          <w:szCs w:val="32"/>
        </w:rPr>
        <w:t>单位不会以任何形式干预后续进行的项目审查、评审和确定工作；</w:t>
      </w:r>
    </w:p>
    <w:p w14:paraId="4E26D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4.本次申请资金奖励的项目未获得其他区级财政资金支持；</w:t>
      </w:r>
    </w:p>
    <w:p w14:paraId="14308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5.本单位自愿接受并积极配合通州区相关部门监管。</w:t>
      </w:r>
    </w:p>
    <w:p w14:paraId="4B7359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71BC944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/>
        </w:rPr>
      </w:pPr>
    </w:p>
    <w:p w14:paraId="770A9A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法定代表人（签字）：</w:t>
      </w:r>
    </w:p>
    <w:p w14:paraId="3C4783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3200" w:firstLineChars="10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申请单位（签章）：</w:t>
      </w:r>
    </w:p>
    <w:p w14:paraId="5E7F55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center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</w:rPr>
        <w:t xml:space="preserve">时间： </w:t>
      </w:r>
      <w:r>
        <w:rPr>
          <w:rFonts w:hint="eastAsia" w:ascii="仿宋_GB2312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年 </w:t>
      </w:r>
      <w:r>
        <w:rPr>
          <w:rFonts w:hint="eastAsia" w:ascii="仿宋_GB2312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月 </w:t>
      </w:r>
      <w:r>
        <w:rPr>
          <w:rFonts w:hint="eastAsia" w:ascii="仿宋_GB2312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 w14:paraId="329F18A6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0" w:firstLineChars="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6C793D2E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E8D877-6674-4D8F-B54C-6320B6D5B1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79C206D-7A93-483E-B574-6493BFC42A6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F22711D-DBDF-4871-BCD6-1FB1BD327ED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E1F2293-CF39-480D-AF10-629E569D16D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93606349-0F6F-438E-8E83-E1F684771A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A16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F91E1E"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F91E1E"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xMTE1YzgyMmE5NmYxMGFkMTIxNjRlZjFlZWEyZGMifQ=="/>
  </w:docVars>
  <w:rsids>
    <w:rsidRoot w:val="005D1919"/>
    <w:rsid w:val="004F4B9F"/>
    <w:rsid w:val="005D1919"/>
    <w:rsid w:val="00911B14"/>
    <w:rsid w:val="009701B4"/>
    <w:rsid w:val="00B34484"/>
    <w:rsid w:val="00CA1307"/>
    <w:rsid w:val="029F69D7"/>
    <w:rsid w:val="02FC0103"/>
    <w:rsid w:val="03BE1891"/>
    <w:rsid w:val="03E1775F"/>
    <w:rsid w:val="04B62533"/>
    <w:rsid w:val="051F632A"/>
    <w:rsid w:val="059637DD"/>
    <w:rsid w:val="07F95559"/>
    <w:rsid w:val="085B07EB"/>
    <w:rsid w:val="08C72115"/>
    <w:rsid w:val="09235168"/>
    <w:rsid w:val="09DF0BEA"/>
    <w:rsid w:val="0AFE3026"/>
    <w:rsid w:val="0EE471E7"/>
    <w:rsid w:val="10E93075"/>
    <w:rsid w:val="115C369E"/>
    <w:rsid w:val="11EC72E1"/>
    <w:rsid w:val="1C4B2961"/>
    <w:rsid w:val="1DCD698C"/>
    <w:rsid w:val="1E39379A"/>
    <w:rsid w:val="207048E5"/>
    <w:rsid w:val="22472CEB"/>
    <w:rsid w:val="22551D25"/>
    <w:rsid w:val="253B0B07"/>
    <w:rsid w:val="276B61AF"/>
    <w:rsid w:val="285846C4"/>
    <w:rsid w:val="2B5B75F9"/>
    <w:rsid w:val="2C175CE4"/>
    <w:rsid w:val="2E4619BE"/>
    <w:rsid w:val="2F251356"/>
    <w:rsid w:val="301C5443"/>
    <w:rsid w:val="3187791D"/>
    <w:rsid w:val="32311C9E"/>
    <w:rsid w:val="33143DCD"/>
    <w:rsid w:val="332D6DAC"/>
    <w:rsid w:val="33354748"/>
    <w:rsid w:val="380F3E59"/>
    <w:rsid w:val="38327B47"/>
    <w:rsid w:val="3A017AA7"/>
    <w:rsid w:val="3A1D686E"/>
    <w:rsid w:val="3C897DC9"/>
    <w:rsid w:val="3CA77621"/>
    <w:rsid w:val="3E8803C2"/>
    <w:rsid w:val="3F60143E"/>
    <w:rsid w:val="401272E6"/>
    <w:rsid w:val="40700423"/>
    <w:rsid w:val="4144470C"/>
    <w:rsid w:val="43F30595"/>
    <w:rsid w:val="48F07642"/>
    <w:rsid w:val="4CB3163D"/>
    <w:rsid w:val="4DF22D58"/>
    <w:rsid w:val="4EA87096"/>
    <w:rsid w:val="4FD04C5F"/>
    <w:rsid w:val="50081627"/>
    <w:rsid w:val="513E7905"/>
    <w:rsid w:val="51DC3B8E"/>
    <w:rsid w:val="520F635F"/>
    <w:rsid w:val="520F6E87"/>
    <w:rsid w:val="540D66E7"/>
    <w:rsid w:val="55A44A8D"/>
    <w:rsid w:val="575666BE"/>
    <w:rsid w:val="57834874"/>
    <w:rsid w:val="58AE2DC2"/>
    <w:rsid w:val="592A2449"/>
    <w:rsid w:val="5C445C37"/>
    <w:rsid w:val="5E3173BF"/>
    <w:rsid w:val="60062370"/>
    <w:rsid w:val="618943CD"/>
    <w:rsid w:val="620671E2"/>
    <w:rsid w:val="629C16E6"/>
    <w:rsid w:val="63122F7C"/>
    <w:rsid w:val="632E6FDA"/>
    <w:rsid w:val="6523506E"/>
    <w:rsid w:val="65A65BA3"/>
    <w:rsid w:val="6A0B32A3"/>
    <w:rsid w:val="6C36071F"/>
    <w:rsid w:val="6CCF7290"/>
    <w:rsid w:val="6D655CEE"/>
    <w:rsid w:val="6E394AF1"/>
    <w:rsid w:val="6ED34290"/>
    <w:rsid w:val="6FEF6251"/>
    <w:rsid w:val="71CD20B4"/>
    <w:rsid w:val="74786307"/>
    <w:rsid w:val="75535178"/>
    <w:rsid w:val="763E5E96"/>
    <w:rsid w:val="78164197"/>
    <w:rsid w:val="79166583"/>
    <w:rsid w:val="79D93357"/>
    <w:rsid w:val="7A16158E"/>
    <w:rsid w:val="7B8437E3"/>
    <w:rsid w:val="7C3C4D20"/>
    <w:rsid w:val="7CF90201"/>
    <w:rsid w:val="7DE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200" w:firstLineChars="200"/>
    </w:pPr>
    <w:rPr>
      <w:rFonts w:eastAsia="宋体"/>
      <w:sz w:val="21"/>
      <w:szCs w:val="24"/>
    </w:r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autoRedefine/>
    <w:qFormat/>
    <w:uiPriority w:val="0"/>
    <w:pPr>
      <w:ind w:firstLine="420" w:firstLineChars="100"/>
    </w:p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5"/>
    <w:autoRedefine/>
    <w:qFormat/>
    <w:uiPriority w:val="99"/>
    <w:rPr>
      <w:sz w:val="18"/>
      <w:szCs w:val="18"/>
    </w:rPr>
  </w:style>
  <w:style w:type="paragraph" w:customStyle="1" w:styleId="14">
    <w:name w:val="默认 B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1248</Words>
  <Characters>1396</Characters>
  <Lines>8</Lines>
  <Paragraphs>2</Paragraphs>
  <TotalTime>0</TotalTime>
  <ScaleCrop>false</ScaleCrop>
  <LinksUpToDate>false</LinksUpToDate>
  <CharactersWithSpaces>1422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2019-10-11T13:23:00Z</dcterms:created>
  <dc:creator>屠 洪月</dc:creator>
  <cp:lastModifiedBy>Zack</cp:lastModifiedBy>
  <dcterms:modified xsi:type="dcterms:W3CDTF">2025-05-16T09:15:09Z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1B8425B3A2594C24AB03FF5631C4F831_13</vt:lpwstr>
  </property>
  <property fmtid="{D5CDD505-2E9C-101B-9397-08002B2CF9AE}" pid="4" name="KSOTemplateDocerSaveRecord">
    <vt:lpwstr>eyJoZGlkIjoiZTQyNjA5MjAzMDE2MWJkNTM5ZWI3NzJkOTI3MmFkZWMiLCJ1c2VySWQiOiI3MjAwNDYwODkifQ==</vt:lpwstr>
  </property>
</Properties>
</file>