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93B86">
      <w:pPr>
        <w:keepNext w:val="0"/>
        <w:keepLines w:val="0"/>
        <w:pageBreakBefore w:val="0"/>
        <w:kinsoku/>
        <w:wordWrap/>
        <w:overflowPunct/>
        <w:topLinePunct w:val="0"/>
        <w:autoSpaceDE/>
        <w:autoSpaceDN/>
        <w:bidi w:val="0"/>
        <w:adjustRightInd/>
        <w:snapToGrid/>
        <w:spacing w:line="560" w:lineRule="exact"/>
        <w:textAlignment w:val="auto"/>
        <w:outlineLvl w:val="0"/>
        <w:rPr>
          <w:rFonts w:ascii="方正小标宋简体" w:hAnsi="方正小标宋简体" w:eastAsia="方正小标宋简体" w:cs="方正小标宋简体"/>
          <w:sz w:val="44"/>
          <w:szCs w:val="44"/>
        </w:rPr>
      </w:pPr>
      <w:bookmarkStart w:id="1" w:name="_GoBack"/>
      <w:bookmarkEnd w:id="1"/>
      <w:r>
        <w:rPr>
          <w:rFonts w:hint="eastAsia" w:ascii="黑体" w:hAnsi="黑体" w:eastAsia="黑体" w:cs="黑体"/>
          <w:color w:val="333333"/>
          <w:spacing w:val="15"/>
          <w:kern w:val="0"/>
          <w:sz w:val="32"/>
          <w:szCs w:val="32"/>
          <w:shd w:val="clear" w:color="auto" w:fill="FFFFFF"/>
        </w:rPr>
        <w:t>附件</w:t>
      </w:r>
    </w:p>
    <w:p w14:paraId="4F82775C">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年商业主体数字化建设支持奖励</w:t>
      </w:r>
    </w:p>
    <w:p w14:paraId="30A13E7E">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0EB18F4F">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0903AE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364786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《北京经济技术开发区促进商业领域发展的若干措施（试行）》（京技管发〔</w:t>
      </w:r>
      <w:r>
        <w:rPr>
          <w:rFonts w:ascii="仿宋_GB2312" w:hAnsi="仿宋_GB2312" w:eastAsia="仿宋_GB2312" w:cs="仿宋_GB2312"/>
          <w:sz w:val="32"/>
          <w:szCs w:val="32"/>
        </w:rPr>
        <w:t>2023〕17号</w:t>
      </w:r>
      <w:r>
        <w:rPr>
          <w:rFonts w:hint="eastAsia" w:ascii="仿宋_GB2312" w:hAnsi="仿宋_GB2312" w:eastAsia="仿宋_GB2312" w:cs="仿宋_GB2312"/>
          <w:sz w:val="32"/>
          <w:szCs w:val="32"/>
        </w:rPr>
        <w:t>）中第十二条“商业主体数字化建设支持”。</w:t>
      </w:r>
    </w:p>
    <w:p w14:paraId="5F7713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3C0065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eastAsia="仿宋_GB2312" w:cs="仿宋_GB2312"/>
          <w:sz w:val="32"/>
          <w:szCs w:val="32"/>
        </w:rPr>
        <w:t>商业主体数字化建设支持奖励</w:t>
      </w:r>
    </w:p>
    <w:p w14:paraId="0C6089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29BA04DC">
      <w:pPr>
        <w:pStyle w:val="14"/>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_GB2312"/>
          <w:kern w:val="2"/>
          <w:sz w:val="32"/>
          <w:szCs w:val="32"/>
          <w:lang w:val="en-US" w:eastAsia="zh-CN" w:bidi="ar-SA"/>
        </w:rPr>
        <w:t>（一）</w:t>
      </w:r>
      <w:r>
        <w:rPr>
          <w:rFonts w:hint="eastAsia" w:ascii="仿宋_GB2312" w:hAnsi="仿宋_GB2312" w:eastAsia="仿宋_GB2312" w:cs="仿宋_GB2312"/>
          <w:sz w:val="32"/>
          <w:szCs w:val="32"/>
        </w:rPr>
        <w:t>在亦庄新城225平方公里范围内依法经营</w:t>
      </w:r>
      <w:r>
        <w:rPr>
          <w:rFonts w:hint="eastAsia" w:ascii="仿宋_GB2312" w:hAnsi="仿宋_GB2312" w:eastAsia="仿宋_GB2312" w:cs="仿宋_GB2312"/>
          <w:sz w:val="32"/>
          <w:szCs w:val="32"/>
          <w:lang w:eastAsia="zh-CN"/>
        </w:rPr>
        <w:t>。</w:t>
      </w:r>
    </w:p>
    <w:p w14:paraId="512261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2</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val="en-US" w:eastAsia="zh-CN"/>
        </w:rPr>
        <w:t>至</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10</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21</w:t>
      </w:r>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无重大行政处罚记录和刑事犯罪记录，未列入严重违法失信主体名单</w:t>
      </w:r>
      <w:r>
        <w:rPr>
          <w:rFonts w:hint="eastAsia" w:ascii="仿宋_GB2312" w:hAnsi="仿宋_GB2312" w:eastAsia="仿宋_GB2312" w:cs="仿宋_GB2312"/>
          <w:sz w:val="32"/>
          <w:szCs w:val="32"/>
          <w:lang w:eastAsia="zh-CN"/>
        </w:rPr>
        <w:t>。</w:t>
      </w:r>
    </w:p>
    <w:p w14:paraId="44BE3A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）申报主体需要为商业主体实际投资建设主体，且满足以下条件：</w:t>
      </w:r>
    </w:p>
    <w:p w14:paraId="0DA4B7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商业主体指区内具有一定规模的购物中心、百货店、专业专卖店等经营场所。申报主体的营业面积应达到购物中心、百货店</w:t>
      </w:r>
      <w:r>
        <w:rPr>
          <w:rFonts w:ascii="仿宋_GB2312" w:hAnsi="仿宋_GB2312" w:eastAsia="仿宋_GB2312" w:cs="仿宋_GB2312"/>
          <w:sz w:val="32"/>
          <w:szCs w:val="32"/>
        </w:rPr>
        <w:t>5000平方米及以上，专业专卖店2000平方米及以上。</w:t>
      </w:r>
    </w:p>
    <w:p w14:paraId="4FC5CE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商业主体建设智慧管理运营大数据平台，包括数据中心和智能设施、数据共享、智能安防三大体系设施建设及软硬件设备购置</w:t>
      </w:r>
      <w:r>
        <w:rPr>
          <w:rFonts w:hint="eastAsia" w:ascii="仿宋_GB2312" w:hAnsi="仿宋_GB2312" w:eastAsia="仿宋_GB2312" w:cs="仿宋_GB2312"/>
          <w:sz w:val="32"/>
          <w:szCs w:val="32"/>
          <w:lang w:eastAsia="zh-CN"/>
        </w:rPr>
        <w:t>，实际投资额在200万元以上</w:t>
      </w:r>
      <w:r>
        <w:rPr>
          <w:rFonts w:hint="eastAsia" w:ascii="仿宋_GB2312" w:hAnsi="仿宋_GB2312" w:eastAsia="仿宋_GB2312" w:cs="仿宋_GB2312"/>
          <w:sz w:val="32"/>
          <w:szCs w:val="32"/>
        </w:rPr>
        <w:t>（注：数据中心和智能设施体系包括包括自建网络设施、智能感知、计算存储、智能终端、智能运维等设施；数据共享体系包括数据交换和共享平台、数据接口和通用标准等；智能安防体系包括智能安防体系包括在主要出入口、核心公共区域内配备视频监控系统等。）</w:t>
      </w:r>
    </w:p>
    <w:p w14:paraId="459ED9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）项目启动实施时间应在</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日（含）以后。</w:t>
      </w:r>
    </w:p>
    <w:p w14:paraId="67E10A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bookmarkStart w:id="0" w:name="_Hlk168395806"/>
      <w:r>
        <w:rPr>
          <w:rFonts w:hint="eastAsia" w:ascii="黑体" w:hAnsi="黑体" w:eastAsia="黑体" w:cs="黑体"/>
          <w:sz w:val="32"/>
          <w:szCs w:val="32"/>
        </w:rPr>
        <w:t>四、支持内容及标准</w:t>
      </w:r>
    </w:p>
    <w:bookmarkEnd w:id="0"/>
    <w:p w14:paraId="7CB4E0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经审核，企业建设智慧管理运营大数据平台实际投资额在</w:t>
      </w:r>
      <w:r>
        <w:rPr>
          <w:rFonts w:ascii="仿宋_GB2312" w:hAnsi="仿宋_GB2312" w:eastAsia="仿宋_GB2312" w:cs="仿宋_GB2312"/>
          <w:sz w:val="32"/>
          <w:szCs w:val="32"/>
        </w:rPr>
        <w:t>200万元以上的，对项目进行一次性奖励，资金支持比例不超过审定实际投资额的50％，单个项目支持金额不超过200万元。同一项目获得市级资金支持的，市区合计支持金额不超过项目总投资的70%。</w:t>
      </w:r>
    </w:p>
    <w:p w14:paraId="6BED8F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五、申报材料及要求</w:t>
      </w:r>
    </w:p>
    <w:p w14:paraId="41DCA9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年商业主体数字化建设支持奖励申报表，在线填写；</w:t>
      </w:r>
    </w:p>
    <w:p w14:paraId="0EDC7F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1599ED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04EFB8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2D4C54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5.申报主体数字化建设已发生费用明细表，下载模板填写，加盖公章，彩色扫描上传；</w:t>
      </w:r>
    </w:p>
    <w:p w14:paraId="212FAD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6.申报主体近两年财务报表（资产负债表、损益表、现金流量表），加盖公章，彩色扫描上传；</w:t>
      </w:r>
    </w:p>
    <w:p w14:paraId="45FA9C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7.能够证明项目智慧管理运营大数据平台软硬件建设的相关证明资料，包括但不限于相关</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会计凭证、</w:t>
      </w:r>
      <w:r>
        <w:rPr>
          <w:rFonts w:hint="eastAsia" w:ascii="仿宋_GB2312" w:hAnsi="仿宋_GB2312" w:eastAsia="仿宋_GB2312" w:cs="仿宋_GB2312"/>
          <w:sz w:val="32"/>
          <w:szCs w:val="32"/>
        </w:rPr>
        <w:t>发票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银行回单、</w:t>
      </w:r>
      <w:r>
        <w:rPr>
          <w:rFonts w:hint="eastAsia" w:ascii="仿宋_GB2312" w:hAnsi="仿宋_GB2312" w:eastAsia="仿宋_GB2312" w:cs="仿宋_GB2312"/>
          <w:sz w:val="32"/>
          <w:szCs w:val="32"/>
        </w:rPr>
        <w:t>数字化建设前后对比图等，且所提供材料应与</w:t>
      </w:r>
      <w:r>
        <w:rPr>
          <w:rFonts w:hint="eastAsia" w:ascii="仿宋_GB2312" w:hAnsi="仿宋_GB2312" w:eastAsia="仿宋_GB2312" w:cs="仿宋_GB2312"/>
          <w:sz w:val="32"/>
          <w:szCs w:val="32"/>
          <w:lang w:val="en-US" w:eastAsia="zh-CN"/>
        </w:rPr>
        <w:t>材料5“申报主体数字化建设</w:t>
      </w:r>
      <w:r>
        <w:rPr>
          <w:rFonts w:hint="eastAsia" w:ascii="仿宋_GB2312" w:hAnsi="仿宋_GB2312" w:eastAsia="仿宋_GB2312" w:cs="仿宋_GB2312"/>
          <w:sz w:val="32"/>
          <w:szCs w:val="32"/>
        </w:rPr>
        <w:t>已发生费用明细表</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一一对应，发票类材料开票日期应在2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日（含）以后，原件彩色扫描上传；</w:t>
      </w:r>
    </w:p>
    <w:p w14:paraId="087AE1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可以证明主要经营业绩高于数字化建设前的相关资料。包括但不限于改造前后的日均客流量、销售额等主要经营业绩的对比情况，原件彩色扫描上传。</w:t>
      </w:r>
    </w:p>
    <w:p w14:paraId="4D1C8C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36D8DC60">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6C32FEC1">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5D841CE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：经开区商务金融局对申请材料进行实质审核。</w:t>
      </w:r>
    </w:p>
    <w:p w14:paraId="40A6902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14:paraId="20C3A86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14:paraId="472DC5C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6D7234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7A2EC3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lang w:val="en-US" w:eastAsia="zh-CN"/>
        </w:rPr>
        <w:t>经开区</w:t>
      </w:r>
      <w:r>
        <w:rPr>
          <w:rFonts w:hint="eastAsia" w:eastAsia="仿宋_GB2312" w:cs="仿宋_GB2312"/>
          <w:sz w:val="32"/>
          <w:szCs w:val="32"/>
        </w:rPr>
        <w:t>商务金融局</w:t>
      </w:r>
    </w:p>
    <w:p w14:paraId="6F9A2B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29D183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6EE3A2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13CC41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14:paraId="069988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14:paraId="7FF957A0">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政策咨询：</w:t>
      </w:r>
    </w:p>
    <w:p w14:paraId="1985A872">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12CA5501">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w:t>
      </w:r>
      <w:r>
        <w:rPr>
          <w:rFonts w:hint="eastAsia" w:ascii="仿宋_GB2312" w:hAnsi="仿宋_GB2312" w:eastAsia="仿宋_GB2312" w:cs="仿宋_GB2312"/>
          <w:sz w:val="32"/>
          <w:szCs w:val="32"/>
          <w:lang w:val="en-US" w:eastAsia="zh-CN"/>
        </w:rPr>
        <w:t>83508003</w:t>
      </w:r>
      <w:r>
        <w:rPr>
          <w:rFonts w:hint="eastAsia" w:ascii="仿宋_GB2312" w:hAnsi="仿宋_GB2312" w:eastAsia="仿宋_GB2312" w:cs="仿宋_GB2312"/>
          <w:sz w:val="32"/>
          <w:szCs w:val="32"/>
        </w:rPr>
        <w:t>，工作日上午9:00—12:00，下午2:00—6:00。</w:t>
      </w:r>
    </w:p>
    <w:p w14:paraId="1CE96028">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技术支持：</w:t>
      </w:r>
    </w:p>
    <w:p w14:paraId="0F3D49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rPr>
        <w:t>，工作日上午9:00—12:00，下午2:00—6:00。</w:t>
      </w:r>
    </w:p>
    <w:p w14:paraId="2B3607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1435BE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BE84F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6430DE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本条与《北京经济技术开发区促进商业领域发展的若干措施（试行）》中第十一条商业主体改造提升支持同时满足时，同一主商业主体</w:t>
      </w:r>
      <w:r>
        <w:rPr>
          <w:rFonts w:ascii="仿宋_GB2312" w:hAnsi="仿宋_GB2312" w:eastAsia="仿宋_GB2312" w:cs="仿宋_GB2312"/>
          <w:sz w:val="32"/>
          <w:szCs w:val="32"/>
        </w:rPr>
        <w:t>3年内最多择优申报一项；企业集团统一建设智慧管理运营大数据平台多家门店使用时，门店不得重复申报。</w:t>
      </w:r>
    </w:p>
    <w:p w14:paraId="12ADB5AD">
      <w:pPr>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B5559C-7216-45BF-9FB7-F07E33A1BC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F257971-5DC2-40E9-B81F-6B308AF144FD}"/>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4F5C69E-1557-4CF7-A918-195F3C76F91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2458"/>
    <w:rsid w:val="00047CE9"/>
    <w:rsid w:val="0005568F"/>
    <w:rsid w:val="00057943"/>
    <w:rsid w:val="00060052"/>
    <w:rsid w:val="00060BA8"/>
    <w:rsid w:val="00062C5F"/>
    <w:rsid w:val="000F62F2"/>
    <w:rsid w:val="001145E7"/>
    <w:rsid w:val="00116389"/>
    <w:rsid w:val="00131121"/>
    <w:rsid w:val="001451D8"/>
    <w:rsid w:val="00161422"/>
    <w:rsid w:val="00161CCE"/>
    <w:rsid w:val="001A1094"/>
    <w:rsid w:val="00262AB1"/>
    <w:rsid w:val="002838D9"/>
    <w:rsid w:val="002A48B4"/>
    <w:rsid w:val="002B32CA"/>
    <w:rsid w:val="002C41DD"/>
    <w:rsid w:val="002D4D5B"/>
    <w:rsid w:val="00306A0B"/>
    <w:rsid w:val="00322EF7"/>
    <w:rsid w:val="00360EF1"/>
    <w:rsid w:val="00395968"/>
    <w:rsid w:val="00406832"/>
    <w:rsid w:val="00457B4D"/>
    <w:rsid w:val="00491D09"/>
    <w:rsid w:val="00546B83"/>
    <w:rsid w:val="00556248"/>
    <w:rsid w:val="005611CE"/>
    <w:rsid w:val="0058746C"/>
    <w:rsid w:val="005B00CD"/>
    <w:rsid w:val="005C31D3"/>
    <w:rsid w:val="005D54F4"/>
    <w:rsid w:val="005D62CF"/>
    <w:rsid w:val="005E308C"/>
    <w:rsid w:val="005E625D"/>
    <w:rsid w:val="00653B8F"/>
    <w:rsid w:val="0065783D"/>
    <w:rsid w:val="00682439"/>
    <w:rsid w:val="006A1513"/>
    <w:rsid w:val="006A389A"/>
    <w:rsid w:val="006B7065"/>
    <w:rsid w:val="006D0140"/>
    <w:rsid w:val="006D11E9"/>
    <w:rsid w:val="006D68C7"/>
    <w:rsid w:val="006E22F3"/>
    <w:rsid w:val="00710378"/>
    <w:rsid w:val="00737D27"/>
    <w:rsid w:val="00793800"/>
    <w:rsid w:val="00804833"/>
    <w:rsid w:val="00815D05"/>
    <w:rsid w:val="00817A0E"/>
    <w:rsid w:val="008268C5"/>
    <w:rsid w:val="00844BDB"/>
    <w:rsid w:val="0085369F"/>
    <w:rsid w:val="008B6F55"/>
    <w:rsid w:val="008E217B"/>
    <w:rsid w:val="00900A14"/>
    <w:rsid w:val="00905C47"/>
    <w:rsid w:val="00923A77"/>
    <w:rsid w:val="00936C57"/>
    <w:rsid w:val="00971DE2"/>
    <w:rsid w:val="0098077A"/>
    <w:rsid w:val="009B0ABE"/>
    <w:rsid w:val="009C5E03"/>
    <w:rsid w:val="009D5FF0"/>
    <w:rsid w:val="009F73F2"/>
    <w:rsid w:val="00A3406B"/>
    <w:rsid w:val="00A979D0"/>
    <w:rsid w:val="00AA7442"/>
    <w:rsid w:val="00B07F4B"/>
    <w:rsid w:val="00B3075B"/>
    <w:rsid w:val="00B469F2"/>
    <w:rsid w:val="00B74D80"/>
    <w:rsid w:val="00B93C77"/>
    <w:rsid w:val="00BB79E1"/>
    <w:rsid w:val="00BC149C"/>
    <w:rsid w:val="00BD612A"/>
    <w:rsid w:val="00C10287"/>
    <w:rsid w:val="00C122AB"/>
    <w:rsid w:val="00C45415"/>
    <w:rsid w:val="00C54CF5"/>
    <w:rsid w:val="00CC5234"/>
    <w:rsid w:val="00D1513F"/>
    <w:rsid w:val="00D43132"/>
    <w:rsid w:val="00D460B2"/>
    <w:rsid w:val="00D668C9"/>
    <w:rsid w:val="00D76185"/>
    <w:rsid w:val="00D85A9F"/>
    <w:rsid w:val="00DB42C9"/>
    <w:rsid w:val="00DF0870"/>
    <w:rsid w:val="00E00347"/>
    <w:rsid w:val="00E3716A"/>
    <w:rsid w:val="00E41A4D"/>
    <w:rsid w:val="00E4236D"/>
    <w:rsid w:val="00E77BE3"/>
    <w:rsid w:val="00E92B8E"/>
    <w:rsid w:val="00EA199B"/>
    <w:rsid w:val="00EC5738"/>
    <w:rsid w:val="00EF523D"/>
    <w:rsid w:val="00EF531E"/>
    <w:rsid w:val="00F446C9"/>
    <w:rsid w:val="00F77AA8"/>
    <w:rsid w:val="00FA223D"/>
    <w:rsid w:val="00FB5246"/>
    <w:rsid w:val="00FE3194"/>
    <w:rsid w:val="00FE66A8"/>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E64DE9"/>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7CB9499"/>
    <w:rsid w:val="183712FC"/>
    <w:rsid w:val="1844596D"/>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7E5737"/>
    <w:rsid w:val="1F9246B0"/>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99773C"/>
    <w:rsid w:val="24AB3E23"/>
    <w:rsid w:val="2533284F"/>
    <w:rsid w:val="25594938"/>
    <w:rsid w:val="255A71D2"/>
    <w:rsid w:val="25DF3625"/>
    <w:rsid w:val="261E412A"/>
    <w:rsid w:val="26446E71"/>
    <w:rsid w:val="26602BD3"/>
    <w:rsid w:val="269077C5"/>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0F186F"/>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B63887"/>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1539F9"/>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5101AB"/>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D1132"/>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3946D8"/>
    <w:rsid w:val="5D442416"/>
    <w:rsid w:val="5D5B7524"/>
    <w:rsid w:val="5D731173"/>
    <w:rsid w:val="5DB61076"/>
    <w:rsid w:val="5DB96EBE"/>
    <w:rsid w:val="5DFA426F"/>
    <w:rsid w:val="5E60221A"/>
    <w:rsid w:val="5E852B06"/>
    <w:rsid w:val="5EBB0773"/>
    <w:rsid w:val="5EC9424F"/>
    <w:rsid w:val="5F3F6EB7"/>
    <w:rsid w:val="5F504489"/>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E5E045"/>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373DB9"/>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A731B5"/>
    <w:rsid w:val="6EB6086C"/>
    <w:rsid w:val="6EC648DD"/>
    <w:rsid w:val="6EEF0E38"/>
    <w:rsid w:val="6F0C63B7"/>
    <w:rsid w:val="6F345206"/>
    <w:rsid w:val="6F941165"/>
    <w:rsid w:val="6F9D2D94"/>
    <w:rsid w:val="6FBC2D32"/>
    <w:rsid w:val="70007B47"/>
    <w:rsid w:val="702F1D23"/>
    <w:rsid w:val="705342C1"/>
    <w:rsid w:val="708D3892"/>
    <w:rsid w:val="70A8641D"/>
    <w:rsid w:val="70B75CF8"/>
    <w:rsid w:val="70C079DE"/>
    <w:rsid w:val="712573D2"/>
    <w:rsid w:val="7155010D"/>
    <w:rsid w:val="715C4E8A"/>
    <w:rsid w:val="717F152D"/>
    <w:rsid w:val="71D07EE4"/>
    <w:rsid w:val="71DA4884"/>
    <w:rsid w:val="720F3D8F"/>
    <w:rsid w:val="72A75458"/>
    <w:rsid w:val="72D92721"/>
    <w:rsid w:val="732D07CF"/>
    <w:rsid w:val="73436223"/>
    <w:rsid w:val="735538BA"/>
    <w:rsid w:val="73AC6967"/>
    <w:rsid w:val="73AE56BA"/>
    <w:rsid w:val="740941C7"/>
    <w:rsid w:val="74A24F54"/>
    <w:rsid w:val="74DA21D9"/>
    <w:rsid w:val="75250E17"/>
    <w:rsid w:val="75286E3D"/>
    <w:rsid w:val="75523F8E"/>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AB22C9"/>
    <w:rsid w:val="7B201A3E"/>
    <w:rsid w:val="7B3C52F1"/>
    <w:rsid w:val="7B625641"/>
    <w:rsid w:val="7B9D0472"/>
    <w:rsid w:val="7BA046F3"/>
    <w:rsid w:val="7BC37346"/>
    <w:rsid w:val="7BE71A21"/>
    <w:rsid w:val="7BF1B6F4"/>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5FE6A1"/>
    <w:rsid w:val="7E6B7B24"/>
    <w:rsid w:val="7E757D8F"/>
    <w:rsid w:val="7E782A8A"/>
    <w:rsid w:val="7EB71892"/>
    <w:rsid w:val="7EEEA71F"/>
    <w:rsid w:val="7EFFFA7B"/>
    <w:rsid w:val="7FBB09E5"/>
    <w:rsid w:val="7FC14E2C"/>
    <w:rsid w:val="7FDF7032"/>
    <w:rsid w:val="7FF7FC55"/>
    <w:rsid w:val="9F6F6015"/>
    <w:rsid w:val="BDFB6234"/>
    <w:rsid w:val="C7DB93C8"/>
    <w:rsid w:val="DD7E7DC7"/>
    <w:rsid w:val="DEF5E07B"/>
    <w:rsid w:val="E67F24D6"/>
    <w:rsid w:val="EAD18204"/>
    <w:rsid w:val="ED5F5855"/>
    <w:rsid w:val="EFEEB9E2"/>
    <w:rsid w:val="F1FF1060"/>
    <w:rsid w:val="F5DBA8FA"/>
    <w:rsid w:val="F5DF912A"/>
    <w:rsid w:val="F5FCB03C"/>
    <w:rsid w:val="F5FFAFBF"/>
    <w:rsid w:val="FBA16B53"/>
    <w:rsid w:val="FD3D88FC"/>
    <w:rsid w:val="FD9FE185"/>
    <w:rsid w:val="FDDF4020"/>
    <w:rsid w:val="FF7F1BA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1609</Words>
  <Characters>1811</Characters>
  <Lines>13</Lines>
  <Paragraphs>3</Paragraphs>
  <TotalTime>1</TotalTime>
  <ScaleCrop>false</ScaleCrop>
  <LinksUpToDate>false</LinksUpToDate>
  <CharactersWithSpaces>1811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2019-08-15T06:54:00Z</dcterms:created>
  <dc:creator>zkk</dc:creator>
  <cp:lastModifiedBy>张九峰</cp:lastModifiedBy>
  <cp:lastPrinted>2023-12-01T10:04:00Z</cp:lastPrinted>
  <dcterms:modified xsi:type="dcterms:W3CDTF">2025-10-17T08:53:47Z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eyJoZGlkIjoiYmMwMjAwZmU0MjI4MzQzMWEyZmQ1ZDhlMzBkMzRmNzMiLCJ1c2VySWQiOiI1NzIxMjEwNzMifQ==</vt:lpwstr>
  </property>
</Properties>
</file>