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北京市商务局行政检查裁量基准（2025年版）</w:t>
      </w:r>
    </w:p>
    <w:tbl>
      <w:tblPr>
        <w:tblStyle w:val="4"/>
        <w:tblpPr w:leftFromText="180" w:rightFromText="180" w:vertAnchor="text" w:horzAnchor="page" w:tblpX="1561" w:tblpY="1218"/>
        <w:tblOverlap w:val="never"/>
        <w:tblW w:w="4996"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11"/>
        <w:gridCol w:w="1805"/>
        <w:gridCol w:w="1444"/>
        <w:gridCol w:w="3352"/>
        <w:gridCol w:w="1223"/>
        <w:gridCol w:w="3005"/>
        <w:gridCol w:w="1072"/>
        <w:gridCol w:w="12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2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exact"/>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序号</w:t>
            </w:r>
          </w:p>
        </w:tc>
        <w:tc>
          <w:tcPr>
            <w:tcW w:w="6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exact"/>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事项名称</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exact"/>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检查对象</w:t>
            </w:r>
          </w:p>
        </w:tc>
        <w:tc>
          <w:tcPr>
            <w:tcW w:w="11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exact"/>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检查内容</w:t>
            </w:r>
          </w:p>
        </w:tc>
        <w:tc>
          <w:tcPr>
            <w:tcW w:w="4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exact"/>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检查方式</w:t>
            </w:r>
          </w:p>
        </w:tc>
        <w:tc>
          <w:tcPr>
            <w:tcW w:w="107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exact"/>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检查标准</w:t>
            </w:r>
          </w:p>
        </w:tc>
        <w:tc>
          <w:tcPr>
            <w:tcW w:w="3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exact"/>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检查频次</w:t>
            </w:r>
          </w:p>
        </w:tc>
        <w:tc>
          <w:tcPr>
            <w:tcW w:w="4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exact"/>
              <w:jc w:val="center"/>
              <w:textAlignment w:val="center"/>
              <w:rPr>
                <w:rFonts w:hint="eastAsia" w:ascii="宋体" w:hAnsi="宋体" w:eastAsia="宋体" w:cs="宋体"/>
                <w:b/>
                <w:bCs/>
                <w:i w:val="0"/>
                <w:iCs w:val="0"/>
                <w:color w:val="auto"/>
                <w:kern w:val="0"/>
                <w:sz w:val="20"/>
                <w:szCs w:val="20"/>
                <w:highlight w:val="none"/>
                <w:u w:val="none"/>
                <w:lang w:val="en-US" w:eastAsia="zh-CN" w:bidi="ar"/>
              </w:rPr>
            </w:pPr>
            <w:r>
              <w:rPr>
                <w:rFonts w:hint="eastAsia" w:ascii="宋体" w:hAnsi="宋体" w:eastAsia="宋体" w:cs="宋体"/>
                <w:b/>
                <w:bCs/>
                <w:i w:val="0"/>
                <w:iCs w:val="0"/>
                <w:color w:val="auto"/>
                <w:kern w:val="0"/>
                <w:sz w:val="20"/>
                <w:szCs w:val="20"/>
                <w:highlight w:val="none"/>
                <w:u w:val="none"/>
                <w:lang w:val="en-US" w:eastAsia="zh-CN" w:bidi="ar"/>
              </w:rPr>
              <w:t>行使层级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6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对成品油零售经营企业的行政检查</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北京市成品油零售经营企业</w:t>
            </w:r>
          </w:p>
        </w:tc>
        <w:tc>
          <w:tcPr>
            <w:tcW w:w="11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exact"/>
              <w:jc w:val="left"/>
              <w:textAlignment w:val="center"/>
              <w:rPr>
                <w:rFonts w:hint="eastAsia" w:ascii="宋体" w:hAnsi="宋体" w:eastAsia="宋体" w:cs="宋体"/>
                <w:i w:val="0"/>
                <w:iCs w:val="0"/>
                <w:color w:val="auto"/>
                <w:sz w:val="20"/>
                <w:szCs w:val="20"/>
                <w:highlight w:val="none"/>
                <w:u w:val="none"/>
              </w:rPr>
            </w:pPr>
            <w:r>
              <w:rPr>
                <w:rStyle w:val="6"/>
                <w:rFonts w:hint="eastAsia" w:ascii="宋体" w:hAnsi="宋体" w:eastAsia="宋体" w:cs="宋体"/>
                <w:color w:val="auto"/>
                <w:highlight w:val="none"/>
                <w:lang w:val="en-US" w:eastAsia="zh-CN" w:bidi="ar"/>
              </w:rPr>
              <w:t>1.</w:t>
            </w:r>
            <w:r>
              <w:rPr>
                <w:rStyle w:val="7"/>
                <w:rFonts w:ascii="宋体" w:hAnsi="宋体" w:eastAsia="宋体" w:cs="宋体"/>
                <w:color w:val="auto"/>
                <w:highlight w:val="none"/>
                <w:lang w:val="en-US" w:eastAsia="zh-CN" w:bidi="ar"/>
              </w:rPr>
              <w:t>成品油零售经营批准证书。</w:t>
            </w:r>
            <w:r>
              <w:rPr>
                <w:rStyle w:val="6"/>
                <w:rFonts w:hint="eastAsia" w:ascii="宋体" w:hAnsi="宋体" w:eastAsia="宋体" w:cs="宋体"/>
                <w:color w:val="auto"/>
                <w:highlight w:val="none"/>
                <w:lang w:val="en-US" w:eastAsia="zh-CN" w:bidi="ar"/>
              </w:rPr>
              <w:br w:type="textWrapping"/>
            </w:r>
            <w:r>
              <w:rPr>
                <w:rStyle w:val="6"/>
                <w:rFonts w:hint="eastAsia" w:ascii="宋体" w:hAnsi="宋体" w:eastAsia="宋体" w:cs="宋体"/>
                <w:color w:val="auto"/>
                <w:highlight w:val="none"/>
                <w:lang w:val="en-US" w:eastAsia="zh-CN" w:bidi="ar"/>
              </w:rPr>
              <w:t>2.</w:t>
            </w:r>
            <w:r>
              <w:rPr>
                <w:rStyle w:val="7"/>
                <w:rFonts w:ascii="宋体" w:hAnsi="宋体" w:eastAsia="宋体" w:cs="宋体"/>
                <w:color w:val="auto"/>
                <w:highlight w:val="none"/>
                <w:lang w:val="en-US" w:eastAsia="zh-CN" w:bidi="ar"/>
              </w:rPr>
              <w:t>成品油购销台账制度。</w:t>
            </w:r>
          </w:p>
        </w:tc>
        <w:tc>
          <w:tcPr>
            <w:tcW w:w="4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exact"/>
              <w:jc w:val="left"/>
              <w:textAlignment w:val="center"/>
              <w:rPr>
                <w:rFonts w:hint="eastAsia"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现场检查、非现场检查</w:t>
            </w:r>
          </w:p>
        </w:tc>
        <w:tc>
          <w:tcPr>
            <w:tcW w:w="107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exact"/>
              <w:jc w:val="left"/>
              <w:textAlignment w:val="center"/>
              <w:rPr>
                <w:rFonts w:hint="eastAsia" w:ascii="宋体" w:hAnsi="宋体" w:eastAsia="宋体" w:cs="宋体"/>
                <w:i w:val="0"/>
                <w:iCs w:val="0"/>
                <w:color w:val="auto"/>
                <w:sz w:val="20"/>
                <w:szCs w:val="20"/>
                <w:highlight w:val="none"/>
                <w:u w:val="none"/>
              </w:rPr>
            </w:pPr>
            <w:r>
              <w:rPr>
                <w:rStyle w:val="7"/>
                <w:rFonts w:hint="eastAsia" w:ascii="宋体" w:hAnsi="宋体" w:eastAsia="宋体" w:cs="宋体"/>
                <w:color w:val="auto"/>
                <w:highlight w:val="none"/>
                <w:lang w:val="en-US" w:eastAsia="zh-CN" w:bidi="ar"/>
              </w:rPr>
              <w:t>1.</w:t>
            </w:r>
            <w:r>
              <w:rPr>
                <w:rStyle w:val="7"/>
                <w:rFonts w:ascii="宋体" w:hAnsi="宋体" w:eastAsia="宋体" w:cs="宋体"/>
                <w:color w:val="auto"/>
                <w:highlight w:val="none"/>
                <w:lang w:val="en-US" w:eastAsia="zh-CN" w:bidi="ar"/>
              </w:rPr>
              <w:t>成品油零售经营批准证书在有效期内，且通过年检。</w:t>
            </w:r>
            <w:r>
              <w:rPr>
                <w:rStyle w:val="6"/>
                <w:rFonts w:hint="eastAsia" w:ascii="宋体" w:hAnsi="宋体" w:eastAsia="宋体" w:cs="宋体"/>
                <w:color w:val="auto"/>
                <w:highlight w:val="none"/>
                <w:lang w:val="en-US" w:eastAsia="zh-CN" w:bidi="ar"/>
              </w:rPr>
              <w:br w:type="textWrapping"/>
            </w:r>
            <w:r>
              <w:rPr>
                <w:rStyle w:val="7"/>
                <w:rFonts w:hint="eastAsia" w:ascii="宋体" w:hAnsi="宋体" w:eastAsia="宋体" w:cs="宋体"/>
                <w:color w:val="auto"/>
                <w:highlight w:val="none"/>
                <w:lang w:val="en-US" w:eastAsia="zh-CN" w:bidi="ar"/>
              </w:rPr>
              <w:t>2.</w:t>
            </w:r>
            <w:r>
              <w:rPr>
                <w:rStyle w:val="7"/>
                <w:rFonts w:ascii="宋体" w:hAnsi="宋体" w:eastAsia="宋体" w:cs="宋体"/>
                <w:color w:val="auto"/>
                <w:highlight w:val="none"/>
                <w:lang w:val="en-US" w:eastAsia="zh-CN" w:bidi="ar"/>
              </w:rPr>
              <w:t>成品油零售经营批准证书企业名称、地址、法定代表人等信息与营业执照、危险化学品经营许可证一致。</w:t>
            </w:r>
            <w:r>
              <w:rPr>
                <w:rStyle w:val="6"/>
                <w:rFonts w:hint="eastAsia" w:ascii="宋体" w:hAnsi="宋体" w:eastAsia="宋体" w:cs="宋体"/>
                <w:color w:val="auto"/>
                <w:highlight w:val="none"/>
                <w:lang w:val="en-US" w:eastAsia="zh-CN" w:bidi="ar"/>
              </w:rPr>
              <w:br w:type="textWrapping"/>
            </w:r>
            <w:r>
              <w:rPr>
                <w:rStyle w:val="7"/>
                <w:rFonts w:hint="eastAsia" w:ascii="宋体" w:hAnsi="宋体" w:eastAsia="宋体" w:cs="宋体"/>
                <w:color w:val="auto"/>
                <w:highlight w:val="none"/>
                <w:lang w:val="en-US" w:eastAsia="zh-CN" w:bidi="ar"/>
              </w:rPr>
              <w:t>3.</w:t>
            </w:r>
            <w:r>
              <w:rPr>
                <w:rStyle w:val="7"/>
                <w:rFonts w:ascii="宋体" w:hAnsi="宋体" w:eastAsia="宋体" w:cs="宋体"/>
                <w:color w:val="auto"/>
                <w:highlight w:val="none"/>
                <w:lang w:val="en-US" w:eastAsia="zh-CN" w:bidi="ar"/>
              </w:rPr>
              <w:t>企业应建立成品油购销台账制度，包括油品来源、检验报告、检查记录等凭证材料档案。</w:t>
            </w:r>
          </w:p>
        </w:tc>
        <w:tc>
          <w:tcPr>
            <w:tcW w:w="3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市级部门每年至少一次</w:t>
            </w:r>
          </w:p>
        </w:tc>
        <w:tc>
          <w:tcPr>
            <w:tcW w:w="4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jc w:val="center"/>
              <w:textAlignment w:val="center"/>
              <w:rPr>
                <w:rFonts w:hint="eastAsia" w:ascii="宋体" w:hAnsi="宋体" w:eastAsia="宋体" w:cs="宋体"/>
                <w:i w:val="0"/>
                <w:iCs w:val="0"/>
                <w:color w:val="auto"/>
                <w:kern w:val="0"/>
                <w:sz w:val="20"/>
                <w:szCs w:val="20"/>
                <w:highlight w:val="none"/>
                <w:lang w:val="en-US" w:eastAsia="zh-CN" w:bidi="ar-SA"/>
              </w:rPr>
            </w:pPr>
            <w:r>
              <w:rPr>
                <w:rFonts w:hint="eastAsia" w:ascii="宋体" w:hAnsi="宋体" w:eastAsia="宋体" w:cs="宋体"/>
                <w:i w:val="0"/>
                <w:iCs w:val="0"/>
                <w:color w:val="auto"/>
                <w:kern w:val="0"/>
                <w:sz w:val="20"/>
                <w:szCs w:val="20"/>
                <w:highlight w:val="none"/>
                <w:lang w:val="en-US" w:eastAsia="zh-CN" w:bidi="ar"/>
              </w:rPr>
              <w:t>市、区两级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jc w:val="center"/>
        </w:trPr>
        <w:tc>
          <w:tcPr>
            <w:tcW w:w="2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6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对部分易制毒化学品进出口的行政检查</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易制毒化学品进出口企业</w:t>
            </w:r>
          </w:p>
        </w:tc>
        <w:tc>
          <w:tcPr>
            <w:tcW w:w="11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r>
              <w:rPr>
                <w:rStyle w:val="8"/>
                <w:color w:val="auto"/>
                <w:highlight w:val="none"/>
                <w:lang w:val="en-US" w:eastAsia="zh-CN" w:bidi="ar"/>
              </w:rPr>
              <w:t>易制毒化学品进出口许可证办理使用情况。</w:t>
            </w:r>
            <w:r>
              <w:rPr>
                <w:rStyle w:val="6"/>
                <w:rFonts w:hint="eastAsia" w:ascii="宋体" w:hAnsi="宋体" w:eastAsia="宋体" w:cs="宋体"/>
                <w:color w:val="auto"/>
                <w:highlight w:val="none"/>
                <w:lang w:val="en-US" w:eastAsia="zh-CN" w:bidi="ar"/>
              </w:rPr>
              <w:br w:type="textWrapping"/>
            </w:r>
            <w:r>
              <w:rPr>
                <w:rStyle w:val="6"/>
                <w:rFonts w:hint="eastAsia" w:ascii="宋体" w:hAnsi="宋体" w:eastAsia="宋体" w:cs="宋体"/>
                <w:color w:val="auto"/>
                <w:highlight w:val="none"/>
                <w:lang w:val="en-US" w:eastAsia="zh-CN" w:bidi="ar"/>
              </w:rPr>
              <w:t>2.</w:t>
            </w:r>
            <w:r>
              <w:rPr>
                <w:rStyle w:val="8"/>
                <w:color w:val="auto"/>
                <w:highlight w:val="none"/>
                <w:lang w:val="en-US" w:eastAsia="zh-CN" w:bidi="ar"/>
              </w:rPr>
              <w:t>公司易制毒化学品进出口台账。</w:t>
            </w:r>
          </w:p>
        </w:tc>
        <w:tc>
          <w:tcPr>
            <w:tcW w:w="4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现场检查</w:t>
            </w:r>
          </w:p>
        </w:tc>
        <w:tc>
          <w:tcPr>
            <w:tcW w:w="107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r>
              <w:rPr>
                <w:rStyle w:val="8"/>
                <w:color w:val="auto"/>
                <w:highlight w:val="none"/>
                <w:lang w:val="en-US" w:eastAsia="zh-CN" w:bidi="ar"/>
              </w:rPr>
              <w:t>许可证证面数量与实际进出口数量一致。</w:t>
            </w:r>
            <w:r>
              <w:rPr>
                <w:rStyle w:val="6"/>
                <w:rFonts w:hint="eastAsia" w:ascii="宋体" w:hAnsi="宋体" w:eastAsia="宋体" w:cs="宋体"/>
                <w:color w:val="auto"/>
                <w:highlight w:val="none"/>
                <w:lang w:val="en-US" w:eastAsia="zh-CN" w:bidi="ar"/>
              </w:rPr>
              <w:br w:type="textWrapping"/>
            </w:r>
            <w:r>
              <w:rPr>
                <w:rStyle w:val="6"/>
                <w:rFonts w:hint="eastAsia" w:ascii="宋体" w:hAnsi="宋体" w:eastAsia="宋体" w:cs="宋体"/>
                <w:color w:val="auto"/>
                <w:highlight w:val="none"/>
                <w:lang w:val="en-US" w:eastAsia="zh-CN" w:bidi="ar"/>
              </w:rPr>
              <w:t>2.</w:t>
            </w:r>
            <w:r>
              <w:rPr>
                <w:rStyle w:val="8"/>
                <w:color w:val="auto"/>
                <w:highlight w:val="none"/>
                <w:lang w:val="en-US" w:eastAsia="zh-CN" w:bidi="ar"/>
              </w:rPr>
              <w:t>最终用途与申请一致。</w:t>
            </w:r>
            <w:r>
              <w:rPr>
                <w:rStyle w:val="6"/>
                <w:rFonts w:hint="eastAsia" w:ascii="宋体" w:hAnsi="宋体" w:eastAsia="宋体" w:cs="宋体"/>
                <w:color w:val="auto"/>
                <w:highlight w:val="none"/>
                <w:lang w:val="en-US" w:eastAsia="zh-CN" w:bidi="ar"/>
              </w:rPr>
              <w:br w:type="textWrapping"/>
            </w:r>
            <w:r>
              <w:rPr>
                <w:rStyle w:val="6"/>
                <w:rFonts w:hint="eastAsia" w:ascii="宋体" w:hAnsi="宋体" w:eastAsia="宋体" w:cs="宋体"/>
                <w:color w:val="auto"/>
                <w:highlight w:val="none"/>
                <w:lang w:val="en-US" w:eastAsia="zh-CN" w:bidi="ar"/>
              </w:rPr>
              <w:t>3.</w:t>
            </w:r>
            <w:r>
              <w:rPr>
                <w:rStyle w:val="8"/>
                <w:color w:val="auto"/>
                <w:highlight w:val="none"/>
                <w:lang w:val="en-US" w:eastAsia="zh-CN" w:bidi="ar"/>
              </w:rPr>
              <w:t>最终用户与申请一致。</w:t>
            </w:r>
            <w:r>
              <w:rPr>
                <w:rStyle w:val="6"/>
                <w:rFonts w:hint="eastAsia" w:ascii="宋体" w:hAnsi="宋体" w:eastAsia="宋体" w:cs="宋体"/>
                <w:color w:val="auto"/>
                <w:highlight w:val="none"/>
                <w:lang w:val="en-US" w:eastAsia="zh-CN" w:bidi="ar"/>
              </w:rPr>
              <w:br w:type="textWrapping"/>
            </w:r>
            <w:r>
              <w:rPr>
                <w:rStyle w:val="6"/>
                <w:rFonts w:hint="eastAsia" w:ascii="宋体" w:hAnsi="宋体" w:eastAsia="宋体" w:cs="宋体"/>
                <w:color w:val="auto"/>
                <w:highlight w:val="none"/>
                <w:lang w:val="en-US" w:eastAsia="zh-CN" w:bidi="ar"/>
              </w:rPr>
              <w:t>4.</w:t>
            </w:r>
            <w:r>
              <w:rPr>
                <w:rStyle w:val="8"/>
                <w:color w:val="auto"/>
                <w:highlight w:val="none"/>
                <w:lang w:val="en-US" w:eastAsia="zh-CN" w:bidi="ar"/>
              </w:rPr>
              <w:t>公司具备易制毒化学品进出口资质，包括但不限于：营业执照在有效期，易制毒化学品经营备案证明在有效期且经营范围与实际相符，易制毒化学品购买证明信息与实际进口情况一致等。</w:t>
            </w:r>
            <w:r>
              <w:rPr>
                <w:rStyle w:val="6"/>
                <w:rFonts w:hint="eastAsia" w:ascii="宋体" w:hAnsi="宋体" w:eastAsia="宋体" w:cs="宋体"/>
                <w:color w:val="auto"/>
                <w:highlight w:val="none"/>
                <w:lang w:val="en-US" w:eastAsia="zh-CN" w:bidi="ar"/>
              </w:rPr>
              <w:br w:type="textWrapping"/>
            </w:r>
            <w:r>
              <w:rPr>
                <w:rStyle w:val="6"/>
                <w:rFonts w:hint="eastAsia" w:ascii="宋体" w:hAnsi="宋体" w:eastAsia="宋体" w:cs="宋体"/>
                <w:color w:val="auto"/>
                <w:highlight w:val="none"/>
                <w:lang w:val="en-US" w:eastAsia="zh-CN" w:bidi="ar"/>
              </w:rPr>
              <w:t>5.</w:t>
            </w:r>
            <w:r>
              <w:rPr>
                <w:rStyle w:val="8"/>
                <w:color w:val="auto"/>
                <w:highlight w:val="none"/>
                <w:lang w:val="en-US" w:eastAsia="zh-CN" w:bidi="ar"/>
              </w:rPr>
              <w:t>台账信息与实际进出口情况一致。</w:t>
            </w:r>
          </w:p>
        </w:tc>
        <w:tc>
          <w:tcPr>
            <w:tcW w:w="3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cs="宋体"/>
                <w:color w:val="auto"/>
                <w:kern w:val="0"/>
                <w:sz w:val="20"/>
                <w:szCs w:val="20"/>
                <w:highlight w:val="none"/>
                <w:lang w:bidi="ar"/>
              </w:rPr>
              <w:t>视情</w:t>
            </w:r>
          </w:p>
        </w:tc>
        <w:tc>
          <w:tcPr>
            <w:tcW w:w="4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jc w:val="center"/>
              <w:textAlignment w:val="center"/>
              <w:rPr>
                <w:rFonts w:hint="eastAsia" w:ascii="宋体" w:hAnsi="宋体" w:eastAsia="宋体" w:cs="宋体"/>
                <w:i w:val="0"/>
                <w:iCs w:val="0"/>
                <w:color w:val="auto"/>
                <w:kern w:val="0"/>
                <w:sz w:val="20"/>
                <w:szCs w:val="20"/>
                <w:highlight w:val="none"/>
                <w:lang w:val="en-US" w:eastAsia="zh-CN" w:bidi="ar-SA"/>
              </w:rPr>
            </w:pPr>
            <w:r>
              <w:rPr>
                <w:rFonts w:hint="eastAsia" w:ascii="宋体" w:hAnsi="宋体" w:eastAsia="宋体" w:cs="宋体"/>
                <w:i w:val="0"/>
                <w:iCs w:val="0"/>
                <w:color w:val="auto"/>
                <w:kern w:val="0"/>
                <w:sz w:val="20"/>
                <w:szCs w:val="20"/>
                <w:highlight w:val="none"/>
                <w:lang w:val="en-US" w:eastAsia="zh-CN" w:bidi="ar"/>
              </w:rPr>
              <w:t>市、区两级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jc w:val="center"/>
        </w:trPr>
        <w:tc>
          <w:tcPr>
            <w:tcW w:w="2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6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对取得《企业境外投资证书》的企业的行政检查</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北京市取得《企业境外投资证书》的企业</w:t>
            </w:r>
          </w:p>
        </w:tc>
        <w:tc>
          <w:tcPr>
            <w:tcW w:w="11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exact"/>
              <w:jc w:val="left"/>
              <w:textAlignment w:val="center"/>
              <w:rPr>
                <w:rFonts w:hint="eastAsia" w:ascii="宋体" w:hAnsi="宋体" w:eastAsia="宋体" w:cs="宋体"/>
                <w:i w:val="0"/>
                <w:iCs w:val="0"/>
                <w:color w:val="auto"/>
                <w:sz w:val="20"/>
                <w:szCs w:val="20"/>
                <w:highlight w:val="none"/>
                <w:u w:val="none"/>
              </w:rPr>
            </w:pPr>
            <w:r>
              <w:rPr>
                <w:rStyle w:val="7"/>
                <w:rFonts w:ascii="宋体" w:hAnsi="宋体" w:eastAsia="宋体" w:cs="宋体"/>
                <w:color w:val="auto"/>
                <w:highlight w:val="none"/>
                <w:lang w:val="en-US" w:eastAsia="zh-CN" w:bidi="ar"/>
              </w:rPr>
              <w:t>一、落实合规经营主体责任情况</w:t>
            </w:r>
            <w:r>
              <w:rPr>
                <w:rStyle w:val="6"/>
                <w:rFonts w:hint="eastAsia" w:ascii="宋体" w:hAnsi="宋体" w:eastAsia="宋体" w:cs="宋体"/>
                <w:color w:val="auto"/>
                <w:highlight w:val="none"/>
                <w:lang w:val="en-US" w:eastAsia="zh-CN" w:bidi="ar"/>
              </w:rPr>
              <w:br w:type="textWrapping"/>
            </w:r>
            <w:r>
              <w:rPr>
                <w:rStyle w:val="7"/>
                <w:rFonts w:ascii="宋体" w:hAnsi="宋体" w:eastAsia="宋体" w:cs="宋体"/>
                <w:color w:val="auto"/>
                <w:highlight w:val="none"/>
                <w:lang w:val="en-US" w:eastAsia="zh-CN" w:bidi="ar"/>
              </w:rPr>
              <w:t>１</w:t>
            </w:r>
            <w:r>
              <w:rPr>
                <w:rStyle w:val="6"/>
                <w:rFonts w:hint="eastAsia" w:ascii="宋体" w:hAnsi="宋体" w:eastAsia="宋体" w:cs="宋体"/>
                <w:color w:val="auto"/>
                <w:highlight w:val="none"/>
                <w:lang w:val="en-US" w:eastAsia="zh-CN" w:bidi="ar"/>
              </w:rPr>
              <w:t>.</w:t>
            </w:r>
            <w:r>
              <w:rPr>
                <w:rStyle w:val="7"/>
                <w:rFonts w:ascii="宋体" w:hAnsi="宋体" w:eastAsia="宋体" w:cs="宋体"/>
                <w:color w:val="auto"/>
                <w:highlight w:val="none"/>
                <w:lang w:val="en-US" w:eastAsia="zh-CN" w:bidi="ar"/>
              </w:rPr>
              <w:t>建立合规经营体系、合规机构情况（企业合规有关组织架构、职责分工）。</w:t>
            </w:r>
            <w:r>
              <w:rPr>
                <w:rStyle w:val="6"/>
                <w:rFonts w:hint="eastAsia" w:ascii="宋体" w:hAnsi="宋体" w:eastAsia="宋体" w:cs="宋体"/>
                <w:color w:val="auto"/>
                <w:highlight w:val="none"/>
                <w:lang w:val="en-US" w:eastAsia="zh-CN" w:bidi="ar"/>
              </w:rPr>
              <w:br w:type="textWrapping"/>
            </w:r>
            <w:r>
              <w:rPr>
                <w:rStyle w:val="7"/>
                <w:rFonts w:ascii="宋体" w:hAnsi="宋体" w:eastAsia="宋体" w:cs="宋体"/>
                <w:color w:val="auto"/>
                <w:highlight w:val="none"/>
                <w:lang w:val="en-US" w:eastAsia="zh-CN" w:bidi="ar"/>
              </w:rPr>
              <w:t>２</w:t>
            </w:r>
            <w:r>
              <w:rPr>
                <w:rStyle w:val="6"/>
                <w:rFonts w:hint="eastAsia" w:ascii="宋体" w:hAnsi="宋体" w:eastAsia="宋体" w:cs="宋体"/>
                <w:color w:val="auto"/>
                <w:highlight w:val="none"/>
                <w:lang w:val="en-US" w:eastAsia="zh-CN" w:bidi="ar"/>
              </w:rPr>
              <w:t>.</w:t>
            </w:r>
            <w:r>
              <w:rPr>
                <w:rStyle w:val="7"/>
                <w:rFonts w:ascii="宋体" w:hAnsi="宋体" w:eastAsia="宋体" w:cs="宋体"/>
                <w:color w:val="auto"/>
                <w:highlight w:val="none"/>
                <w:lang w:val="en-US" w:eastAsia="zh-CN" w:bidi="ar"/>
              </w:rPr>
              <w:t>是否按规定及时向驻外使</w:t>
            </w:r>
            <w:r>
              <w:rPr>
                <w:rStyle w:val="6"/>
                <w:rFonts w:hint="eastAsia" w:ascii="宋体" w:hAnsi="宋体" w:eastAsia="宋体" w:cs="宋体"/>
                <w:color w:val="auto"/>
                <w:highlight w:val="none"/>
                <w:lang w:val="en-US" w:eastAsia="zh-CN" w:bidi="ar"/>
              </w:rPr>
              <w:t>(</w:t>
            </w:r>
            <w:r>
              <w:rPr>
                <w:rStyle w:val="7"/>
                <w:rFonts w:ascii="宋体" w:hAnsi="宋体" w:eastAsia="宋体" w:cs="宋体"/>
                <w:color w:val="auto"/>
                <w:highlight w:val="none"/>
                <w:lang w:val="en-US" w:eastAsia="zh-CN" w:bidi="ar"/>
              </w:rPr>
              <w:t>领</w:t>
            </w:r>
            <w:r>
              <w:rPr>
                <w:rStyle w:val="6"/>
                <w:rFonts w:hint="eastAsia" w:ascii="宋体" w:hAnsi="宋体" w:eastAsia="宋体" w:cs="宋体"/>
                <w:color w:val="auto"/>
                <w:highlight w:val="none"/>
                <w:lang w:val="en-US" w:eastAsia="zh-CN" w:bidi="ar"/>
              </w:rPr>
              <w:t>)</w:t>
            </w:r>
            <w:r>
              <w:rPr>
                <w:rStyle w:val="7"/>
                <w:rFonts w:ascii="宋体" w:hAnsi="宋体" w:eastAsia="宋体" w:cs="宋体"/>
                <w:color w:val="auto"/>
                <w:highlight w:val="none"/>
                <w:lang w:val="en-US" w:eastAsia="zh-CN" w:bidi="ar"/>
              </w:rPr>
              <w:t>馆</w:t>
            </w:r>
            <w:r>
              <w:rPr>
                <w:rStyle w:val="6"/>
                <w:rFonts w:hint="eastAsia" w:ascii="宋体" w:hAnsi="宋体" w:eastAsia="宋体" w:cs="宋体"/>
                <w:color w:val="auto"/>
                <w:highlight w:val="none"/>
                <w:lang w:val="en-US" w:eastAsia="zh-CN" w:bidi="ar"/>
              </w:rPr>
              <w:t>(</w:t>
            </w:r>
            <w:r>
              <w:rPr>
                <w:rStyle w:val="7"/>
                <w:rFonts w:ascii="宋体" w:hAnsi="宋体" w:eastAsia="宋体" w:cs="宋体"/>
                <w:color w:val="auto"/>
                <w:highlight w:val="none"/>
                <w:lang w:val="en-US" w:eastAsia="zh-CN" w:bidi="ar"/>
              </w:rPr>
              <w:t>经商处</w:t>
            </w:r>
            <w:r>
              <w:rPr>
                <w:rStyle w:val="6"/>
                <w:rFonts w:hint="eastAsia" w:ascii="宋体" w:hAnsi="宋体" w:eastAsia="宋体" w:cs="宋体"/>
                <w:color w:val="auto"/>
                <w:highlight w:val="none"/>
                <w:lang w:val="en-US" w:eastAsia="zh-CN" w:bidi="ar"/>
              </w:rPr>
              <w:t>)</w:t>
            </w:r>
            <w:r>
              <w:rPr>
                <w:rStyle w:val="7"/>
                <w:rFonts w:ascii="宋体" w:hAnsi="宋体" w:eastAsia="宋体" w:cs="宋体"/>
                <w:color w:val="auto"/>
                <w:highlight w:val="none"/>
                <w:lang w:val="en-US" w:eastAsia="zh-CN" w:bidi="ar"/>
              </w:rPr>
              <w:t>报到（驻外使（领）馆出具的报到登记回执）。</w:t>
            </w:r>
            <w:r>
              <w:rPr>
                <w:rStyle w:val="6"/>
                <w:rFonts w:hint="eastAsia" w:ascii="宋体" w:hAnsi="宋体" w:eastAsia="宋体" w:cs="宋体"/>
                <w:color w:val="auto"/>
                <w:highlight w:val="none"/>
                <w:lang w:val="en-US" w:eastAsia="zh-CN" w:bidi="ar"/>
              </w:rPr>
              <w:br w:type="textWrapping"/>
            </w:r>
            <w:r>
              <w:rPr>
                <w:rStyle w:val="7"/>
                <w:rFonts w:ascii="宋体" w:hAnsi="宋体" w:eastAsia="宋体" w:cs="宋体"/>
                <w:color w:val="auto"/>
                <w:highlight w:val="none"/>
                <w:lang w:val="en-US" w:eastAsia="zh-CN" w:bidi="ar"/>
              </w:rPr>
              <w:t>３</w:t>
            </w:r>
            <w:r>
              <w:rPr>
                <w:rStyle w:val="6"/>
                <w:rFonts w:hint="eastAsia" w:ascii="宋体" w:hAnsi="宋体" w:eastAsia="宋体" w:cs="宋体"/>
                <w:color w:val="auto"/>
                <w:highlight w:val="none"/>
                <w:lang w:val="en-US" w:eastAsia="zh-CN" w:bidi="ar"/>
              </w:rPr>
              <w:t>.</w:t>
            </w:r>
            <w:r>
              <w:rPr>
                <w:rStyle w:val="7"/>
                <w:rFonts w:ascii="宋体" w:hAnsi="宋体" w:eastAsia="宋体" w:cs="宋体"/>
                <w:color w:val="auto"/>
                <w:highlight w:val="none"/>
                <w:lang w:val="en-US" w:eastAsia="zh-CN" w:bidi="ar"/>
              </w:rPr>
              <w:t>是否按规定报告对外投资业务情况和统计资料（报送统计资料记录）。</w:t>
            </w:r>
            <w:r>
              <w:rPr>
                <w:rStyle w:val="6"/>
                <w:rFonts w:hint="eastAsia" w:ascii="宋体" w:hAnsi="宋体" w:eastAsia="宋体" w:cs="宋体"/>
                <w:color w:val="auto"/>
                <w:highlight w:val="none"/>
                <w:lang w:val="en-US" w:eastAsia="zh-CN" w:bidi="ar"/>
              </w:rPr>
              <w:br w:type="textWrapping"/>
            </w:r>
            <w:r>
              <w:rPr>
                <w:rStyle w:val="7"/>
                <w:rFonts w:ascii="宋体" w:hAnsi="宋体" w:eastAsia="宋体" w:cs="宋体"/>
                <w:color w:val="auto"/>
                <w:highlight w:val="none"/>
                <w:lang w:val="en-US" w:eastAsia="zh-CN" w:bidi="ar"/>
              </w:rPr>
              <w:t>４</w:t>
            </w:r>
            <w:r>
              <w:rPr>
                <w:rStyle w:val="6"/>
                <w:rFonts w:hint="eastAsia" w:ascii="宋体" w:hAnsi="宋体" w:eastAsia="宋体" w:cs="宋体"/>
                <w:color w:val="auto"/>
                <w:highlight w:val="none"/>
                <w:lang w:val="en-US" w:eastAsia="zh-CN" w:bidi="ar"/>
              </w:rPr>
              <w:t>.</w:t>
            </w:r>
            <w:r>
              <w:rPr>
                <w:rStyle w:val="7"/>
                <w:rFonts w:ascii="宋体" w:hAnsi="宋体" w:eastAsia="宋体" w:cs="宋体"/>
                <w:color w:val="auto"/>
                <w:highlight w:val="none"/>
                <w:lang w:val="en-US" w:eastAsia="zh-CN" w:bidi="ar"/>
              </w:rPr>
              <w:t>是否按规定通过对外投资联络服务平台报送信息（通过平台报送信息记录）。</w:t>
            </w:r>
            <w:r>
              <w:rPr>
                <w:rStyle w:val="6"/>
                <w:rFonts w:hint="eastAsia" w:ascii="宋体" w:hAnsi="宋体" w:eastAsia="宋体" w:cs="宋体"/>
                <w:color w:val="auto"/>
                <w:highlight w:val="none"/>
                <w:lang w:val="en-US" w:eastAsia="zh-CN" w:bidi="ar"/>
              </w:rPr>
              <w:br w:type="textWrapping"/>
            </w:r>
            <w:r>
              <w:rPr>
                <w:rStyle w:val="7"/>
                <w:rFonts w:ascii="宋体" w:hAnsi="宋体" w:eastAsia="宋体" w:cs="宋体"/>
                <w:color w:val="auto"/>
                <w:highlight w:val="none"/>
                <w:lang w:val="en-US" w:eastAsia="zh-CN" w:bidi="ar"/>
              </w:rPr>
              <w:t>５</w:t>
            </w:r>
            <w:r>
              <w:rPr>
                <w:rStyle w:val="6"/>
                <w:rFonts w:hint="eastAsia" w:ascii="宋体" w:hAnsi="宋体" w:eastAsia="宋体" w:cs="宋体"/>
                <w:color w:val="auto"/>
                <w:highlight w:val="none"/>
                <w:lang w:val="en-US" w:eastAsia="zh-CN" w:bidi="ar"/>
              </w:rPr>
              <w:t>.</w:t>
            </w:r>
            <w:r>
              <w:rPr>
                <w:rStyle w:val="7"/>
                <w:rFonts w:ascii="宋体" w:hAnsi="宋体" w:eastAsia="宋体" w:cs="宋体"/>
                <w:color w:val="auto"/>
                <w:highlight w:val="none"/>
                <w:lang w:val="en-US" w:eastAsia="zh-CN" w:bidi="ar"/>
              </w:rPr>
              <w:t>对外投资备案报告信息的及时性、真实性、完整性（企业境外投资证书、对外投资备案（核准）报告记录）。</w:t>
            </w:r>
            <w:r>
              <w:rPr>
                <w:rStyle w:val="6"/>
                <w:rFonts w:hint="eastAsia" w:ascii="宋体" w:hAnsi="宋体" w:eastAsia="宋体" w:cs="宋体"/>
                <w:color w:val="auto"/>
                <w:highlight w:val="none"/>
                <w:lang w:val="en-US" w:eastAsia="zh-CN" w:bidi="ar"/>
              </w:rPr>
              <w:br w:type="textWrapping"/>
            </w:r>
            <w:r>
              <w:rPr>
                <w:rStyle w:val="7"/>
                <w:rFonts w:ascii="宋体" w:hAnsi="宋体" w:eastAsia="宋体" w:cs="宋体"/>
                <w:color w:val="auto"/>
                <w:highlight w:val="none"/>
                <w:lang w:val="en-US" w:eastAsia="zh-CN" w:bidi="ar"/>
              </w:rPr>
              <w:t>６</w:t>
            </w:r>
            <w:r>
              <w:rPr>
                <w:rStyle w:val="6"/>
                <w:rFonts w:hint="eastAsia" w:ascii="宋体" w:hAnsi="宋体" w:eastAsia="宋体" w:cs="宋体"/>
                <w:color w:val="auto"/>
                <w:highlight w:val="none"/>
                <w:lang w:val="en-US" w:eastAsia="zh-CN" w:bidi="ar"/>
              </w:rPr>
              <w:t>.</w:t>
            </w:r>
            <w:r>
              <w:rPr>
                <w:rStyle w:val="7"/>
                <w:rFonts w:ascii="宋体" w:hAnsi="宋体" w:eastAsia="宋体" w:cs="宋体"/>
                <w:color w:val="auto"/>
                <w:highlight w:val="none"/>
                <w:lang w:val="en-US" w:eastAsia="zh-CN" w:bidi="ar"/>
              </w:rPr>
              <w:t>是否存在投资境外赌博业等禁止开展的境外投资情况（提交自查报告或书面承诺）。</w:t>
            </w:r>
            <w:r>
              <w:rPr>
                <w:rStyle w:val="6"/>
                <w:rFonts w:hint="eastAsia" w:ascii="宋体" w:hAnsi="宋体" w:eastAsia="宋体" w:cs="宋体"/>
                <w:color w:val="auto"/>
                <w:highlight w:val="none"/>
                <w:lang w:val="en-US" w:eastAsia="zh-CN" w:bidi="ar"/>
              </w:rPr>
              <w:br w:type="textWrapping"/>
            </w:r>
            <w:r>
              <w:rPr>
                <w:rStyle w:val="7"/>
                <w:rFonts w:ascii="宋体" w:hAnsi="宋体" w:eastAsia="宋体" w:cs="宋体"/>
                <w:color w:val="auto"/>
                <w:highlight w:val="none"/>
                <w:lang w:val="en-US" w:eastAsia="zh-CN" w:bidi="ar"/>
              </w:rPr>
              <w:t>７</w:t>
            </w:r>
            <w:r>
              <w:rPr>
                <w:rStyle w:val="6"/>
                <w:rFonts w:hint="eastAsia" w:ascii="宋体" w:hAnsi="宋体" w:eastAsia="宋体" w:cs="宋体"/>
                <w:color w:val="auto"/>
                <w:highlight w:val="none"/>
                <w:lang w:val="en-US" w:eastAsia="zh-CN" w:bidi="ar"/>
              </w:rPr>
              <w:t>.</w:t>
            </w:r>
            <w:r>
              <w:rPr>
                <w:rStyle w:val="7"/>
                <w:rFonts w:ascii="宋体" w:hAnsi="宋体" w:eastAsia="宋体" w:cs="宋体"/>
                <w:color w:val="auto"/>
                <w:highlight w:val="none"/>
                <w:lang w:val="en-US" w:eastAsia="zh-CN" w:bidi="ar"/>
              </w:rPr>
              <w:t>贯彻绿色发展理念、制定环保制度、落实环保措施情况（企业环保方案，落实情况报告）。</w:t>
            </w:r>
            <w:r>
              <w:rPr>
                <w:rStyle w:val="6"/>
                <w:rFonts w:hint="eastAsia" w:ascii="宋体" w:hAnsi="宋体" w:eastAsia="宋体" w:cs="宋体"/>
                <w:color w:val="auto"/>
                <w:highlight w:val="none"/>
                <w:lang w:val="en-US" w:eastAsia="zh-CN" w:bidi="ar"/>
              </w:rPr>
              <w:br w:type="textWrapping"/>
            </w:r>
            <w:r>
              <w:rPr>
                <w:rStyle w:val="7"/>
                <w:rFonts w:ascii="宋体" w:hAnsi="宋体" w:eastAsia="宋体" w:cs="宋体"/>
                <w:color w:val="auto"/>
                <w:highlight w:val="none"/>
                <w:lang w:val="en-US" w:eastAsia="zh-CN" w:bidi="ar"/>
              </w:rPr>
              <w:t>二、防范化解境外风险、落实安全主体责任情况</w:t>
            </w:r>
            <w:r>
              <w:rPr>
                <w:rStyle w:val="6"/>
                <w:rFonts w:hint="eastAsia" w:ascii="宋体" w:hAnsi="宋体" w:eastAsia="宋体" w:cs="宋体"/>
                <w:color w:val="auto"/>
                <w:highlight w:val="none"/>
                <w:lang w:val="en-US" w:eastAsia="zh-CN" w:bidi="ar"/>
              </w:rPr>
              <w:br w:type="textWrapping"/>
            </w:r>
            <w:r>
              <w:rPr>
                <w:rStyle w:val="6"/>
                <w:rFonts w:hint="eastAsia" w:ascii="宋体" w:hAnsi="宋体" w:eastAsia="宋体" w:cs="宋体"/>
                <w:color w:val="auto"/>
                <w:highlight w:val="none"/>
                <w:lang w:val="en-US" w:eastAsia="zh-CN" w:bidi="ar"/>
              </w:rPr>
              <w:t>1.</w:t>
            </w:r>
            <w:r>
              <w:rPr>
                <w:rStyle w:val="7"/>
                <w:rFonts w:ascii="宋体" w:hAnsi="宋体" w:eastAsia="宋体" w:cs="宋体"/>
                <w:color w:val="auto"/>
                <w:highlight w:val="none"/>
                <w:lang w:val="en-US" w:eastAsia="zh-CN" w:bidi="ar"/>
              </w:rPr>
              <w:t>是否落实人员和财产安全防范措施、建立突发事件预警机制和应急预案（突发事件预警机制和应急预案）。</w:t>
            </w:r>
            <w:r>
              <w:rPr>
                <w:rStyle w:val="6"/>
                <w:rFonts w:hint="eastAsia" w:ascii="宋体" w:hAnsi="宋体" w:eastAsia="宋体" w:cs="宋体"/>
                <w:color w:val="auto"/>
                <w:highlight w:val="none"/>
                <w:lang w:val="en-US" w:eastAsia="zh-CN" w:bidi="ar"/>
              </w:rPr>
              <w:br w:type="textWrapping"/>
            </w:r>
            <w:r>
              <w:rPr>
                <w:rStyle w:val="6"/>
                <w:rFonts w:hint="eastAsia" w:ascii="宋体" w:hAnsi="宋体" w:eastAsia="宋体" w:cs="宋体"/>
                <w:color w:val="auto"/>
                <w:highlight w:val="none"/>
                <w:lang w:val="en-US" w:eastAsia="zh-CN" w:bidi="ar"/>
              </w:rPr>
              <w:t>2.</w:t>
            </w:r>
            <w:r>
              <w:rPr>
                <w:rStyle w:val="7"/>
                <w:rFonts w:ascii="宋体" w:hAnsi="宋体" w:eastAsia="宋体" w:cs="宋体"/>
                <w:color w:val="auto"/>
                <w:highlight w:val="none"/>
                <w:lang w:val="en-US" w:eastAsia="zh-CN" w:bidi="ar"/>
              </w:rPr>
              <w:t>对外派人员的行前安全、纪律教育和应急培训情况（外派人员培训方案或计划）。</w:t>
            </w:r>
            <w:r>
              <w:rPr>
                <w:rStyle w:val="6"/>
                <w:rFonts w:hint="eastAsia" w:ascii="宋体" w:hAnsi="宋体" w:eastAsia="宋体" w:cs="宋体"/>
                <w:color w:val="auto"/>
                <w:highlight w:val="none"/>
                <w:lang w:val="en-US" w:eastAsia="zh-CN" w:bidi="ar"/>
              </w:rPr>
              <w:br w:type="textWrapping"/>
            </w:r>
            <w:r>
              <w:rPr>
                <w:rStyle w:val="6"/>
                <w:rFonts w:hint="eastAsia" w:ascii="宋体" w:hAnsi="宋体" w:eastAsia="宋体" w:cs="宋体"/>
                <w:color w:val="auto"/>
                <w:highlight w:val="none"/>
                <w:lang w:val="en-US" w:eastAsia="zh-CN" w:bidi="ar"/>
              </w:rPr>
              <w:t>3.</w:t>
            </w:r>
            <w:r>
              <w:rPr>
                <w:rStyle w:val="7"/>
                <w:rFonts w:ascii="宋体" w:hAnsi="宋体" w:eastAsia="宋体" w:cs="宋体"/>
                <w:color w:val="auto"/>
                <w:highlight w:val="none"/>
                <w:lang w:val="en-US" w:eastAsia="zh-CN" w:bidi="ar"/>
              </w:rPr>
              <w:t>是否制定并严格执行境外安全生产管理的规章制度（境外安全生产管理机构设置和人员配备情况、境外安全生产管理规章制度）。</w:t>
            </w:r>
            <w:r>
              <w:rPr>
                <w:rStyle w:val="6"/>
                <w:rFonts w:hint="eastAsia" w:ascii="宋体" w:hAnsi="宋体" w:eastAsia="宋体" w:cs="宋体"/>
                <w:color w:val="auto"/>
                <w:highlight w:val="none"/>
                <w:lang w:val="en-US" w:eastAsia="zh-CN" w:bidi="ar"/>
              </w:rPr>
              <w:br w:type="textWrapping"/>
            </w:r>
            <w:r>
              <w:rPr>
                <w:rStyle w:val="6"/>
                <w:rFonts w:hint="eastAsia" w:ascii="宋体" w:hAnsi="宋体" w:eastAsia="宋体" w:cs="宋体"/>
                <w:color w:val="auto"/>
                <w:highlight w:val="none"/>
                <w:lang w:val="en-US" w:eastAsia="zh-CN" w:bidi="ar"/>
              </w:rPr>
              <w:t>4.</w:t>
            </w:r>
            <w:r>
              <w:rPr>
                <w:rStyle w:val="7"/>
                <w:rFonts w:ascii="宋体" w:hAnsi="宋体" w:eastAsia="宋体" w:cs="宋体"/>
                <w:color w:val="auto"/>
                <w:highlight w:val="none"/>
                <w:lang w:val="en-US" w:eastAsia="zh-CN" w:bidi="ar"/>
              </w:rPr>
              <w:t>是否存在未及时妥善处置境外突发事件情况（三年内境外突发事件报告记录及处置情况报告）。</w:t>
            </w:r>
          </w:p>
        </w:tc>
        <w:tc>
          <w:tcPr>
            <w:tcW w:w="4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exact"/>
              <w:jc w:val="left"/>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auto"/>
                <w:sz w:val="20"/>
                <w:szCs w:val="20"/>
                <w:highlight w:val="none"/>
                <w:u w:val="none"/>
                <w:lang w:eastAsia="zh-CN"/>
              </w:rPr>
              <w:t>非现场检查</w:t>
            </w:r>
          </w:p>
        </w:tc>
        <w:tc>
          <w:tcPr>
            <w:tcW w:w="107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exact"/>
              <w:jc w:val="left"/>
              <w:textAlignment w:val="center"/>
              <w:rPr>
                <w:rFonts w:hint="eastAsia" w:ascii="宋体" w:hAnsi="宋体" w:eastAsia="宋体" w:cs="宋体"/>
                <w:i w:val="0"/>
                <w:iCs w:val="0"/>
                <w:color w:val="auto"/>
                <w:sz w:val="20"/>
                <w:szCs w:val="20"/>
                <w:highlight w:val="none"/>
                <w:u w:val="none"/>
              </w:rPr>
            </w:pPr>
            <w:r>
              <w:rPr>
                <w:rStyle w:val="7"/>
                <w:rFonts w:ascii="宋体" w:hAnsi="宋体" w:eastAsia="宋体" w:cs="宋体"/>
                <w:color w:val="auto"/>
                <w:highlight w:val="none"/>
                <w:lang w:val="en-US" w:eastAsia="zh-CN" w:bidi="ar"/>
              </w:rPr>
              <w:t>检查标准为按检查要点逐项核对企业提供资料，审验相关要点是否完整真实合规。</w:t>
            </w:r>
          </w:p>
        </w:tc>
        <w:tc>
          <w:tcPr>
            <w:tcW w:w="3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每年至少一次</w:t>
            </w:r>
          </w:p>
        </w:tc>
        <w:tc>
          <w:tcPr>
            <w:tcW w:w="4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jc w:val="center"/>
              <w:textAlignment w:val="center"/>
              <w:rPr>
                <w:rFonts w:hint="eastAsia" w:ascii="宋体" w:hAnsi="宋体" w:eastAsia="宋体" w:cs="宋体"/>
                <w:i w:val="0"/>
                <w:iCs w:val="0"/>
                <w:color w:val="auto"/>
                <w:kern w:val="0"/>
                <w:sz w:val="20"/>
                <w:szCs w:val="20"/>
                <w:highlight w:val="none"/>
                <w:lang w:val="en-US" w:eastAsia="zh-CN" w:bidi="ar-SA"/>
              </w:rPr>
            </w:pPr>
            <w:r>
              <w:rPr>
                <w:rFonts w:hint="eastAsia" w:ascii="宋体" w:hAnsi="宋体" w:eastAsia="宋体" w:cs="宋体"/>
                <w:i w:val="0"/>
                <w:iCs w:val="0"/>
                <w:color w:val="auto"/>
                <w:kern w:val="0"/>
                <w:sz w:val="20"/>
                <w:szCs w:val="20"/>
                <w:highlight w:val="none"/>
                <w:lang w:val="en-US" w:eastAsia="zh-CN" w:bidi="ar"/>
              </w:rPr>
              <w:t>市级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jc w:val="center"/>
        </w:trPr>
        <w:tc>
          <w:tcPr>
            <w:tcW w:w="2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6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对取得对外劳务合作经营资格企业的行政检查</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北京市取得对外劳务合作经营资格的企业</w:t>
            </w:r>
          </w:p>
        </w:tc>
        <w:tc>
          <w:tcPr>
            <w:tcW w:w="11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exact"/>
              <w:jc w:val="left"/>
              <w:textAlignment w:val="center"/>
              <w:rPr>
                <w:rStyle w:val="7"/>
                <w:rFonts w:ascii="宋体" w:hAnsi="宋体" w:eastAsia="宋体" w:cs="宋体"/>
                <w:color w:val="auto"/>
                <w:highlight w:val="none"/>
                <w:lang w:val="en-US" w:eastAsia="zh-CN" w:bidi="ar"/>
              </w:rPr>
            </w:pPr>
            <w:r>
              <w:rPr>
                <w:rStyle w:val="7"/>
                <w:rFonts w:ascii="宋体" w:hAnsi="宋体" w:eastAsia="宋体" w:cs="宋体"/>
                <w:color w:val="auto"/>
                <w:highlight w:val="none"/>
                <w:lang w:val="en-US" w:eastAsia="zh-CN" w:bidi="ar"/>
              </w:rPr>
              <w:t>一、落实合规经营主体责任情况</w:t>
            </w:r>
            <w:r>
              <w:rPr>
                <w:rStyle w:val="6"/>
                <w:rFonts w:hint="eastAsia" w:ascii="宋体" w:hAnsi="宋体" w:eastAsia="宋体" w:cs="宋体"/>
                <w:color w:val="auto"/>
                <w:highlight w:val="none"/>
                <w:lang w:val="en-US" w:eastAsia="zh-CN" w:bidi="ar"/>
              </w:rPr>
              <w:br w:type="textWrapping"/>
            </w:r>
            <w:r>
              <w:rPr>
                <w:rStyle w:val="7"/>
                <w:rFonts w:ascii="宋体" w:hAnsi="宋体" w:eastAsia="宋体" w:cs="宋体"/>
                <w:color w:val="auto"/>
                <w:highlight w:val="none"/>
                <w:lang w:val="en-US" w:eastAsia="zh-CN" w:bidi="ar"/>
              </w:rPr>
              <w:t>１</w:t>
            </w:r>
            <w:r>
              <w:rPr>
                <w:rStyle w:val="6"/>
                <w:rFonts w:hint="eastAsia" w:ascii="宋体" w:hAnsi="宋体" w:eastAsia="宋体" w:cs="宋体"/>
                <w:color w:val="auto"/>
                <w:highlight w:val="none"/>
                <w:lang w:val="en-US" w:eastAsia="zh-CN" w:bidi="ar"/>
              </w:rPr>
              <w:t>.</w:t>
            </w:r>
            <w:r>
              <w:rPr>
                <w:rStyle w:val="7"/>
                <w:rFonts w:ascii="宋体" w:hAnsi="宋体" w:eastAsia="宋体" w:cs="宋体"/>
                <w:color w:val="auto"/>
                <w:highlight w:val="none"/>
                <w:lang w:val="en-US" w:eastAsia="zh-CN" w:bidi="ar"/>
              </w:rPr>
              <w:t>与境外雇主订立劳务合作合同、与劳务人员订立服务或劳务合同情况（与境外雇主正在执行的合作合同、与劳务人员有效的服务或劳动合同各一份。一个备案劳务人员的姓名和境外电话）。</w:t>
            </w:r>
            <w:r>
              <w:rPr>
                <w:rStyle w:val="6"/>
                <w:rFonts w:hint="eastAsia" w:ascii="宋体" w:hAnsi="宋体" w:eastAsia="宋体" w:cs="宋体"/>
                <w:color w:val="auto"/>
                <w:highlight w:val="none"/>
                <w:lang w:val="en-US" w:eastAsia="zh-CN" w:bidi="ar"/>
              </w:rPr>
              <w:br w:type="textWrapping"/>
            </w:r>
            <w:r>
              <w:rPr>
                <w:rStyle w:val="7"/>
                <w:rFonts w:ascii="宋体" w:hAnsi="宋体" w:eastAsia="宋体" w:cs="宋体"/>
                <w:color w:val="auto"/>
                <w:highlight w:val="none"/>
                <w:lang w:val="en-US" w:eastAsia="zh-CN" w:bidi="ar"/>
              </w:rPr>
              <w:t>２</w:t>
            </w:r>
            <w:r>
              <w:rPr>
                <w:rStyle w:val="6"/>
                <w:rFonts w:hint="eastAsia" w:ascii="宋体" w:hAnsi="宋体" w:eastAsia="宋体" w:cs="宋体"/>
                <w:color w:val="auto"/>
                <w:highlight w:val="none"/>
                <w:lang w:val="en-US" w:eastAsia="zh-CN" w:bidi="ar"/>
              </w:rPr>
              <w:t>.</w:t>
            </w:r>
            <w:r>
              <w:rPr>
                <w:rStyle w:val="7"/>
                <w:rFonts w:ascii="宋体" w:hAnsi="宋体" w:eastAsia="宋体" w:cs="宋体"/>
                <w:color w:val="auto"/>
                <w:highlight w:val="none"/>
                <w:lang w:val="en-US" w:eastAsia="zh-CN" w:bidi="ar"/>
              </w:rPr>
              <w:t>是否存在其他单位或个人以本企业名义组织劳务赴境外工作情况（提供承诺书）。</w:t>
            </w:r>
            <w:r>
              <w:rPr>
                <w:rStyle w:val="6"/>
                <w:rFonts w:hint="eastAsia" w:ascii="宋体" w:hAnsi="宋体" w:eastAsia="宋体" w:cs="宋体"/>
                <w:color w:val="auto"/>
                <w:highlight w:val="none"/>
                <w:lang w:val="en-US" w:eastAsia="zh-CN" w:bidi="ar"/>
              </w:rPr>
              <w:br w:type="textWrapping"/>
            </w:r>
            <w:r>
              <w:rPr>
                <w:rStyle w:val="7"/>
                <w:rFonts w:ascii="宋体" w:hAnsi="宋体" w:eastAsia="宋体" w:cs="宋体"/>
                <w:color w:val="auto"/>
                <w:highlight w:val="none"/>
                <w:lang w:val="en-US" w:eastAsia="zh-CN" w:bidi="ar"/>
              </w:rPr>
              <w:t>３</w:t>
            </w:r>
            <w:r>
              <w:rPr>
                <w:rStyle w:val="6"/>
                <w:rFonts w:hint="eastAsia" w:ascii="宋体" w:hAnsi="宋体" w:eastAsia="宋体" w:cs="宋体"/>
                <w:color w:val="auto"/>
                <w:highlight w:val="none"/>
                <w:lang w:val="en-US" w:eastAsia="zh-CN" w:bidi="ar"/>
              </w:rPr>
              <w:t>.</w:t>
            </w:r>
            <w:r>
              <w:rPr>
                <w:rStyle w:val="7"/>
                <w:rFonts w:ascii="宋体" w:hAnsi="宋体" w:eastAsia="宋体" w:cs="宋体"/>
                <w:color w:val="auto"/>
                <w:highlight w:val="none"/>
                <w:lang w:val="en-US" w:eastAsia="zh-CN" w:bidi="ar"/>
              </w:rPr>
              <w:t>是否存在以商务、旅游、留学等名义组织劳务人员赴国外工作情况（提供承诺书）。</w:t>
            </w:r>
          </w:p>
          <w:p>
            <w:pPr>
              <w:keepNext w:val="0"/>
              <w:keepLines w:val="0"/>
              <w:widowControl/>
              <w:suppressLineNumbers w:val="0"/>
              <w:spacing w:line="360" w:lineRule="exact"/>
              <w:jc w:val="left"/>
              <w:textAlignment w:val="center"/>
              <w:rPr>
                <w:rFonts w:hint="eastAsia" w:ascii="宋体" w:hAnsi="宋体" w:eastAsia="宋体" w:cs="宋体"/>
                <w:i w:val="0"/>
                <w:iCs w:val="0"/>
                <w:color w:val="auto"/>
                <w:sz w:val="20"/>
                <w:szCs w:val="20"/>
                <w:highlight w:val="none"/>
                <w:u w:val="none"/>
              </w:rPr>
            </w:pPr>
            <w:r>
              <w:rPr>
                <w:rStyle w:val="7"/>
                <w:rFonts w:ascii="宋体" w:hAnsi="宋体" w:eastAsia="宋体" w:cs="宋体"/>
                <w:color w:val="auto"/>
                <w:highlight w:val="none"/>
                <w:lang w:val="en-US" w:eastAsia="zh-CN" w:bidi="ar"/>
              </w:rPr>
              <w:t>４</w:t>
            </w:r>
            <w:r>
              <w:rPr>
                <w:rStyle w:val="6"/>
                <w:rFonts w:hint="eastAsia" w:ascii="宋体" w:hAnsi="宋体" w:eastAsia="宋体" w:cs="宋体"/>
                <w:color w:val="auto"/>
                <w:highlight w:val="none"/>
                <w:lang w:val="en-US" w:eastAsia="zh-CN" w:bidi="ar"/>
              </w:rPr>
              <w:t>.</w:t>
            </w:r>
            <w:r>
              <w:rPr>
                <w:rStyle w:val="7"/>
                <w:rFonts w:ascii="宋体" w:hAnsi="宋体" w:eastAsia="宋体" w:cs="宋体"/>
                <w:color w:val="auto"/>
                <w:highlight w:val="none"/>
                <w:lang w:val="en-US" w:eastAsia="zh-CN" w:bidi="ar"/>
              </w:rPr>
              <w:t>是否存在组织劳务人员赴国外从事与赌博、色情活动相关的工作（提供承诺书）。</w:t>
            </w:r>
            <w:r>
              <w:rPr>
                <w:rStyle w:val="6"/>
                <w:rFonts w:hint="eastAsia" w:ascii="宋体" w:hAnsi="宋体" w:eastAsia="宋体" w:cs="宋体"/>
                <w:color w:val="auto"/>
                <w:highlight w:val="none"/>
                <w:lang w:val="en-US" w:eastAsia="zh-CN" w:bidi="ar"/>
              </w:rPr>
              <w:br w:type="textWrapping"/>
            </w:r>
            <w:r>
              <w:rPr>
                <w:rStyle w:val="7"/>
                <w:rFonts w:ascii="宋体" w:hAnsi="宋体" w:eastAsia="宋体" w:cs="宋体"/>
                <w:color w:val="auto"/>
                <w:highlight w:val="none"/>
                <w:lang w:val="en-US" w:eastAsia="zh-CN" w:bidi="ar"/>
              </w:rPr>
              <w:t>５</w:t>
            </w:r>
            <w:r>
              <w:rPr>
                <w:rStyle w:val="6"/>
                <w:rFonts w:hint="eastAsia" w:ascii="宋体" w:hAnsi="宋体" w:eastAsia="宋体" w:cs="宋体"/>
                <w:color w:val="auto"/>
                <w:highlight w:val="none"/>
                <w:lang w:val="en-US" w:eastAsia="zh-CN" w:bidi="ar"/>
              </w:rPr>
              <w:t>.</w:t>
            </w:r>
            <w:r>
              <w:rPr>
                <w:rStyle w:val="7"/>
                <w:rFonts w:ascii="宋体" w:hAnsi="宋体" w:eastAsia="宋体" w:cs="宋体"/>
                <w:color w:val="auto"/>
                <w:highlight w:val="none"/>
                <w:lang w:val="en-US" w:eastAsia="zh-CN" w:bidi="ar"/>
              </w:rPr>
              <w:t>是否存在违规收费情况（详述收费时间节点、项目标准并提供承诺书）。</w:t>
            </w:r>
            <w:r>
              <w:rPr>
                <w:rStyle w:val="6"/>
                <w:rFonts w:hint="eastAsia" w:ascii="宋体" w:hAnsi="宋体" w:eastAsia="宋体" w:cs="宋体"/>
                <w:color w:val="auto"/>
                <w:highlight w:val="none"/>
                <w:lang w:val="en-US" w:eastAsia="zh-CN" w:bidi="ar"/>
              </w:rPr>
              <w:br w:type="textWrapping"/>
            </w:r>
            <w:r>
              <w:rPr>
                <w:rStyle w:val="7"/>
                <w:rFonts w:ascii="宋体" w:hAnsi="宋体" w:eastAsia="宋体" w:cs="宋体"/>
                <w:color w:val="auto"/>
                <w:highlight w:val="none"/>
                <w:lang w:val="en-US" w:eastAsia="zh-CN" w:bidi="ar"/>
              </w:rPr>
              <w:t>６</w:t>
            </w:r>
            <w:r>
              <w:rPr>
                <w:rStyle w:val="6"/>
                <w:rFonts w:hint="eastAsia" w:ascii="宋体" w:hAnsi="宋体" w:eastAsia="宋体" w:cs="宋体"/>
                <w:color w:val="auto"/>
                <w:highlight w:val="none"/>
                <w:lang w:val="en-US" w:eastAsia="zh-CN" w:bidi="ar"/>
              </w:rPr>
              <w:t>.</w:t>
            </w:r>
            <w:r>
              <w:rPr>
                <w:rStyle w:val="7"/>
                <w:rFonts w:ascii="宋体" w:hAnsi="宋体" w:eastAsia="宋体" w:cs="宋体"/>
                <w:color w:val="auto"/>
                <w:highlight w:val="none"/>
                <w:lang w:val="en-US" w:eastAsia="zh-CN" w:bidi="ar"/>
              </w:rPr>
              <w:t>是否安排随行管理人员（随行管理人员姓名、身份证号码、境外电话）。</w:t>
            </w:r>
            <w:r>
              <w:rPr>
                <w:rStyle w:val="6"/>
                <w:rFonts w:hint="eastAsia" w:ascii="宋体" w:hAnsi="宋体" w:eastAsia="宋体" w:cs="宋体"/>
                <w:color w:val="auto"/>
                <w:highlight w:val="none"/>
                <w:lang w:val="en-US" w:eastAsia="zh-CN" w:bidi="ar"/>
              </w:rPr>
              <w:br w:type="textWrapping"/>
            </w:r>
            <w:r>
              <w:rPr>
                <w:rStyle w:val="7"/>
                <w:rFonts w:ascii="宋体" w:hAnsi="宋体" w:eastAsia="宋体" w:cs="宋体"/>
                <w:color w:val="auto"/>
                <w:highlight w:val="none"/>
                <w:lang w:val="en-US" w:eastAsia="zh-CN" w:bidi="ar"/>
              </w:rPr>
              <w:t>７</w:t>
            </w:r>
            <w:r>
              <w:rPr>
                <w:rStyle w:val="6"/>
                <w:rFonts w:hint="eastAsia" w:ascii="宋体" w:hAnsi="宋体" w:eastAsia="宋体" w:cs="宋体"/>
                <w:color w:val="auto"/>
                <w:highlight w:val="none"/>
                <w:lang w:val="en-US" w:eastAsia="zh-CN" w:bidi="ar"/>
              </w:rPr>
              <w:t>.</w:t>
            </w:r>
            <w:r>
              <w:rPr>
                <w:rStyle w:val="7"/>
                <w:rFonts w:ascii="宋体" w:hAnsi="宋体" w:eastAsia="宋体" w:cs="宋体"/>
                <w:color w:val="auto"/>
                <w:highlight w:val="none"/>
                <w:lang w:val="en-US" w:eastAsia="zh-CN" w:bidi="ar"/>
              </w:rPr>
              <w:t>组织劳务人员出境后，是否将有关情况向中国驻用工项目所在国使领馆报告（向使领馆报告证明材料）。</w:t>
            </w:r>
            <w:r>
              <w:rPr>
                <w:rStyle w:val="6"/>
                <w:rFonts w:hint="eastAsia" w:ascii="宋体" w:hAnsi="宋体" w:eastAsia="宋体" w:cs="宋体"/>
                <w:color w:val="auto"/>
                <w:highlight w:val="none"/>
                <w:lang w:val="en-US" w:eastAsia="zh-CN" w:bidi="ar"/>
              </w:rPr>
              <w:br w:type="textWrapping"/>
            </w:r>
            <w:r>
              <w:rPr>
                <w:rStyle w:val="7"/>
                <w:rFonts w:ascii="宋体" w:hAnsi="宋体" w:eastAsia="宋体" w:cs="宋体"/>
                <w:color w:val="auto"/>
                <w:highlight w:val="none"/>
                <w:lang w:val="en-US" w:eastAsia="zh-CN" w:bidi="ar"/>
              </w:rPr>
              <w:t>８</w:t>
            </w:r>
            <w:r>
              <w:rPr>
                <w:rStyle w:val="6"/>
                <w:rFonts w:hint="eastAsia" w:ascii="宋体" w:hAnsi="宋体" w:eastAsia="宋体" w:cs="宋体"/>
                <w:color w:val="auto"/>
                <w:highlight w:val="none"/>
                <w:lang w:val="en-US" w:eastAsia="zh-CN" w:bidi="ar"/>
              </w:rPr>
              <w:t>.</w:t>
            </w:r>
            <w:r>
              <w:rPr>
                <w:rStyle w:val="7"/>
                <w:rFonts w:ascii="宋体" w:hAnsi="宋体" w:eastAsia="宋体" w:cs="宋体"/>
                <w:color w:val="auto"/>
                <w:highlight w:val="none"/>
                <w:lang w:val="en-US" w:eastAsia="zh-CN" w:bidi="ar"/>
              </w:rPr>
              <w:t>是否按规定通过对外投资合作在外人员信息系统办理有关合同及人员名单备案，并及时准确填报统计资料（通过信息系统备案及报送统计资料记录）。</w:t>
            </w:r>
            <w:r>
              <w:rPr>
                <w:rStyle w:val="6"/>
                <w:rFonts w:hint="eastAsia" w:ascii="宋体" w:hAnsi="宋体" w:eastAsia="宋体" w:cs="宋体"/>
                <w:color w:val="auto"/>
                <w:highlight w:val="none"/>
                <w:lang w:val="en-US" w:eastAsia="zh-CN" w:bidi="ar"/>
              </w:rPr>
              <w:br w:type="textWrapping"/>
            </w:r>
            <w:r>
              <w:rPr>
                <w:rStyle w:val="7"/>
                <w:rFonts w:ascii="宋体" w:hAnsi="宋体" w:eastAsia="宋体" w:cs="宋体"/>
                <w:color w:val="auto"/>
                <w:highlight w:val="none"/>
                <w:lang w:val="en-US" w:eastAsia="zh-CN" w:bidi="ar"/>
              </w:rPr>
              <w:t>二、防范化解境外风险、落实安全主体责任情况</w:t>
            </w:r>
            <w:r>
              <w:rPr>
                <w:rStyle w:val="6"/>
                <w:rFonts w:hint="eastAsia" w:ascii="宋体" w:hAnsi="宋体" w:eastAsia="宋体" w:cs="宋体"/>
                <w:color w:val="auto"/>
                <w:highlight w:val="none"/>
                <w:lang w:val="en-US" w:eastAsia="zh-CN" w:bidi="ar"/>
              </w:rPr>
              <w:br w:type="textWrapping"/>
            </w:r>
            <w:r>
              <w:rPr>
                <w:rStyle w:val="6"/>
                <w:rFonts w:hint="eastAsia" w:ascii="宋体" w:hAnsi="宋体" w:eastAsia="宋体" w:cs="宋体"/>
                <w:color w:val="auto"/>
                <w:highlight w:val="none"/>
                <w:lang w:val="en-US" w:eastAsia="zh-CN" w:bidi="ar"/>
              </w:rPr>
              <w:t>1.</w:t>
            </w:r>
            <w:r>
              <w:rPr>
                <w:rStyle w:val="7"/>
                <w:rFonts w:ascii="宋体" w:hAnsi="宋体" w:eastAsia="宋体" w:cs="宋体"/>
                <w:color w:val="auto"/>
                <w:highlight w:val="none"/>
                <w:lang w:val="en-US" w:eastAsia="zh-CN" w:bidi="ar"/>
              </w:rPr>
              <w:t>安排劳务人员接受安全防范知识、外语及相关法律、宗教信仰、风俗习惯等知识培训情况（劳务人员培训方案及证明材料）。</w:t>
            </w:r>
            <w:r>
              <w:rPr>
                <w:rStyle w:val="6"/>
                <w:rFonts w:hint="eastAsia" w:ascii="宋体" w:hAnsi="宋体" w:eastAsia="宋体" w:cs="宋体"/>
                <w:color w:val="auto"/>
                <w:highlight w:val="none"/>
                <w:lang w:val="en-US" w:eastAsia="zh-CN" w:bidi="ar"/>
              </w:rPr>
              <w:br w:type="textWrapping"/>
            </w:r>
            <w:r>
              <w:rPr>
                <w:rStyle w:val="6"/>
                <w:rFonts w:hint="eastAsia" w:ascii="宋体" w:hAnsi="宋体" w:eastAsia="宋体" w:cs="宋体"/>
                <w:color w:val="auto"/>
                <w:highlight w:val="none"/>
                <w:lang w:val="en-US" w:eastAsia="zh-CN" w:bidi="ar"/>
              </w:rPr>
              <w:t>2.</w:t>
            </w:r>
            <w:r>
              <w:rPr>
                <w:rStyle w:val="7"/>
                <w:rFonts w:ascii="宋体" w:hAnsi="宋体" w:eastAsia="宋体" w:cs="宋体"/>
                <w:color w:val="auto"/>
                <w:highlight w:val="none"/>
                <w:lang w:val="en-US" w:eastAsia="zh-CN" w:bidi="ar"/>
              </w:rPr>
              <w:t>是否按规定足额缴纳或及时补足备用金（缴存备用金凭证）。</w:t>
            </w:r>
            <w:r>
              <w:rPr>
                <w:rStyle w:val="6"/>
                <w:rFonts w:hint="eastAsia" w:ascii="宋体" w:hAnsi="宋体" w:eastAsia="宋体" w:cs="宋体"/>
                <w:color w:val="auto"/>
                <w:highlight w:val="none"/>
                <w:lang w:val="en-US" w:eastAsia="zh-CN" w:bidi="ar"/>
              </w:rPr>
              <w:br w:type="textWrapping"/>
            </w:r>
            <w:r>
              <w:rPr>
                <w:rStyle w:val="6"/>
                <w:rFonts w:hint="eastAsia" w:ascii="宋体" w:hAnsi="宋体" w:eastAsia="宋体" w:cs="宋体"/>
                <w:color w:val="auto"/>
                <w:highlight w:val="none"/>
                <w:lang w:val="en-US" w:eastAsia="zh-CN" w:bidi="ar"/>
              </w:rPr>
              <w:t>3.</w:t>
            </w:r>
            <w:r>
              <w:rPr>
                <w:rStyle w:val="7"/>
                <w:rFonts w:ascii="宋体" w:hAnsi="宋体" w:eastAsia="宋体" w:cs="宋体"/>
                <w:color w:val="auto"/>
                <w:highlight w:val="none"/>
                <w:lang w:val="en-US" w:eastAsia="zh-CN" w:bidi="ar"/>
              </w:rPr>
              <w:t>是否为劳务人员购买保险（为一名已备案劳务人员购买的意外险保单）。</w:t>
            </w:r>
            <w:r>
              <w:rPr>
                <w:rStyle w:val="6"/>
                <w:rFonts w:hint="eastAsia" w:ascii="宋体" w:hAnsi="宋体" w:eastAsia="宋体" w:cs="宋体"/>
                <w:color w:val="auto"/>
                <w:highlight w:val="none"/>
                <w:lang w:val="en-US" w:eastAsia="zh-CN" w:bidi="ar"/>
              </w:rPr>
              <w:br w:type="textWrapping"/>
            </w:r>
            <w:r>
              <w:rPr>
                <w:rStyle w:val="6"/>
                <w:rFonts w:hint="eastAsia" w:ascii="宋体" w:hAnsi="宋体" w:eastAsia="宋体" w:cs="宋体"/>
                <w:color w:val="auto"/>
                <w:highlight w:val="none"/>
                <w:lang w:val="en-US" w:eastAsia="zh-CN" w:bidi="ar"/>
              </w:rPr>
              <w:t>4.</w:t>
            </w:r>
            <w:r>
              <w:rPr>
                <w:rStyle w:val="7"/>
                <w:rFonts w:ascii="宋体" w:hAnsi="宋体" w:eastAsia="宋体" w:cs="宋体"/>
                <w:color w:val="auto"/>
                <w:highlight w:val="none"/>
                <w:lang w:val="en-US" w:eastAsia="zh-CN" w:bidi="ar"/>
              </w:rPr>
              <w:t>是否制定突发事件应急预案（突发事件应急预案）。</w:t>
            </w:r>
            <w:r>
              <w:rPr>
                <w:rStyle w:val="6"/>
                <w:rFonts w:hint="eastAsia" w:ascii="宋体" w:hAnsi="宋体" w:eastAsia="宋体" w:cs="宋体"/>
                <w:color w:val="auto"/>
                <w:highlight w:val="none"/>
                <w:lang w:val="en-US" w:eastAsia="zh-CN" w:bidi="ar"/>
              </w:rPr>
              <w:br w:type="textWrapping"/>
            </w:r>
            <w:r>
              <w:rPr>
                <w:rStyle w:val="6"/>
                <w:rFonts w:hint="eastAsia" w:ascii="宋体" w:hAnsi="宋体" w:eastAsia="宋体" w:cs="宋体"/>
                <w:color w:val="auto"/>
                <w:highlight w:val="none"/>
                <w:lang w:val="en-US" w:eastAsia="zh-CN" w:bidi="ar"/>
              </w:rPr>
              <w:t>5.</w:t>
            </w:r>
            <w:r>
              <w:rPr>
                <w:rStyle w:val="7"/>
                <w:rFonts w:ascii="宋体" w:hAnsi="宋体" w:eastAsia="宋体" w:cs="宋体"/>
                <w:color w:val="auto"/>
                <w:highlight w:val="none"/>
                <w:lang w:val="en-US" w:eastAsia="zh-CN" w:bidi="ar"/>
              </w:rPr>
              <w:t>是否存在未及时妥善处置境外突发事件情况（三年内境外突发事件报告记录及处置情况报告）。</w:t>
            </w:r>
          </w:p>
        </w:tc>
        <w:tc>
          <w:tcPr>
            <w:tcW w:w="4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exact"/>
              <w:jc w:val="left"/>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auto"/>
                <w:sz w:val="20"/>
                <w:szCs w:val="20"/>
                <w:highlight w:val="none"/>
                <w:u w:val="none"/>
                <w:lang w:eastAsia="zh-CN"/>
              </w:rPr>
              <w:t>非现场检查</w:t>
            </w:r>
          </w:p>
        </w:tc>
        <w:tc>
          <w:tcPr>
            <w:tcW w:w="107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exact"/>
              <w:jc w:val="left"/>
              <w:textAlignment w:val="center"/>
              <w:rPr>
                <w:rFonts w:hint="eastAsia" w:ascii="宋体" w:hAnsi="宋体" w:eastAsia="宋体" w:cs="宋体"/>
                <w:i w:val="0"/>
                <w:iCs w:val="0"/>
                <w:color w:val="auto"/>
                <w:sz w:val="20"/>
                <w:szCs w:val="20"/>
                <w:highlight w:val="none"/>
                <w:u w:val="none"/>
              </w:rPr>
            </w:pPr>
            <w:r>
              <w:rPr>
                <w:rStyle w:val="7"/>
                <w:rFonts w:ascii="宋体" w:hAnsi="宋体" w:eastAsia="宋体" w:cs="宋体"/>
                <w:color w:val="auto"/>
                <w:highlight w:val="none"/>
                <w:lang w:val="en-US" w:eastAsia="zh-CN" w:bidi="ar"/>
              </w:rPr>
              <w:t>检查标准为按检查要点逐项核对企业提供资料，审验相关要点是否完整真实合规。</w:t>
            </w:r>
          </w:p>
        </w:tc>
        <w:tc>
          <w:tcPr>
            <w:tcW w:w="3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每年至少一次</w:t>
            </w:r>
          </w:p>
        </w:tc>
        <w:tc>
          <w:tcPr>
            <w:tcW w:w="4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jc w:val="center"/>
              <w:textAlignment w:val="center"/>
              <w:rPr>
                <w:rFonts w:hint="eastAsia" w:ascii="宋体" w:hAnsi="宋体" w:eastAsia="宋体" w:cs="宋体"/>
                <w:i w:val="0"/>
                <w:iCs w:val="0"/>
                <w:color w:val="auto"/>
                <w:kern w:val="0"/>
                <w:sz w:val="20"/>
                <w:szCs w:val="20"/>
                <w:highlight w:val="none"/>
                <w:lang w:val="en-US" w:eastAsia="zh-CN" w:bidi="ar-SA"/>
              </w:rPr>
            </w:pPr>
            <w:r>
              <w:rPr>
                <w:rFonts w:hint="eastAsia" w:ascii="宋体" w:hAnsi="宋体" w:eastAsia="宋体" w:cs="宋体"/>
                <w:i w:val="0"/>
                <w:iCs w:val="0"/>
                <w:color w:val="auto"/>
                <w:kern w:val="0"/>
                <w:sz w:val="20"/>
                <w:szCs w:val="20"/>
                <w:highlight w:val="none"/>
                <w:lang w:val="en-US" w:eastAsia="zh-CN" w:bidi="ar"/>
              </w:rPr>
              <w:t>市级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0" w:hRule="atLeast"/>
          <w:jc w:val="center"/>
        </w:trPr>
        <w:tc>
          <w:tcPr>
            <w:tcW w:w="2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6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对机电产品国际招标投标活动及招标代理机构的行政检查</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机电产品国际招标投标活动及招标代理机构</w:t>
            </w:r>
          </w:p>
        </w:tc>
        <w:tc>
          <w:tcPr>
            <w:tcW w:w="11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一、对机电产品国际招标投标活动情况的检查</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1.对招标方式等招标行为进行检查。</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2.对投标人资格等投标行为进行检查。</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3.对开标情况等开标评标情况进行检查。</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4.对中标结果公示等中标情况进行检查。</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二、对机电产品国际招标招标代理机构情况的检查</w:t>
            </w:r>
            <w:r>
              <w:rPr>
                <w:rStyle w:val="6"/>
                <w:rFonts w:hint="eastAsia" w:ascii="宋体" w:hAnsi="宋体" w:eastAsia="宋体" w:cs="宋体"/>
                <w:color w:val="auto"/>
                <w:highlight w:val="none"/>
                <w:lang w:val="en-US" w:eastAsia="zh-CN" w:bidi="ar"/>
              </w:rPr>
              <w:br w:type="textWrapping"/>
            </w:r>
            <w:r>
              <w:rPr>
                <w:rStyle w:val="6"/>
                <w:rFonts w:hint="eastAsia" w:ascii="宋体" w:hAnsi="宋体" w:eastAsia="宋体" w:cs="宋体"/>
                <w:color w:val="auto"/>
                <w:highlight w:val="none"/>
                <w:lang w:val="en-US" w:eastAsia="zh-CN" w:bidi="ar"/>
              </w:rPr>
              <w:t>1.</w:t>
            </w:r>
            <w:r>
              <w:rPr>
                <w:rStyle w:val="7"/>
                <w:rFonts w:ascii="宋体" w:hAnsi="宋体" w:eastAsia="宋体" w:cs="宋体"/>
                <w:color w:val="auto"/>
                <w:highlight w:val="none"/>
                <w:lang w:val="en-US" w:eastAsia="zh-CN" w:bidi="ar"/>
              </w:rPr>
              <w:t>从事招标代理业务的营业场所和相应资金情况</w:t>
            </w:r>
            <w:r>
              <w:rPr>
                <w:rStyle w:val="6"/>
                <w:rFonts w:hint="eastAsia" w:ascii="宋体" w:hAnsi="宋体" w:eastAsia="宋体" w:cs="宋体"/>
                <w:color w:val="auto"/>
                <w:highlight w:val="none"/>
                <w:lang w:val="en-US" w:eastAsia="zh-CN" w:bidi="ar"/>
              </w:rPr>
              <w:t>。</w:t>
            </w:r>
            <w:r>
              <w:rPr>
                <w:rStyle w:val="6"/>
                <w:rFonts w:hint="eastAsia" w:ascii="宋体" w:hAnsi="宋体" w:eastAsia="宋体" w:cs="宋体"/>
                <w:color w:val="auto"/>
                <w:highlight w:val="none"/>
                <w:lang w:val="en-US" w:eastAsia="zh-CN" w:bidi="ar"/>
              </w:rPr>
              <w:br w:type="textWrapping"/>
            </w:r>
            <w:r>
              <w:rPr>
                <w:rStyle w:val="6"/>
                <w:rFonts w:hint="eastAsia" w:ascii="宋体" w:hAnsi="宋体" w:eastAsia="宋体" w:cs="宋体"/>
                <w:color w:val="auto"/>
                <w:highlight w:val="none"/>
                <w:lang w:val="en-US" w:eastAsia="zh-CN" w:bidi="ar"/>
              </w:rPr>
              <w:t>2.</w:t>
            </w:r>
            <w:r>
              <w:rPr>
                <w:rStyle w:val="7"/>
                <w:rFonts w:ascii="宋体" w:hAnsi="宋体" w:eastAsia="宋体" w:cs="宋体"/>
                <w:color w:val="auto"/>
                <w:highlight w:val="none"/>
                <w:lang w:val="en-US" w:eastAsia="zh-CN" w:bidi="ar"/>
              </w:rPr>
              <w:t>招标代理专业人员情况</w:t>
            </w:r>
            <w:r>
              <w:rPr>
                <w:rStyle w:val="6"/>
                <w:rFonts w:hint="eastAsia" w:ascii="宋体" w:hAnsi="宋体" w:eastAsia="宋体" w:cs="宋体"/>
                <w:color w:val="auto"/>
                <w:highlight w:val="none"/>
                <w:lang w:val="en-US" w:eastAsia="zh-CN" w:bidi="ar"/>
              </w:rPr>
              <w:t>。</w:t>
            </w:r>
            <w:r>
              <w:rPr>
                <w:rStyle w:val="6"/>
                <w:rFonts w:hint="eastAsia" w:ascii="宋体" w:hAnsi="宋体" w:eastAsia="宋体" w:cs="宋体"/>
                <w:color w:val="auto"/>
                <w:highlight w:val="none"/>
                <w:lang w:val="en-US" w:eastAsia="zh-CN" w:bidi="ar"/>
              </w:rPr>
              <w:br w:type="textWrapping"/>
            </w:r>
            <w:r>
              <w:rPr>
                <w:rStyle w:val="6"/>
                <w:rFonts w:hint="eastAsia" w:ascii="宋体" w:hAnsi="宋体" w:eastAsia="宋体" w:cs="宋体"/>
                <w:color w:val="auto"/>
                <w:highlight w:val="none"/>
                <w:lang w:val="en-US" w:eastAsia="zh-CN" w:bidi="ar"/>
              </w:rPr>
              <w:t>3.</w:t>
            </w:r>
            <w:r>
              <w:rPr>
                <w:rStyle w:val="7"/>
                <w:rFonts w:ascii="宋体" w:hAnsi="宋体" w:eastAsia="宋体" w:cs="宋体"/>
                <w:color w:val="auto"/>
                <w:highlight w:val="none"/>
                <w:lang w:val="en-US" w:eastAsia="zh-CN" w:bidi="ar"/>
              </w:rPr>
              <w:t>招标代理机构注册及注册信息变更情况</w:t>
            </w:r>
            <w:r>
              <w:rPr>
                <w:rStyle w:val="6"/>
                <w:rFonts w:hint="eastAsia" w:ascii="宋体" w:hAnsi="宋体" w:eastAsia="宋体" w:cs="宋体"/>
                <w:color w:val="auto"/>
                <w:highlight w:val="none"/>
                <w:lang w:val="en-US" w:eastAsia="zh-CN" w:bidi="ar"/>
              </w:rPr>
              <w:t>。</w:t>
            </w:r>
            <w:r>
              <w:rPr>
                <w:rStyle w:val="6"/>
                <w:rFonts w:hint="eastAsia" w:ascii="宋体" w:hAnsi="宋体" w:eastAsia="宋体" w:cs="宋体"/>
                <w:color w:val="auto"/>
                <w:highlight w:val="none"/>
                <w:lang w:val="en-US" w:eastAsia="zh-CN" w:bidi="ar"/>
              </w:rPr>
              <w:br w:type="textWrapping"/>
            </w:r>
            <w:r>
              <w:rPr>
                <w:rStyle w:val="6"/>
                <w:rFonts w:hint="eastAsia" w:ascii="宋体" w:hAnsi="宋体" w:eastAsia="宋体" w:cs="宋体"/>
                <w:color w:val="auto"/>
                <w:highlight w:val="none"/>
                <w:lang w:val="en-US" w:eastAsia="zh-CN" w:bidi="ar"/>
              </w:rPr>
              <w:t>4.</w:t>
            </w:r>
            <w:r>
              <w:rPr>
                <w:rStyle w:val="7"/>
                <w:rFonts w:ascii="宋体" w:hAnsi="宋体" w:eastAsia="宋体" w:cs="宋体"/>
                <w:color w:val="auto"/>
                <w:highlight w:val="none"/>
                <w:lang w:val="en-US" w:eastAsia="zh-CN" w:bidi="ar"/>
              </w:rPr>
              <w:t>招标代理行为。</w:t>
            </w:r>
          </w:p>
        </w:tc>
        <w:tc>
          <w:tcPr>
            <w:tcW w:w="4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现场检查、非现场检查</w:t>
            </w:r>
          </w:p>
        </w:tc>
        <w:tc>
          <w:tcPr>
            <w:tcW w:w="107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根据商务部办公厅关于印发《机电产品国际招标投标“双随机一公开”监管工作细则》（商办贸函〔2017〕345号的规定，依托商务部统一平台中国国际招标网系统随机抽取。检查标准为按机电产品国际招标投标随机抽查事项清单检查要点逐项检查，审验相关要点是否完整真实合规。检查结果将由本次检查主管部门通过商务部业务系统统一平台反馈。</w:t>
            </w:r>
          </w:p>
        </w:tc>
        <w:tc>
          <w:tcPr>
            <w:tcW w:w="3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exact"/>
              <w:jc w:val="left"/>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sz w:val="20"/>
                <w:szCs w:val="20"/>
                <w:highlight w:val="none"/>
                <w:u w:val="none"/>
                <w:lang w:val="en-US" w:eastAsia="zh-CN"/>
              </w:rPr>
              <w:t>每年至少一次</w:t>
            </w:r>
          </w:p>
        </w:tc>
        <w:tc>
          <w:tcPr>
            <w:tcW w:w="4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exact"/>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lang w:val="en-US" w:eastAsia="zh-CN" w:bidi="ar"/>
              </w:rPr>
              <w:t>市级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0" w:hRule="atLeast"/>
          <w:jc w:val="center"/>
        </w:trPr>
        <w:tc>
          <w:tcPr>
            <w:tcW w:w="2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exact"/>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6</w:t>
            </w:r>
          </w:p>
        </w:tc>
        <w:tc>
          <w:tcPr>
            <w:tcW w:w="6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exact"/>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对商务领域发行、兑付单用途预付卡经营者的行政检查</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exact"/>
              <w:jc w:val="left"/>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零售、餐饮、美容美发、洗染、成品油零售等商务领域发行单用途预付卡的经营者</w:t>
            </w:r>
          </w:p>
        </w:tc>
        <w:tc>
          <w:tcPr>
            <w:tcW w:w="11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exact"/>
              <w:jc w:val="left"/>
              <w:textAlignment w:val="center"/>
              <w:rPr>
                <w:rStyle w:val="6"/>
                <w:rFonts w:hint="eastAsia" w:ascii="宋体" w:hAnsi="宋体" w:eastAsia="宋体" w:cs="宋体"/>
                <w:color w:val="auto"/>
                <w:highlight w:val="none"/>
                <w:lang w:val="en-US" w:eastAsia="zh-CN" w:bidi="ar"/>
              </w:rPr>
            </w:pPr>
            <w:r>
              <w:rPr>
                <w:rStyle w:val="6"/>
                <w:rFonts w:hint="eastAsia" w:ascii="宋体" w:hAnsi="宋体" w:eastAsia="宋体" w:cs="宋体"/>
                <w:color w:val="auto"/>
                <w:highlight w:val="none"/>
                <w:lang w:val="en-US" w:eastAsia="zh-CN" w:bidi="ar"/>
              </w:rPr>
              <w:t>1.是否存在不得发行预付卡或者为消费者办理续卡的情形。</w:t>
            </w:r>
          </w:p>
          <w:p>
            <w:pPr>
              <w:keepNext w:val="0"/>
              <w:keepLines w:val="0"/>
              <w:widowControl/>
              <w:suppressLineNumbers w:val="0"/>
              <w:spacing w:line="360" w:lineRule="exact"/>
              <w:jc w:val="left"/>
              <w:textAlignment w:val="center"/>
              <w:rPr>
                <w:rFonts w:hint="eastAsia" w:ascii="宋体" w:hAnsi="宋体" w:eastAsia="宋体" w:cs="宋体"/>
                <w:i w:val="0"/>
                <w:iCs w:val="0"/>
                <w:color w:val="auto"/>
                <w:kern w:val="2"/>
                <w:sz w:val="20"/>
                <w:szCs w:val="20"/>
                <w:highlight w:val="none"/>
                <w:u w:val="none"/>
                <w:lang w:val="en-US" w:eastAsia="zh-CN" w:bidi="ar-SA"/>
              </w:rPr>
            </w:pPr>
            <w:r>
              <w:rPr>
                <w:rStyle w:val="6"/>
                <w:rFonts w:hint="eastAsia" w:ascii="宋体" w:hAnsi="宋体" w:eastAsia="宋体" w:cs="宋体"/>
                <w:color w:val="auto"/>
                <w:highlight w:val="none"/>
                <w:lang w:val="en-US" w:eastAsia="zh-CN" w:bidi="ar"/>
              </w:rPr>
              <w:t>2.预收资金余额</w:t>
            </w:r>
            <w:r>
              <w:rPr>
                <w:rStyle w:val="7"/>
                <w:rFonts w:ascii="宋体" w:hAnsi="宋体" w:eastAsia="宋体" w:cs="宋体"/>
                <w:color w:val="auto"/>
                <w:highlight w:val="none"/>
                <w:lang w:val="en-US" w:eastAsia="zh-CN" w:bidi="ar"/>
              </w:rPr>
              <w:t>。</w:t>
            </w:r>
            <w:r>
              <w:rPr>
                <w:rStyle w:val="6"/>
                <w:rFonts w:hint="eastAsia" w:ascii="宋体" w:hAnsi="宋体" w:eastAsia="宋体" w:cs="宋体"/>
                <w:color w:val="auto"/>
                <w:highlight w:val="none"/>
                <w:lang w:val="en-US" w:eastAsia="zh-CN" w:bidi="ar"/>
              </w:rPr>
              <w:br w:type="textWrapping"/>
            </w:r>
            <w:r>
              <w:rPr>
                <w:rStyle w:val="6"/>
                <w:rFonts w:hint="eastAsia" w:ascii="宋体" w:hAnsi="宋体" w:eastAsia="宋体" w:cs="宋体"/>
                <w:color w:val="auto"/>
                <w:highlight w:val="none"/>
                <w:lang w:val="en-US" w:eastAsia="zh-CN" w:bidi="ar"/>
              </w:rPr>
              <w:t>3.</w:t>
            </w:r>
            <w:r>
              <w:rPr>
                <w:rStyle w:val="7"/>
                <w:rFonts w:hint="eastAsia" w:ascii="宋体" w:hAnsi="宋体" w:eastAsia="宋体" w:cs="宋体"/>
                <w:color w:val="auto"/>
                <w:highlight w:val="none"/>
                <w:lang w:val="en-US" w:eastAsia="zh-CN" w:bidi="ar"/>
              </w:rPr>
              <w:t>经营者是否向消费者出具载明《北京市单用途预付卡管理条例》第十三条所列内容的凭据或合同</w:t>
            </w:r>
            <w:r>
              <w:rPr>
                <w:rStyle w:val="7"/>
                <w:rFonts w:ascii="宋体" w:hAnsi="宋体" w:eastAsia="宋体" w:cs="宋体"/>
                <w:color w:val="auto"/>
                <w:highlight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exact"/>
              <w:jc w:val="left"/>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现场检查、非现场检查</w:t>
            </w:r>
          </w:p>
        </w:tc>
        <w:tc>
          <w:tcPr>
            <w:tcW w:w="107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exact"/>
              <w:jc w:val="left"/>
              <w:textAlignment w:val="center"/>
              <w:rPr>
                <w:rStyle w:val="7"/>
                <w:rFonts w:hint="eastAsia" w:ascii="宋体" w:hAnsi="宋体" w:eastAsia="宋体" w:cs="宋体"/>
                <w:color w:val="auto"/>
                <w:highlight w:val="none"/>
                <w:lang w:val="en-US" w:eastAsia="zh-CN" w:bidi="ar"/>
              </w:rPr>
            </w:pPr>
            <w:r>
              <w:rPr>
                <w:rStyle w:val="7"/>
                <w:rFonts w:hint="eastAsia" w:ascii="宋体" w:hAnsi="宋体" w:eastAsia="宋体" w:cs="宋体"/>
                <w:color w:val="auto"/>
                <w:highlight w:val="none"/>
                <w:lang w:val="en-US" w:eastAsia="zh-CN" w:bidi="ar"/>
              </w:rPr>
              <w:t>1.发行预付卡的经营者未被列为失信被执行人，未被列入经营异常名录，未申请注销或者正在办理注销手续。</w:t>
            </w:r>
          </w:p>
          <w:p>
            <w:pPr>
              <w:keepNext w:val="0"/>
              <w:keepLines w:val="0"/>
              <w:widowControl/>
              <w:suppressLineNumbers w:val="0"/>
              <w:spacing w:line="360" w:lineRule="exact"/>
              <w:jc w:val="left"/>
              <w:textAlignment w:val="center"/>
              <w:rPr>
                <w:rStyle w:val="7"/>
                <w:rFonts w:hint="eastAsia" w:ascii="宋体" w:hAnsi="宋体" w:eastAsia="宋体" w:cs="宋体"/>
                <w:color w:val="auto"/>
                <w:highlight w:val="none"/>
                <w:lang w:val="en-US" w:eastAsia="zh-CN" w:bidi="ar"/>
              </w:rPr>
            </w:pPr>
            <w:r>
              <w:rPr>
                <w:rStyle w:val="7"/>
                <w:rFonts w:hint="eastAsia" w:ascii="宋体" w:hAnsi="宋体" w:eastAsia="宋体" w:cs="宋体"/>
                <w:color w:val="auto"/>
                <w:highlight w:val="none"/>
                <w:lang w:val="en-US" w:eastAsia="zh-CN" w:bidi="ar"/>
              </w:rPr>
              <w:t>2.经营者如预收资金余额达50万元，应当备案。备案的经营者存管账户预收资金为不低于上一季度末预收资金余额的40%。</w:t>
            </w:r>
          </w:p>
          <w:p>
            <w:pPr>
              <w:keepNext w:val="0"/>
              <w:keepLines w:val="0"/>
              <w:widowControl/>
              <w:suppressLineNumbers w:val="0"/>
              <w:spacing w:line="360" w:lineRule="exact"/>
              <w:jc w:val="left"/>
              <w:textAlignment w:val="center"/>
              <w:rPr>
                <w:rFonts w:hint="eastAsia" w:ascii="宋体" w:hAnsi="宋体" w:eastAsia="宋体" w:cs="宋体"/>
                <w:i w:val="0"/>
                <w:iCs w:val="0"/>
                <w:color w:val="auto"/>
                <w:kern w:val="2"/>
                <w:sz w:val="20"/>
                <w:szCs w:val="20"/>
                <w:highlight w:val="none"/>
                <w:u w:val="none"/>
                <w:lang w:val="en-US" w:eastAsia="zh-CN" w:bidi="ar-SA"/>
              </w:rPr>
            </w:pPr>
            <w:r>
              <w:rPr>
                <w:rStyle w:val="7"/>
                <w:rFonts w:hint="eastAsia" w:ascii="宋体" w:hAnsi="宋体" w:eastAsia="宋体" w:cs="宋体"/>
                <w:color w:val="auto"/>
                <w:highlight w:val="none"/>
                <w:lang w:val="en-US" w:eastAsia="zh-CN" w:bidi="ar"/>
              </w:rPr>
              <w:t>3.经营者向消费者出具载明《北京市单用途预付卡管理条例》第十三条所列内容的凭据或合同。</w:t>
            </w:r>
          </w:p>
        </w:tc>
        <w:tc>
          <w:tcPr>
            <w:tcW w:w="3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exact"/>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lang w:val="en-US" w:eastAsia="zh-CN" w:bidi="ar"/>
              </w:rPr>
              <w:t>市、区两级部门</w:t>
            </w:r>
            <w:r>
              <w:rPr>
                <w:rFonts w:hint="eastAsia" w:ascii="宋体" w:hAnsi="宋体" w:eastAsia="宋体" w:cs="宋体"/>
                <w:i w:val="0"/>
                <w:iCs w:val="0"/>
                <w:color w:val="auto"/>
                <w:kern w:val="0"/>
                <w:sz w:val="20"/>
                <w:szCs w:val="20"/>
                <w:highlight w:val="none"/>
                <w:u w:val="none"/>
                <w:lang w:val="en-US" w:eastAsia="zh-CN" w:bidi="ar"/>
              </w:rPr>
              <w:t>每年至少</w:t>
            </w:r>
            <w:r>
              <w:rPr>
                <w:rFonts w:hint="eastAsia" w:ascii="宋体" w:hAnsi="宋体" w:eastAsia="宋体" w:cs="宋体"/>
                <w:i w:val="0"/>
                <w:iCs w:val="0"/>
                <w:color w:val="auto"/>
                <w:kern w:val="0"/>
                <w:sz w:val="20"/>
                <w:szCs w:val="20"/>
                <w:highlight w:val="none"/>
                <w:lang w:val="en-US" w:eastAsia="zh-CN" w:bidi="ar"/>
              </w:rPr>
              <w:t>各</w:t>
            </w:r>
            <w:r>
              <w:rPr>
                <w:rFonts w:hint="eastAsia" w:ascii="宋体" w:hAnsi="宋体" w:eastAsia="宋体" w:cs="宋体"/>
                <w:i w:val="0"/>
                <w:iCs w:val="0"/>
                <w:color w:val="auto"/>
                <w:kern w:val="0"/>
                <w:sz w:val="20"/>
                <w:szCs w:val="20"/>
                <w:highlight w:val="none"/>
                <w:u w:val="none"/>
                <w:lang w:val="en-US" w:eastAsia="zh-CN" w:bidi="ar"/>
              </w:rPr>
              <w:t>一次</w:t>
            </w:r>
          </w:p>
        </w:tc>
        <w:tc>
          <w:tcPr>
            <w:tcW w:w="4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jc w:val="center"/>
              <w:textAlignment w:val="center"/>
              <w:rPr>
                <w:rFonts w:hint="eastAsia" w:ascii="宋体" w:hAnsi="宋体" w:eastAsia="宋体" w:cs="宋体"/>
                <w:i w:val="0"/>
                <w:iCs w:val="0"/>
                <w:color w:val="auto"/>
                <w:kern w:val="0"/>
                <w:sz w:val="20"/>
                <w:szCs w:val="20"/>
                <w:highlight w:val="none"/>
                <w:lang w:val="en-US" w:eastAsia="zh-CN" w:bidi="ar-SA"/>
              </w:rPr>
            </w:pPr>
            <w:r>
              <w:rPr>
                <w:rFonts w:hint="eastAsia" w:ascii="宋体" w:hAnsi="宋体" w:eastAsia="宋体" w:cs="宋体"/>
                <w:i w:val="0"/>
                <w:iCs w:val="0"/>
                <w:color w:val="auto"/>
                <w:kern w:val="0"/>
                <w:sz w:val="20"/>
                <w:szCs w:val="20"/>
                <w:highlight w:val="none"/>
                <w:lang w:val="en-US" w:eastAsia="zh-CN" w:bidi="ar"/>
              </w:rPr>
              <w:t>市、区两级</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pPr>
        <w:rPr>
          <w:rFonts w:hint="eastAsia" w:ascii="仿宋_GB2312" w:hAnsi="仿宋_GB2312" w:eastAsia="仿宋_GB2312" w:cs="仿宋_GB2312"/>
        </w:rPr>
      </w:pPr>
    </w:p>
    <w:p>
      <w:pPr>
        <w:rPr>
          <w:rFonts w:hint="eastAsia" w:ascii="仿宋_GB2312" w:hAnsi="仿宋_GB2312" w:eastAsia="仿宋_GB2312" w:cs="仿宋_GB2312"/>
        </w:rPr>
      </w:pPr>
    </w:p>
    <w:p>
      <w:pPr>
        <w:ind w:firstLine="314" w:firstLineChars="100"/>
        <w:rPr>
          <w:rFonts w:hint="eastAsia" w:ascii="仿宋_GB2312" w:hAnsi="仿宋_GB2312" w:eastAsia="仿宋_GB2312" w:cs="仿宋_GB2312"/>
        </w:rPr>
      </w:pPr>
    </w:p>
    <w:p>
      <w:pPr>
        <w:ind w:firstLine="274" w:firstLineChars="100"/>
        <w:rPr>
          <w:rFonts w:hint="eastAsia" w:ascii="仿宋_GB2312" w:hAnsi="仿宋_GB2312" w:eastAsia="仿宋_GB2312" w:cs="仿宋_GB2312"/>
          <w:sz w:val="28"/>
          <w:szCs w:val="28"/>
        </w:rPr>
      </w:pPr>
    </w:p>
    <w:p>
      <w:bookmarkStart w:id="0" w:name="_GoBack"/>
      <w:bookmarkEnd w:id="0"/>
    </w:p>
    <w:sectPr>
      <w:headerReference r:id="rId3" w:type="default"/>
      <w:footerReference r:id="rId5" w:type="default"/>
      <w:headerReference r:id="rId4" w:type="even"/>
      <w:footerReference r:id="rId6" w:type="even"/>
      <w:pgSz w:w="16838" w:h="11906" w:orient="landscape"/>
      <w:pgMar w:top="2154" w:right="1474" w:bottom="1984" w:left="1587" w:header="851" w:footer="992" w:gutter="0"/>
      <w:pgNumType w:fmt="decimal"/>
      <w:cols w:space="720" w:num="1"/>
      <w:rtlGutter w:val="0"/>
      <w:docGrid w:type="linesAndChars" w:linePitch="579" w:charSpace="-126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书宋_GBK">
    <w:altName w:val="微软雅黑"/>
    <w:panose1 w:val="02000000000000000000"/>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jc w:val="right"/>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1 -</w:t>
                          </w:r>
                          <w:r>
                            <w:rPr>
                              <w:rFonts w:ascii="宋体" w:hAnsi="宋体" w:eastAsia="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2"/>
                      <w:jc w:val="right"/>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1 -</w:t>
                    </w:r>
                    <w:r>
                      <w:rPr>
                        <w:rFonts w:ascii="宋体" w:hAnsi="宋体" w:eastAsia="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2 -</w:t>
    </w:r>
    <w:r>
      <w:rPr>
        <w:rFonts w:ascii="宋体" w:hAnsi="宋体" w:eastAsia="宋体"/>
        <w:sz w:val="28"/>
        <w:szCs w:val="28"/>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D222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 w:cs="Times New Roman"/>
      <w:kern w:val="2"/>
      <w:sz w:val="32"/>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uiPriority w:val="99"/>
    <w:pPr>
      <w:tabs>
        <w:tab w:val="center" w:pos="4153"/>
        <w:tab w:val="right" w:pos="8306"/>
      </w:tabs>
      <w:snapToGrid w:val="0"/>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font41"/>
    <w:qFormat/>
    <w:uiPriority w:val="0"/>
    <w:rPr>
      <w:rFonts w:hint="default" w:ascii="Arial" w:hAnsi="Arial" w:cs="Arial"/>
      <w:color w:val="000000"/>
      <w:sz w:val="20"/>
      <w:szCs w:val="20"/>
      <w:u w:val="none"/>
    </w:rPr>
  </w:style>
  <w:style w:type="character" w:customStyle="1" w:styleId="7">
    <w:name w:val="font21"/>
    <w:qFormat/>
    <w:uiPriority w:val="0"/>
    <w:rPr>
      <w:rFonts w:hint="eastAsia" w:ascii="方正书宋_GBK" w:hAnsi="方正书宋_GBK" w:eastAsia="方正书宋_GBK" w:cs="方正书宋_GBK"/>
      <w:color w:val="000000"/>
      <w:sz w:val="20"/>
      <w:szCs w:val="20"/>
      <w:u w:val="none"/>
    </w:rPr>
  </w:style>
  <w:style w:type="character" w:customStyle="1" w:styleId="8">
    <w:name w:val="font11"/>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2025-12-11T03:05:05Z</dcterms:created>
  <dc:creator>Administrator</dc:creator>
  <cp:lastModifiedBy>邱钰雯</cp:lastModifiedBy>
  <dcterms:modified xsi:type="dcterms:W3CDTF">2025-12-11T03:05:28Z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0E61125566AE42C18935FC3BF9A134B5</vt:lpwstr>
  </property>
</Properties>
</file>