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C74E" w14:textId="77777777" w:rsidR="004057CD" w:rsidRPr="004057CD" w:rsidRDefault="004057CD" w:rsidP="004057CD">
      <w:pPr>
        <w:spacing w:line="560" w:lineRule="exact"/>
        <w:jc w:val="center"/>
        <w:rPr>
          <w:rFonts w:ascii="方正小标宋简体" w:eastAsia="方正小标宋简体" w:hAnsi="方正小标宋简体" w:cs="方正小标宋简体" w:hint="eastAsia"/>
          <w:kern w:val="0"/>
          <w:sz w:val="44"/>
          <w:szCs w:val="44"/>
        </w:rPr>
      </w:pPr>
      <w:r w:rsidRPr="004057CD">
        <w:rPr>
          <w:rFonts w:ascii="方正小标宋简体" w:eastAsia="方正小标宋简体" w:hAnsi="方正小标宋简体" w:cs="方正小标宋简体" w:hint="eastAsia"/>
          <w:kern w:val="0"/>
          <w:sz w:val="44"/>
          <w:szCs w:val="44"/>
        </w:rPr>
        <w:t>2025年度中关村科学城支持创新应用场景</w:t>
      </w:r>
    </w:p>
    <w:p w14:paraId="7280C237" w14:textId="098F6E09" w:rsidR="004057CD" w:rsidRPr="004057CD" w:rsidRDefault="004057CD" w:rsidP="004057CD">
      <w:pPr>
        <w:spacing w:line="560" w:lineRule="exact"/>
        <w:jc w:val="center"/>
        <w:rPr>
          <w:rFonts w:ascii="方正小标宋简体" w:eastAsia="方正小标宋简体" w:hAnsi="方正小标宋简体" w:cs="方正小标宋简体" w:hint="eastAsia"/>
          <w:kern w:val="0"/>
          <w:sz w:val="44"/>
          <w:szCs w:val="44"/>
        </w:rPr>
      </w:pPr>
      <w:r w:rsidRPr="004057CD">
        <w:rPr>
          <w:rFonts w:ascii="方正小标宋简体" w:eastAsia="方正小标宋简体" w:hAnsi="方正小标宋简体" w:cs="方正小标宋简体" w:hint="eastAsia"/>
          <w:kern w:val="0"/>
          <w:sz w:val="44"/>
          <w:szCs w:val="44"/>
        </w:rPr>
        <w:t>专项申报指南</w:t>
      </w:r>
      <w:r w:rsidR="004D03A3">
        <w:rPr>
          <w:rFonts w:ascii="方正小标宋简体" w:eastAsia="方正小标宋简体" w:hAnsi="方正小标宋简体" w:cs="方正小标宋简体" w:hint="eastAsia"/>
          <w:kern w:val="0"/>
          <w:sz w:val="44"/>
          <w:szCs w:val="44"/>
        </w:rPr>
        <w:t>（征求意见稿）</w:t>
      </w:r>
    </w:p>
    <w:p w14:paraId="50A7B1BD"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kern w:val="0"/>
          <w:sz w:val="32"/>
          <w:szCs w:val="32"/>
        </w:rPr>
      </w:pPr>
    </w:p>
    <w:p w14:paraId="4C5A7FF1" w14:textId="77777777" w:rsidR="004057CD" w:rsidRPr="004057CD" w:rsidRDefault="004057CD" w:rsidP="004057CD">
      <w:pPr>
        <w:spacing w:line="560" w:lineRule="exact"/>
        <w:ind w:firstLineChars="200" w:firstLine="640"/>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为进一步强化场景创新在支持基础创新落地、培育未来产业、提升经济社会效能等方面的重要作用，制定2025年海淀区“创新应用场景”专项申报指南。</w:t>
      </w:r>
    </w:p>
    <w:p w14:paraId="46EB2A0D"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一、支持政策</w:t>
      </w:r>
    </w:p>
    <w:p w14:paraId="46B904F9" w14:textId="77777777" w:rsidR="004057CD" w:rsidRPr="004057CD" w:rsidRDefault="004057CD" w:rsidP="004057CD">
      <w:pPr>
        <w:spacing w:line="560" w:lineRule="exact"/>
        <w:ind w:firstLineChars="200" w:firstLine="640"/>
        <w:contextualSpacing/>
        <w:rPr>
          <w:rFonts w:ascii="Times New Roman Regular"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依据中关村科学城管委会发布的《海淀区支持创新创业服务平台发展若干措施》（修订）第12条，“</w:t>
      </w:r>
      <w:r w:rsidRPr="004057CD">
        <w:rPr>
          <w:rFonts w:ascii="Times New Roman Regular" w:eastAsia="仿宋_GB2312" w:hAnsi="Times New Roman Regular" w:cs="Times New Roman Regular" w:hint="eastAsia"/>
          <w:kern w:val="0"/>
          <w:sz w:val="32"/>
          <w:szCs w:val="32"/>
        </w:rPr>
        <w:t>创新应用场景建设。围绕经济社会发展重大需要，鼓励各领域行业主体挖掘业务需求，提供新技术新产品应用场景和试用环境，支持企业通过创新技术、产品、服务等方式赋能各领域提质增效，加速原型技术应用验证与迭代升级。根据项目建设技术创新性、资金投入及其所产生经济效益、社会效益等，给予资金支持。</w:t>
      </w:r>
      <w:r w:rsidRPr="004057CD">
        <w:rPr>
          <w:rFonts w:ascii="仿宋_GB2312" w:eastAsia="仿宋_GB2312" w:hAnsi="Times New Roman Regular" w:cs="Times New Roman Regular" w:hint="eastAsia"/>
          <w:kern w:val="0"/>
          <w:sz w:val="32"/>
          <w:szCs w:val="32"/>
        </w:rPr>
        <w:t>”</w:t>
      </w:r>
    </w:p>
    <w:p w14:paraId="43008C8A"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二、支持方向</w:t>
      </w:r>
    </w:p>
    <w:p w14:paraId="071C59EF" w14:textId="77777777" w:rsidR="004057CD" w:rsidRPr="004057CD" w:rsidRDefault="004057CD" w:rsidP="004057CD">
      <w:pPr>
        <w:spacing w:line="560" w:lineRule="exact"/>
        <w:ind w:firstLineChars="200" w:firstLine="640"/>
        <w:contextualSpacing/>
        <w:rPr>
          <w:rFonts w:ascii="Times New Roman Regular" w:eastAsia="仿宋_GB2312" w:hAnsi="Times New Roman Regular" w:cs="Times New Roman Regular"/>
          <w:kern w:val="0"/>
          <w:sz w:val="32"/>
          <w:szCs w:val="32"/>
        </w:rPr>
      </w:pPr>
      <w:r w:rsidRPr="004057CD">
        <w:rPr>
          <w:rFonts w:ascii="Times New Roman Regular" w:eastAsia="仿宋_GB2312" w:hAnsi="Times New Roman Regular" w:cs="Times New Roman Regular"/>
          <w:kern w:val="0"/>
          <w:sz w:val="32"/>
          <w:szCs w:val="32"/>
        </w:rPr>
        <w:t>鼓励人工智能、医药健康、集成电路、智能网联汽车、新一代信息技术、智能制造与机器人、商业航天、能源环保等行业领军企业及整机厂商</w:t>
      </w:r>
      <w:r w:rsidRPr="004057CD">
        <w:rPr>
          <w:rFonts w:ascii="Times New Roman Regular" w:eastAsia="仿宋_GB2312" w:hAnsi="Times New Roman Regular" w:cs="Times New Roman Regular" w:hint="eastAsia"/>
          <w:kern w:val="0"/>
          <w:sz w:val="32"/>
          <w:szCs w:val="32"/>
        </w:rPr>
        <w:t>，</w:t>
      </w:r>
      <w:r w:rsidRPr="004057CD">
        <w:rPr>
          <w:rFonts w:ascii="Times New Roman Regular" w:eastAsia="仿宋_GB2312" w:hAnsi="Times New Roman Regular" w:cs="Times New Roman Regular"/>
          <w:kern w:val="0"/>
          <w:sz w:val="32"/>
          <w:szCs w:val="32"/>
        </w:rPr>
        <w:t>挖掘其供应链和产业链需求，推动安全可控关键核心技术（产品）在重大项目建设、系统解决方案技术集成中的应用。</w:t>
      </w:r>
    </w:p>
    <w:p w14:paraId="65B2EA75"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三、申报条件</w:t>
      </w:r>
    </w:p>
    <w:p w14:paraId="1BD97308" w14:textId="77777777" w:rsidR="004057CD" w:rsidRPr="004057CD" w:rsidRDefault="004057CD" w:rsidP="004057CD">
      <w:pPr>
        <w:widowControl/>
        <w:spacing w:line="560" w:lineRule="exact"/>
        <w:ind w:firstLineChars="200" w:firstLine="640"/>
        <w:textAlignment w:val="baseline"/>
        <w:rPr>
          <w:rFonts w:ascii="楷体_GB2312" w:eastAsia="楷体_GB2312" w:hAnsi="Times New Roman Regular" w:cs="Times New Roman Regular"/>
          <w:kern w:val="0"/>
          <w:sz w:val="32"/>
          <w:szCs w:val="32"/>
        </w:rPr>
      </w:pPr>
      <w:r w:rsidRPr="004057CD">
        <w:rPr>
          <w:rFonts w:ascii="楷体_GB2312" w:eastAsia="楷体_GB2312" w:hAnsi="Times New Roman Regular" w:cs="Times New Roman Regular" w:hint="eastAsia"/>
          <w:color w:val="000000"/>
          <w:kern w:val="0"/>
          <w:sz w:val="32"/>
          <w:szCs w:val="32"/>
        </w:rPr>
        <w:t>（一）场景需求清单申报条件</w:t>
      </w:r>
    </w:p>
    <w:p w14:paraId="001EBC4C" w14:textId="77777777" w:rsidR="004057CD" w:rsidRPr="004057CD" w:rsidRDefault="004057CD" w:rsidP="004057CD">
      <w:pPr>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lastRenderedPageBreak/>
        <w:t>1.申报主体应为政府部门、国有企业事业单位、行业领军企业等应用场景开放单位。申报内容为源于自身业务发展诉求的各类关键核心技术应用需求，不涉及国家秘密、商业秘密等敏感信息，无相关伦理风险和安全隐患。</w:t>
      </w:r>
    </w:p>
    <w:p w14:paraId="362A608A"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2.提出明确的场景建设需求。应用场景需求应符合国家战略方向和海淀区发展定位，围绕年度征集方向提出具有一定普适性和通用性的痛难点问题，明确拟采用的关键核心技术。</w:t>
      </w:r>
    </w:p>
    <w:p w14:paraId="12C65911"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3.提出明确的技术创新预期成果。应用场景需求应为关键核心技术提供验证机会，提出明确的技术创新预期成果，包括但不限于新技术新产品新服务，设计科学、可行、合理的技术指标。</w:t>
      </w:r>
    </w:p>
    <w:p w14:paraId="5E539540"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4.具备开放合作的场景建设基础。能够提供应用场景建设所需空间、资金、设施等基础资源，具备与外部技术供给机构联合创新的条件。</w:t>
      </w:r>
    </w:p>
    <w:p w14:paraId="47919B4E" w14:textId="77777777" w:rsidR="004057CD" w:rsidRPr="004057CD" w:rsidRDefault="004057CD" w:rsidP="004057CD">
      <w:pPr>
        <w:widowControl/>
        <w:spacing w:line="560" w:lineRule="exact"/>
        <w:ind w:firstLineChars="200" w:firstLine="640"/>
        <w:textAlignment w:val="baseline"/>
        <w:rPr>
          <w:rFonts w:ascii="楷体_GB2312" w:eastAsia="楷体_GB2312" w:hAnsi="Times New Roman Regular" w:cs="Times New Roman Regular"/>
          <w:kern w:val="0"/>
          <w:sz w:val="32"/>
          <w:szCs w:val="32"/>
        </w:rPr>
      </w:pPr>
      <w:r w:rsidRPr="004057CD">
        <w:rPr>
          <w:rFonts w:ascii="楷体_GB2312" w:eastAsia="楷体_GB2312" w:hAnsi="Times New Roman Regular" w:cs="Times New Roman Regular" w:hint="eastAsia"/>
          <w:color w:val="000000"/>
          <w:kern w:val="0"/>
          <w:sz w:val="32"/>
          <w:szCs w:val="32"/>
        </w:rPr>
        <w:t>（二）场景技术清单申报条件</w:t>
      </w:r>
    </w:p>
    <w:p w14:paraId="37FFDE1F"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1.申报内容所应用的技术具备较强的先进性，符合海淀区“1+X+1”现代化产业体系支持方向，包括但不限于人工智能、医药健康、集成电路、智能网联等前沿技术应用。</w:t>
      </w:r>
    </w:p>
    <w:p w14:paraId="6DF91C7B"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2.申报内容应满足重点行业领域的具体应用场景需求，切实解决了技术创新、产业升级、社会民生等领域的共性痛难点问题，实现了效率或效果的提升。</w:t>
      </w:r>
    </w:p>
    <w:p w14:paraId="08C696FE" w14:textId="77777777" w:rsidR="004057CD" w:rsidRPr="004057CD" w:rsidRDefault="004057CD" w:rsidP="004057CD">
      <w:pPr>
        <w:widowControl/>
        <w:spacing w:line="560" w:lineRule="exact"/>
        <w:ind w:firstLineChars="200" w:firstLine="640"/>
        <w:textAlignment w:val="baseline"/>
        <w:rPr>
          <w:rFonts w:ascii="楷体_GB2312" w:eastAsia="楷体_GB2312" w:hAnsi="Times New Roman Regular" w:cs="Times New Roman Regular"/>
          <w:kern w:val="0"/>
          <w:sz w:val="32"/>
          <w:szCs w:val="32"/>
        </w:rPr>
      </w:pPr>
      <w:r w:rsidRPr="004057CD">
        <w:rPr>
          <w:rFonts w:ascii="楷体_GB2312" w:eastAsia="楷体_GB2312" w:hAnsi="Times New Roman Regular" w:cs="Times New Roman Regular" w:hint="eastAsia"/>
          <w:kern w:val="0"/>
          <w:sz w:val="32"/>
          <w:szCs w:val="32"/>
        </w:rPr>
        <w:t>（三）应用场景项目申报条件</w:t>
      </w:r>
    </w:p>
    <w:p w14:paraId="459B4EF0"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lastRenderedPageBreak/>
        <w:t>1.</w:t>
      </w:r>
      <w:bookmarkStart w:id="0" w:name="OLE_LINK3"/>
      <w:r w:rsidRPr="004057CD">
        <w:rPr>
          <w:rFonts w:ascii="仿宋_GB2312" w:eastAsia="仿宋_GB2312" w:hAnsi="Times New Roman Regular" w:cs="Times New Roman Regular" w:hint="eastAsia"/>
          <w:kern w:val="0"/>
          <w:sz w:val="32"/>
          <w:szCs w:val="32"/>
        </w:rPr>
        <w:t>申报项目应为自2025年起已开展未结项或计划开展的场景项目，不涉及国家秘密、商业秘密等敏感信息，无相关伦理风险和安全隐患</w:t>
      </w:r>
      <w:bookmarkEnd w:id="0"/>
      <w:r w:rsidRPr="004057CD">
        <w:rPr>
          <w:rFonts w:ascii="仿宋_GB2312" w:eastAsia="仿宋_GB2312" w:hAnsi="Times New Roman Regular" w:cs="Times New Roman Regular" w:hint="eastAsia"/>
          <w:kern w:val="0"/>
          <w:sz w:val="32"/>
          <w:szCs w:val="32"/>
        </w:rPr>
        <w:t>。</w:t>
      </w:r>
    </w:p>
    <w:p w14:paraId="72301DA8"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2.申报项目应促进相关新技术新产品迭代验证，在技术性能或产品性能上有明显提升，在解决场景问题上有明显改进。</w:t>
      </w:r>
    </w:p>
    <w:p w14:paraId="3AEEB962" w14:textId="77777777" w:rsidR="004057CD" w:rsidRPr="004057CD" w:rsidRDefault="004057CD" w:rsidP="004057CD">
      <w:pPr>
        <w:widowControl/>
        <w:spacing w:line="560" w:lineRule="exact"/>
        <w:ind w:firstLineChars="200" w:firstLine="640"/>
        <w:textAlignment w:val="baseline"/>
        <w:rPr>
          <w:rFonts w:ascii="仿宋_GB2312" w:eastAsia="仿宋_GB2312" w:hAnsi="Times New Roman Regular" w:cs="Times New Roman Regular"/>
          <w:kern w:val="0"/>
          <w:sz w:val="32"/>
          <w:szCs w:val="32"/>
        </w:rPr>
      </w:pPr>
      <w:r w:rsidRPr="004057CD">
        <w:rPr>
          <w:rFonts w:ascii="仿宋_GB2312" w:eastAsia="仿宋_GB2312" w:hAnsi="Times New Roman Regular" w:cs="Times New Roman Regular" w:hint="eastAsia"/>
          <w:kern w:val="0"/>
          <w:sz w:val="32"/>
          <w:szCs w:val="32"/>
        </w:rPr>
        <w:t>3.申报项目应形成示范案例或国内外首创的创新成果，具备较强行业引领性与复制推广性，成果具有明晰的知识产权，可在国内外进一步复制推广。</w:t>
      </w:r>
    </w:p>
    <w:p w14:paraId="734AA81C"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四、申报要求</w:t>
      </w:r>
    </w:p>
    <w:p w14:paraId="12202D44"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color w:val="000000"/>
          <w:kern w:val="0"/>
          <w:sz w:val="32"/>
          <w:szCs w:val="32"/>
        </w:rPr>
      </w:pPr>
      <w:r w:rsidRPr="004057CD">
        <w:rPr>
          <w:rFonts w:ascii="Times New Roman Regular" w:eastAsia="仿宋_GB2312" w:hAnsi="Times New Roman Regular" w:cs="Times New Roman Regular"/>
          <w:color w:val="000000"/>
          <w:kern w:val="0"/>
          <w:sz w:val="32"/>
          <w:szCs w:val="32"/>
        </w:rPr>
        <w:t>（一）本措施支持的</w:t>
      </w:r>
      <w:r w:rsidRPr="004057CD">
        <w:rPr>
          <w:rFonts w:ascii="Times New Roman Regular" w:eastAsia="仿宋_GB2312" w:hAnsi="Times New Roman Regular" w:cs="Times New Roman Regular" w:hint="eastAsia"/>
          <w:color w:val="000000"/>
          <w:kern w:val="0"/>
          <w:sz w:val="32"/>
          <w:szCs w:val="32"/>
        </w:rPr>
        <w:t>应用场景项目应在</w:t>
      </w:r>
      <w:r w:rsidRPr="004057CD">
        <w:rPr>
          <w:rFonts w:ascii="Times New Roman Regular" w:eastAsia="仿宋_GB2312" w:hAnsi="Times New Roman Regular" w:cs="Times New Roman Regular"/>
          <w:kern w:val="0"/>
          <w:sz w:val="32"/>
          <w:szCs w:val="32"/>
        </w:rPr>
        <w:t>海淀区</w:t>
      </w:r>
      <w:r w:rsidRPr="004057CD">
        <w:rPr>
          <w:rFonts w:ascii="Times New Roman Regular" w:eastAsia="仿宋_GB2312" w:hAnsi="Times New Roman Regular" w:cs="Times New Roman Regular" w:hint="eastAsia"/>
          <w:kern w:val="0"/>
          <w:sz w:val="32"/>
          <w:szCs w:val="32"/>
        </w:rPr>
        <w:t>建设实施</w:t>
      </w:r>
      <w:r w:rsidRPr="004057CD">
        <w:rPr>
          <w:rFonts w:ascii="Times New Roman Regular" w:eastAsia="仿宋_GB2312" w:hAnsi="Times New Roman Regular" w:cs="Times New Roman Regular"/>
          <w:color w:val="000000"/>
          <w:kern w:val="0"/>
          <w:sz w:val="32"/>
          <w:szCs w:val="32"/>
        </w:rPr>
        <w:t>，无知识产权侵权行为，且无严重失信记录。</w:t>
      </w:r>
    </w:p>
    <w:p w14:paraId="77753D2D"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color w:val="000000"/>
          <w:kern w:val="0"/>
          <w:sz w:val="32"/>
          <w:szCs w:val="32"/>
        </w:rPr>
      </w:pPr>
      <w:r w:rsidRPr="004057CD">
        <w:rPr>
          <w:rFonts w:ascii="Times New Roman Regular" w:eastAsia="仿宋_GB2312" w:hAnsi="Times New Roman Regular" w:cs="Times New Roman Regular"/>
          <w:color w:val="000000"/>
          <w:kern w:val="0"/>
          <w:sz w:val="32"/>
          <w:szCs w:val="32"/>
        </w:rPr>
        <w:t>（二）同一项目，已获得海淀区其他政策措施支持，原则上不可申报本政策支持。</w:t>
      </w:r>
    </w:p>
    <w:p w14:paraId="67B8DF61"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五、支持</w:t>
      </w:r>
      <w:r w:rsidRPr="004057CD">
        <w:rPr>
          <w:rFonts w:ascii="Times New Roman Regular" w:eastAsia="黑体" w:hAnsi="Times New Roman Regular" w:cs="Times New Roman Regular" w:hint="eastAsia"/>
          <w:bCs/>
          <w:kern w:val="0"/>
          <w:sz w:val="32"/>
          <w:szCs w:val="32"/>
        </w:rPr>
        <w:t>方式</w:t>
      </w:r>
    </w:p>
    <w:p w14:paraId="3A5E8C24"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场景需求清单和场景技术清单经筛选后纳入中关村科学城场景项目储备库，并在中关村科学城企业综合服务平台等网站公开发布，促进自由供需匹配。</w:t>
      </w:r>
    </w:p>
    <w:p w14:paraId="58331D3D"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应用场景项目，根据项目性质，</w:t>
      </w:r>
      <w:r w:rsidRPr="004057CD">
        <w:rPr>
          <w:rFonts w:ascii="仿宋_GB2312" w:eastAsia="仿宋_GB2312" w:hAnsi="Times New Roman Regular" w:cs="Times New Roman Regular" w:hint="eastAsia"/>
          <w:b/>
          <w:bCs/>
          <w:color w:val="000000"/>
          <w:kern w:val="0"/>
          <w:sz w:val="32"/>
          <w:szCs w:val="32"/>
        </w:rPr>
        <w:t>公共类项目</w:t>
      </w:r>
      <w:r w:rsidRPr="004057CD">
        <w:rPr>
          <w:rFonts w:ascii="华文楷体" w:eastAsia="华文楷体" w:hAnsi="华文楷体" w:cs="华文楷体" w:hint="eastAsia"/>
          <w:color w:val="000000"/>
          <w:kern w:val="0"/>
          <w:sz w:val="32"/>
          <w:szCs w:val="32"/>
        </w:rPr>
        <w:t>（政府部门、事业单位作为场景方，项目为提升公共服务质量和增进民生福祉）</w:t>
      </w:r>
      <w:r w:rsidRPr="004057CD">
        <w:rPr>
          <w:rFonts w:ascii="仿宋_GB2312" w:eastAsia="仿宋_GB2312" w:hAnsi="Times New Roman Regular" w:cs="Times New Roman Regular" w:hint="eastAsia"/>
          <w:color w:val="000000"/>
          <w:kern w:val="0"/>
          <w:sz w:val="32"/>
          <w:szCs w:val="32"/>
        </w:rPr>
        <w:t>经论证后，最高可按照项目预算金额100%比例前置支持；</w:t>
      </w:r>
      <w:r w:rsidRPr="004057CD">
        <w:rPr>
          <w:rFonts w:ascii="仿宋_GB2312" w:eastAsia="仿宋_GB2312" w:hAnsi="Times New Roman Regular" w:cs="Times New Roman Regular" w:hint="eastAsia"/>
          <w:b/>
          <w:bCs/>
          <w:color w:val="000000"/>
          <w:kern w:val="0"/>
          <w:sz w:val="32"/>
          <w:szCs w:val="32"/>
        </w:rPr>
        <w:t>商业类项目</w:t>
      </w:r>
      <w:r w:rsidRPr="004057CD">
        <w:rPr>
          <w:rFonts w:ascii="华文楷体" w:eastAsia="华文楷体" w:hAnsi="华文楷体" w:cs="华文楷体" w:hint="eastAsia"/>
          <w:color w:val="000000"/>
          <w:kern w:val="0"/>
          <w:sz w:val="32"/>
          <w:szCs w:val="32"/>
        </w:rPr>
        <w:t>（企业作为场景方，项目为解决行业关键技术问题、提升企业经营效能、挖掘市场新需求等）</w:t>
      </w:r>
      <w:r w:rsidRPr="004057CD">
        <w:rPr>
          <w:rFonts w:ascii="仿宋_GB2312" w:eastAsia="仿宋_GB2312" w:hAnsi="Times New Roman Regular" w:cs="Times New Roman Regular" w:hint="eastAsia"/>
          <w:color w:val="000000"/>
          <w:kern w:val="0"/>
          <w:sz w:val="32"/>
          <w:szCs w:val="32"/>
        </w:rPr>
        <w:t>，根据场景项目建设技术创新</w:t>
      </w:r>
      <w:r w:rsidRPr="004057CD">
        <w:rPr>
          <w:rFonts w:ascii="仿宋_GB2312" w:eastAsia="仿宋_GB2312" w:hAnsi="Times New Roman Regular" w:cs="Times New Roman Regular" w:hint="eastAsia"/>
          <w:color w:val="000000"/>
          <w:kern w:val="0"/>
          <w:sz w:val="32"/>
          <w:szCs w:val="32"/>
        </w:rPr>
        <w:lastRenderedPageBreak/>
        <w:t>性、资金投入及其所产生经济效益、社会效益等进行综合评估，论证通过后，给予项目总预算30%的资金支持。</w:t>
      </w:r>
    </w:p>
    <w:p w14:paraId="3BF59709"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对于已获得北京市应用场景专项支持的项目，海淀区给予配套资金支持。公共类项目，市区两级支持不超过项目预算金额的100%；商业类项目，市区两级支持不超过项目预算金额的50%。</w:t>
      </w:r>
    </w:p>
    <w:p w14:paraId="57B000FF"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（一）项目的支持经费，给予应用场景开放单位或技术产品供给单位，支持资金用于开展应用场景项目建设或关键核心技术迭代。</w:t>
      </w:r>
    </w:p>
    <w:p w14:paraId="1623107B"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（二）项目经费原则上采取立项与验收阶段分两次补助，任务书签订后拨付总支持金额的50%，验收通过后拨付剩余支持资金。</w:t>
      </w:r>
    </w:p>
    <w:p w14:paraId="5A3BE9FE" w14:textId="77777777" w:rsidR="004057CD" w:rsidRPr="004057CD" w:rsidRDefault="004057CD" w:rsidP="004057CD">
      <w:pPr>
        <w:shd w:val="clear" w:color="auto" w:fill="FFFFFF"/>
        <w:spacing w:line="550" w:lineRule="exact"/>
        <w:ind w:firstLineChars="200" w:firstLine="640"/>
        <w:contextualSpacing/>
        <w:rPr>
          <w:rFonts w:ascii="仿宋_GB2312" w:eastAsia="仿宋_GB2312" w:hAnsi="仿宋_GB2312" w:cs="仿宋_GB2312" w:hint="eastAsia"/>
          <w:kern w:val="0"/>
          <w:sz w:val="32"/>
          <w:szCs w:val="32"/>
        </w:rPr>
      </w:pPr>
      <w:r w:rsidRPr="004057CD">
        <w:rPr>
          <w:rFonts w:ascii="仿宋_GB2312" w:eastAsia="仿宋_GB2312" w:hAnsi="Times New Roman Regular" w:cs="Times New Roman Regular" w:hint="eastAsia"/>
          <w:color w:val="000000"/>
          <w:kern w:val="0"/>
          <w:sz w:val="32"/>
          <w:szCs w:val="32"/>
        </w:rPr>
        <w:t>（三）项目执行期原则上不超过2年。项目因故不能按期完成须申请延期的，项目牵头单位应于项目执行期结束前至少6个月提出延期申请。</w:t>
      </w:r>
      <w:r w:rsidRPr="004057CD">
        <w:rPr>
          <w:rFonts w:ascii="仿宋_GB2312" w:eastAsia="仿宋_GB2312" w:hAnsi="仿宋_GB2312" w:cs="仿宋_GB2312" w:hint="eastAsia"/>
          <w:kern w:val="0"/>
          <w:sz w:val="32"/>
          <w:szCs w:val="32"/>
        </w:rPr>
        <w:t>项目延期原则上只能申请1次，延期时间不超过1年。</w:t>
      </w:r>
    </w:p>
    <w:p w14:paraId="478C8EAA" w14:textId="77777777" w:rsidR="004057CD" w:rsidRPr="004057CD" w:rsidRDefault="004057CD" w:rsidP="004057CD">
      <w:pPr>
        <w:spacing w:line="560" w:lineRule="exact"/>
        <w:ind w:firstLineChars="200" w:firstLine="640"/>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六、绩效评价</w:t>
      </w:r>
    </w:p>
    <w:p w14:paraId="7649DDFB"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color w:val="000000"/>
          <w:kern w:val="0"/>
          <w:sz w:val="32"/>
          <w:szCs w:val="32"/>
        </w:rPr>
      </w:pPr>
      <w:r w:rsidRPr="004057CD">
        <w:rPr>
          <w:rFonts w:ascii="Times New Roman Regular" w:eastAsia="仿宋_GB2312" w:hAnsi="Times New Roman Regular" w:cs="Times New Roman Regular"/>
          <w:color w:val="000000"/>
          <w:kern w:val="0"/>
          <w:sz w:val="32"/>
          <w:szCs w:val="32"/>
        </w:rPr>
        <w:t>采用综合绩效评价方式进行。强化对标杆场景示范、促进应用与技术双向赋能融通发展目标完成情况的考核，严格按照考核指标对项目实施情况开展考核，突出场景方用户对项目完成情况的评价。项目综合绩效评价结论分为通过、未通过和</w:t>
      </w:r>
      <w:r w:rsidRPr="004057CD">
        <w:rPr>
          <w:rFonts w:ascii="Times New Roman Regular" w:eastAsia="仿宋_GB2312" w:hAnsi="Times New Roman Regular" w:cs="Times New Roman Regular" w:hint="eastAsia"/>
          <w:color w:val="000000"/>
          <w:kern w:val="0"/>
          <w:sz w:val="32"/>
          <w:szCs w:val="32"/>
        </w:rPr>
        <w:t>终止三</w:t>
      </w:r>
      <w:r w:rsidRPr="004057CD">
        <w:rPr>
          <w:rFonts w:ascii="Times New Roman Regular" w:eastAsia="仿宋_GB2312" w:hAnsi="Times New Roman Regular" w:cs="Times New Roman Regular"/>
          <w:color w:val="000000"/>
          <w:kern w:val="0"/>
          <w:sz w:val="32"/>
          <w:szCs w:val="32"/>
        </w:rPr>
        <w:t>类。</w:t>
      </w:r>
    </w:p>
    <w:p w14:paraId="0AD5D84E"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color w:val="000000"/>
          <w:kern w:val="0"/>
          <w:sz w:val="32"/>
          <w:szCs w:val="32"/>
        </w:rPr>
      </w:pPr>
      <w:r w:rsidRPr="004057CD">
        <w:rPr>
          <w:rFonts w:ascii="Times New Roman Regular" w:eastAsia="仿宋_GB2312" w:hAnsi="Times New Roman Regular" w:cs="Times New Roman Regular"/>
          <w:color w:val="000000"/>
          <w:kern w:val="0"/>
          <w:sz w:val="32"/>
          <w:szCs w:val="32"/>
        </w:rPr>
        <w:t>（</w:t>
      </w:r>
      <w:r w:rsidRPr="004057CD">
        <w:rPr>
          <w:rFonts w:ascii="Times New Roman Regular" w:eastAsia="仿宋_GB2312" w:hAnsi="Times New Roman Regular" w:cs="Times New Roman Regular" w:hint="eastAsia"/>
          <w:color w:val="000000"/>
          <w:kern w:val="0"/>
          <w:sz w:val="32"/>
          <w:szCs w:val="32"/>
        </w:rPr>
        <w:t>一</w:t>
      </w:r>
      <w:r w:rsidRPr="004057CD">
        <w:rPr>
          <w:rFonts w:ascii="Times New Roman Regular" w:eastAsia="仿宋_GB2312" w:hAnsi="Times New Roman Regular" w:cs="Times New Roman Regular"/>
          <w:color w:val="000000"/>
          <w:kern w:val="0"/>
          <w:sz w:val="32"/>
          <w:szCs w:val="32"/>
        </w:rPr>
        <w:t>）按期保质完成项目</w:t>
      </w:r>
      <w:r w:rsidRPr="004057CD">
        <w:rPr>
          <w:rFonts w:ascii="Times New Roman Regular" w:eastAsia="仿宋_GB2312" w:hAnsi="Times New Roman Regular" w:cs="Times New Roman Regular" w:hint="eastAsia"/>
          <w:color w:val="000000"/>
          <w:kern w:val="0"/>
          <w:sz w:val="32"/>
          <w:szCs w:val="32"/>
        </w:rPr>
        <w:t>任务书</w:t>
      </w:r>
      <w:r w:rsidRPr="004057CD">
        <w:rPr>
          <w:rFonts w:ascii="Times New Roman Regular" w:eastAsia="仿宋_GB2312" w:hAnsi="Times New Roman Regular" w:cs="Times New Roman Regular"/>
          <w:color w:val="000000"/>
          <w:kern w:val="0"/>
          <w:sz w:val="32"/>
          <w:szCs w:val="32"/>
        </w:rPr>
        <w:t>约定的目标和任务，并合规合理管理和使用项目经费，为通过。</w:t>
      </w:r>
    </w:p>
    <w:p w14:paraId="48D7CE06" w14:textId="77777777" w:rsidR="004057CD" w:rsidRPr="004057CD" w:rsidRDefault="004057CD" w:rsidP="004057CD">
      <w:pPr>
        <w:spacing w:line="560" w:lineRule="exact"/>
        <w:ind w:firstLineChars="200" w:firstLine="640"/>
        <w:rPr>
          <w:rFonts w:ascii="Times New Roman Regular" w:eastAsia="仿宋_GB2312" w:hAnsi="Times New Roman Regular" w:cs="Times New Roman Regular"/>
          <w:color w:val="000000"/>
          <w:kern w:val="0"/>
          <w:sz w:val="32"/>
          <w:szCs w:val="32"/>
        </w:rPr>
      </w:pPr>
      <w:r w:rsidRPr="004057CD">
        <w:rPr>
          <w:rFonts w:ascii="Times New Roman Regular" w:eastAsia="仿宋_GB2312" w:hAnsi="Times New Roman Regular" w:cs="Times New Roman Regular"/>
          <w:color w:val="000000"/>
          <w:kern w:val="0"/>
          <w:sz w:val="32"/>
          <w:szCs w:val="32"/>
        </w:rPr>
        <w:lastRenderedPageBreak/>
        <w:t>（</w:t>
      </w:r>
      <w:r w:rsidRPr="004057CD">
        <w:rPr>
          <w:rFonts w:ascii="Times New Roman Regular" w:eastAsia="仿宋_GB2312" w:hAnsi="Times New Roman Regular" w:cs="Times New Roman Regular" w:hint="eastAsia"/>
          <w:color w:val="000000"/>
          <w:kern w:val="0"/>
          <w:sz w:val="32"/>
          <w:szCs w:val="32"/>
        </w:rPr>
        <w:t>二</w:t>
      </w:r>
      <w:r w:rsidRPr="004057CD">
        <w:rPr>
          <w:rFonts w:ascii="Times New Roman Regular" w:eastAsia="仿宋_GB2312" w:hAnsi="Times New Roman Regular" w:cs="Times New Roman Regular"/>
          <w:color w:val="000000"/>
          <w:kern w:val="0"/>
          <w:sz w:val="32"/>
          <w:szCs w:val="32"/>
        </w:rPr>
        <w:t>）项目在综合绩效评价中，存在下列行为之一的，为未通过</w:t>
      </w:r>
      <w:r w:rsidRPr="004057CD">
        <w:rPr>
          <w:rFonts w:ascii="Times New Roman Regular" w:eastAsia="仿宋_GB2312" w:hAnsi="Times New Roman Regular" w:cs="Times New Roman Regular" w:hint="eastAsia"/>
          <w:color w:val="000000"/>
          <w:kern w:val="0"/>
          <w:sz w:val="32"/>
          <w:szCs w:val="32"/>
        </w:rPr>
        <w:t>，追回支持资金</w:t>
      </w:r>
      <w:r w:rsidRPr="004057CD">
        <w:rPr>
          <w:rFonts w:ascii="Times New Roman Regular" w:eastAsia="仿宋_GB2312" w:hAnsi="Times New Roman Regular" w:cs="Times New Roman Regular"/>
          <w:color w:val="000000"/>
          <w:kern w:val="0"/>
          <w:sz w:val="32"/>
          <w:szCs w:val="32"/>
        </w:rPr>
        <w:t>。</w:t>
      </w:r>
    </w:p>
    <w:p w14:paraId="1A07A408"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1.因非不可抗拒因素未完成项目任务书约定的主要目标和任务或未按相关要求报批调整事项的。</w:t>
      </w:r>
    </w:p>
    <w:p w14:paraId="322C974E"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2.拒不配合综合绩效评价的。</w:t>
      </w:r>
    </w:p>
    <w:p w14:paraId="73B5615A"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3.提供的文件、资料、数据存在弄虚作假的。</w:t>
      </w:r>
    </w:p>
    <w:p w14:paraId="1064A79E"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4.项目相关单位或人员存在严重失信行为并造成重大影响的。</w:t>
      </w:r>
    </w:p>
    <w:p w14:paraId="007F1DDC"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5.未对项目专项经费进行单独核算，违反规定截留、挤占、挪用、套取、转拨、转移项目经费，承诺自筹经费配套不到位的。</w:t>
      </w:r>
    </w:p>
    <w:p w14:paraId="27A94303"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6.其他违反国家财经纪律或项目管理有关规定的行为。</w:t>
      </w:r>
    </w:p>
    <w:p w14:paraId="237C8583" w14:textId="77777777" w:rsidR="004057CD" w:rsidRPr="004057CD" w:rsidRDefault="004057CD" w:rsidP="004057CD">
      <w:pPr>
        <w:spacing w:line="560" w:lineRule="exact"/>
        <w:ind w:firstLineChars="200" w:firstLine="640"/>
        <w:rPr>
          <w:rFonts w:ascii="仿宋_GB2312" w:eastAsia="仿宋_GB2312" w:hAnsi="Times New Roman Regular" w:cs="Times New Roman Regular"/>
          <w:color w:val="000000"/>
          <w:kern w:val="0"/>
          <w:sz w:val="32"/>
          <w:szCs w:val="32"/>
        </w:rPr>
      </w:pPr>
      <w:r w:rsidRPr="004057CD">
        <w:rPr>
          <w:rFonts w:ascii="仿宋_GB2312" w:eastAsia="仿宋_GB2312" w:hAnsi="Times New Roman Regular" w:cs="Times New Roman Regular" w:hint="eastAsia"/>
          <w:color w:val="000000"/>
          <w:kern w:val="0"/>
          <w:sz w:val="32"/>
          <w:szCs w:val="32"/>
        </w:rPr>
        <w:t>（三）因不可抗拒因素未完成项目任务书约定的主要目标和任务的，为终止。</w:t>
      </w:r>
    </w:p>
    <w:p w14:paraId="7B1AB323" w14:textId="77777777" w:rsidR="004057CD" w:rsidRPr="004057CD" w:rsidRDefault="004057CD" w:rsidP="004057CD">
      <w:pPr>
        <w:spacing w:line="560" w:lineRule="exact"/>
        <w:ind w:firstLineChars="200" w:firstLine="640"/>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七、申报材料</w:t>
      </w:r>
    </w:p>
    <w:p w14:paraId="4A574548" w14:textId="77777777" w:rsidR="004057CD" w:rsidRPr="004057CD" w:rsidRDefault="004057CD" w:rsidP="004057CD">
      <w:pPr>
        <w:spacing w:line="560" w:lineRule="exact"/>
        <w:ind w:firstLineChars="200" w:firstLine="640"/>
        <w:contextualSpacing/>
        <w:rPr>
          <w:rFonts w:ascii="Times New Roman Regular" w:eastAsia="宋体" w:hAnsi="Times New Roman Regular" w:cs="Times New Roman Regular"/>
          <w:kern w:val="0"/>
          <w:sz w:val="32"/>
          <w:szCs w:val="32"/>
        </w:rPr>
      </w:pPr>
      <w:r w:rsidRPr="004057CD">
        <w:rPr>
          <w:rFonts w:ascii="Times New Roman Regular" w:eastAsia="仿宋_GB2312" w:hAnsi="Times New Roman Regular" w:cs="Times New Roman Regular" w:hint="eastAsia"/>
          <w:color w:val="000000"/>
          <w:kern w:val="0"/>
          <w:sz w:val="32"/>
          <w:szCs w:val="32"/>
          <w:lang w:bidi="ar"/>
        </w:rPr>
        <w:t>企业登录北京市人民政府门户网站“政策兑现”栏目（</w:t>
      </w:r>
      <w:r w:rsidRPr="004057CD">
        <w:rPr>
          <w:rFonts w:ascii="Times New Roman Regular" w:eastAsia="仿宋_GB2312" w:hAnsi="Times New Roman Regular" w:cs="Times New Roman Regular" w:hint="eastAsia"/>
          <w:color w:val="000000"/>
          <w:kern w:val="0"/>
          <w:sz w:val="32"/>
          <w:szCs w:val="32"/>
          <w:lang w:bidi="ar"/>
        </w:rPr>
        <w:t>https://zhengce.beijing.gov.cn</w:t>
      </w:r>
      <w:r w:rsidRPr="004057CD">
        <w:rPr>
          <w:rFonts w:ascii="Times New Roman Regular" w:eastAsia="仿宋_GB2312" w:hAnsi="Times New Roman Regular" w:cs="Times New Roman Regular" w:hint="eastAsia"/>
          <w:color w:val="000000"/>
          <w:kern w:val="0"/>
          <w:sz w:val="32"/>
          <w:szCs w:val="32"/>
          <w:lang w:bidi="ar"/>
        </w:rPr>
        <w:t>）或通过中关村科学城企业综合服务平台（</w:t>
      </w:r>
      <w:r w:rsidRPr="004057CD">
        <w:rPr>
          <w:rFonts w:ascii="Times New Roman Regular" w:eastAsia="仿宋_GB2312" w:hAnsi="Times New Roman Regular" w:cs="Times New Roman Regular" w:hint="eastAsia"/>
          <w:color w:val="000000"/>
          <w:kern w:val="0"/>
          <w:sz w:val="32"/>
          <w:szCs w:val="32"/>
          <w:lang w:bidi="ar"/>
        </w:rPr>
        <w:t>http://www.bjhd.gov.cn/qyfw</w:t>
      </w:r>
      <w:r w:rsidRPr="004057CD">
        <w:rPr>
          <w:rFonts w:ascii="Times New Roman Regular" w:eastAsia="仿宋_GB2312" w:hAnsi="Times New Roman Regular" w:cs="Times New Roman Regular" w:hint="eastAsia"/>
          <w:color w:val="000000"/>
          <w:kern w:val="0"/>
          <w:sz w:val="32"/>
          <w:szCs w:val="32"/>
          <w:lang w:bidi="ar"/>
        </w:rPr>
        <w:t>）在线申报</w:t>
      </w:r>
      <w:r w:rsidRPr="004057CD">
        <w:rPr>
          <w:rFonts w:ascii="Times New Roman Regular" w:eastAsia="仿宋_GB2312" w:hAnsi="Times New Roman Regular" w:cs="Times New Roman Regular"/>
          <w:color w:val="000000"/>
          <w:kern w:val="0"/>
          <w:sz w:val="32"/>
          <w:szCs w:val="32"/>
          <w:lang w:bidi="ar"/>
        </w:rPr>
        <w:t>，按要求填写基本信息并提交《中关村科学城</w:t>
      </w:r>
      <w:r w:rsidRPr="004057CD">
        <w:rPr>
          <w:rFonts w:ascii="Times New Roman Regular" w:eastAsia="仿宋_GB2312" w:hAnsi="Times New Roman Regular" w:cs="Times New Roman Regular" w:hint="eastAsia"/>
          <w:color w:val="000000"/>
          <w:kern w:val="0"/>
          <w:sz w:val="32"/>
          <w:szCs w:val="32"/>
          <w:lang w:bidi="ar"/>
        </w:rPr>
        <w:t>支持</w:t>
      </w:r>
      <w:r w:rsidRPr="004057CD">
        <w:rPr>
          <w:rFonts w:ascii="Times New Roman Regular" w:eastAsia="仿宋_GB2312" w:hAnsi="Times New Roman Regular" w:cs="Times New Roman Regular"/>
          <w:color w:val="000000"/>
          <w:kern w:val="0"/>
          <w:sz w:val="32"/>
          <w:szCs w:val="32"/>
          <w:lang w:bidi="ar"/>
        </w:rPr>
        <w:t>创新应用场景项目</w:t>
      </w:r>
      <w:r w:rsidRPr="004057CD">
        <w:rPr>
          <w:rFonts w:ascii="Times New Roman" w:eastAsia="仿宋_GB2312" w:hAnsi="Times New Roman" w:cs="Times New Roman" w:hint="eastAsia"/>
          <w:kern w:val="0"/>
          <w:sz w:val="32"/>
          <w:szCs w:val="32"/>
        </w:rPr>
        <w:t>申报书</w:t>
      </w:r>
      <w:r w:rsidRPr="004057CD">
        <w:rPr>
          <w:rFonts w:ascii="Times New Roman Regular" w:eastAsia="仿宋_GB2312" w:hAnsi="Times New Roman Regular" w:cs="Times New Roman Regular"/>
          <w:color w:val="000000"/>
          <w:kern w:val="0"/>
          <w:sz w:val="32"/>
          <w:szCs w:val="32"/>
          <w:lang w:bidi="ar"/>
        </w:rPr>
        <w:t>》及有关附件材料。</w:t>
      </w:r>
    </w:p>
    <w:p w14:paraId="1109AB42" w14:textId="77777777" w:rsidR="004057CD" w:rsidRPr="004057CD" w:rsidRDefault="004057CD" w:rsidP="004057CD">
      <w:pPr>
        <w:spacing w:line="560" w:lineRule="exact"/>
        <w:ind w:firstLineChars="200" w:firstLine="640"/>
        <w:contextualSpacing/>
        <w:rPr>
          <w:rFonts w:ascii="Times New Roman Regular" w:eastAsia="黑体" w:hAnsi="Times New Roman Regular" w:cs="Times New Roman Regular"/>
          <w:bCs/>
          <w:kern w:val="0"/>
          <w:sz w:val="32"/>
          <w:szCs w:val="32"/>
        </w:rPr>
      </w:pPr>
      <w:r w:rsidRPr="004057CD">
        <w:rPr>
          <w:rFonts w:ascii="Times New Roman Regular" w:eastAsia="黑体" w:hAnsi="Times New Roman Regular" w:cs="Times New Roman Regular"/>
          <w:bCs/>
          <w:kern w:val="0"/>
          <w:sz w:val="32"/>
          <w:szCs w:val="32"/>
        </w:rPr>
        <w:t>八、申报时间及受理单位</w:t>
      </w:r>
    </w:p>
    <w:p w14:paraId="3AFBBD1F" w14:textId="77777777" w:rsidR="004057CD" w:rsidRPr="004057CD" w:rsidRDefault="004057CD" w:rsidP="004057CD">
      <w:pPr>
        <w:spacing w:line="560" w:lineRule="exact"/>
        <w:ind w:firstLineChars="200" w:firstLine="640"/>
        <w:rPr>
          <w:rFonts w:ascii="仿宋_GB2312" w:eastAsia="仿宋_GB2312" w:hAnsi="Times New Roman Regular" w:cs="Times New Roman Regular"/>
          <w:sz w:val="32"/>
          <w:szCs w:val="32"/>
        </w:rPr>
      </w:pPr>
      <w:r w:rsidRPr="004057CD">
        <w:rPr>
          <w:rFonts w:ascii="仿宋_GB2312" w:eastAsia="仿宋_GB2312" w:hAnsi="Times New Roman Regular" w:cs="Times New Roman Regular" w:hint="eastAsia"/>
          <w:sz w:val="32"/>
          <w:szCs w:val="32"/>
        </w:rPr>
        <w:t>申报时间：</w:t>
      </w:r>
      <w:r w:rsidRPr="004057CD">
        <w:rPr>
          <w:rFonts w:ascii="仿宋_GB2312" w:eastAsia="仿宋_GB2312" w:hAnsi="Times New Roman Regular" w:cs="Times New Roman Regular" w:hint="eastAsia"/>
          <w:color w:val="000000"/>
          <w:kern w:val="0"/>
          <w:sz w:val="32"/>
          <w:szCs w:val="32"/>
          <w:lang w:bidi="ar"/>
        </w:rPr>
        <w:t>2025年XX月XX日</w:t>
      </w:r>
      <w:r w:rsidRPr="004057CD">
        <w:rPr>
          <w:rFonts w:ascii="仿宋_GB2312" w:eastAsia="仿宋_GB2312" w:hAnsi="Times New Roman Regular" w:cs="Times New Roman Regular" w:hint="eastAsia"/>
          <w:sz w:val="32"/>
          <w:szCs w:val="32"/>
        </w:rPr>
        <w:t>-XX月XX日</w:t>
      </w:r>
    </w:p>
    <w:p w14:paraId="6693264D" w14:textId="77777777" w:rsidR="004057CD" w:rsidRPr="004057CD" w:rsidRDefault="004057CD" w:rsidP="004057CD">
      <w:pPr>
        <w:spacing w:line="560" w:lineRule="exact"/>
        <w:ind w:firstLineChars="200" w:firstLine="640"/>
        <w:rPr>
          <w:rFonts w:ascii="仿宋_GB2312" w:eastAsia="仿宋_GB2312" w:hAnsi="Times New Roman Regular" w:cs="Times New Roman Regular"/>
          <w:sz w:val="32"/>
          <w:szCs w:val="32"/>
        </w:rPr>
      </w:pPr>
      <w:r w:rsidRPr="004057CD">
        <w:rPr>
          <w:rFonts w:ascii="仿宋_GB2312" w:eastAsia="仿宋_GB2312" w:hAnsi="Times New Roman Regular" w:cs="Times New Roman Regular" w:hint="eastAsia"/>
          <w:sz w:val="32"/>
          <w:szCs w:val="32"/>
        </w:rPr>
        <w:t>受理单位：中关村科学城管委会服务体系建设处</w:t>
      </w:r>
    </w:p>
    <w:p w14:paraId="36314239" w14:textId="77777777" w:rsidR="004057CD" w:rsidRPr="004057CD" w:rsidRDefault="004057CD" w:rsidP="004057CD">
      <w:pPr>
        <w:spacing w:line="560" w:lineRule="exact"/>
        <w:ind w:firstLineChars="200" w:firstLine="640"/>
        <w:rPr>
          <w:rFonts w:ascii="仿宋_GB2312" w:eastAsia="仿宋_GB2312" w:hAnsi="Times New Roman Regular" w:cs="Times New Roman Regular"/>
          <w:sz w:val="32"/>
          <w:szCs w:val="32"/>
        </w:rPr>
      </w:pPr>
      <w:r w:rsidRPr="004057CD">
        <w:rPr>
          <w:rFonts w:ascii="仿宋_GB2312" w:eastAsia="仿宋_GB2312" w:hAnsi="Times New Roman Regular" w:cs="Times New Roman Regular" w:hint="eastAsia"/>
          <w:sz w:val="32"/>
          <w:szCs w:val="32"/>
        </w:rPr>
        <w:lastRenderedPageBreak/>
        <w:t>联系人：韩老师</w:t>
      </w:r>
    </w:p>
    <w:p w14:paraId="1AC64DEA" w14:textId="77777777" w:rsidR="004057CD" w:rsidRPr="004057CD" w:rsidRDefault="004057CD" w:rsidP="004057CD">
      <w:pPr>
        <w:spacing w:line="560" w:lineRule="exact"/>
        <w:ind w:firstLineChars="200" w:firstLine="640"/>
        <w:rPr>
          <w:rFonts w:ascii="仿宋_GB2312" w:eastAsia="仿宋_GB2312" w:hAnsi="Times New Roman Regular" w:cs="Times New Roman Regular"/>
          <w:sz w:val="32"/>
          <w:szCs w:val="32"/>
        </w:rPr>
      </w:pPr>
      <w:r w:rsidRPr="004057CD">
        <w:rPr>
          <w:rFonts w:ascii="仿宋_GB2312" w:eastAsia="仿宋_GB2312" w:hAnsi="Times New Roman Regular" w:cs="Times New Roman Regular" w:hint="eastAsia"/>
          <w:sz w:val="32"/>
          <w:szCs w:val="32"/>
        </w:rPr>
        <w:t>联系电话：88499522</w:t>
      </w:r>
    </w:p>
    <w:p w14:paraId="6DB5A56F" w14:textId="77777777" w:rsidR="004E6F14" w:rsidRPr="004057CD" w:rsidRDefault="004E6F14">
      <w:pPr>
        <w:rPr>
          <w:rFonts w:hint="eastAsia"/>
        </w:rPr>
      </w:pPr>
    </w:p>
    <w:sectPr w:rsidR="004E6F14" w:rsidRPr="004057CD" w:rsidSect="004057C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462E" w14:textId="77777777" w:rsidR="004A0C21" w:rsidRDefault="004A0C21" w:rsidP="004057CD">
      <w:pPr>
        <w:rPr>
          <w:rFonts w:hint="eastAsia"/>
        </w:rPr>
      </w:pPr>
      <w:r>
        <w:separator/>
      </w:r>
    </w:p>
  </w:endnote>
  <w:endnote w:type="continuationSeparator" w:id="0">
    <w:p w14:paraId="169D601A" w14:textId="77777777" w:rsidR="004A0C21" w:rsidRDefault="004A0C21" w:rsidP="004057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00000001" w:usb1="080E0000" w:usb2="00000010" w:usb3="00000000" w:csb0="00040000" w:csb1="00000000"/>
  </w:font>
  <w:font w:name="Times New Roman Regular">
    <w:altName w:val="Times New Roman"/>
    <w:charset w:val="00"/>
    <w:family w:val="auto"/>
    <w:pitch w:val="default"/>
    <w:sig w:usb0="E0000AFF" w:usb1="00007843"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4AC8" w14:textId="77777777" w:rsidR="004A0C21" w:rsidRDefault="004A0C21" w:rsidP="004057CD">
      <w:pPr>
        <w:rPr>
          <w:rFonts w:hint="eastAsia"/>
        </w:rPr>
      </w:pPr>
      <w:r>
        <w:separator/>
      </w:r>
    </w:p>
  </w:footnote>
  <w:footnote w:type="continuationSeparator" w:id="0">
    <w:p w14:paraId="598DBB1C" w14:textId="77777777" w:rsidR="004A0C21" w:rsidRDefault="004A0C21" w:rsidP="004057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6F"/>
    <w:rsid w:val="00000063"/>
    <w:rsid w:val="000027E6"/>
    <w:rsid w:val="0000336E"/>
    <w:rsid w:val="000059E6"/>
    <w:rsid w:val="0000602B"/>
    <w:rsid w:val="000124FB"/>
    <w:rsid w:val="00012979"/>
    <w:rsid w:val="00013120"/>
    <w:rsid w:val="00014164"/>
    <w:rsid w:val="00014D43"/>
    <w:rsid w:val="00015B4F"/>
    <w:rsid w:val="00015FBD"/>
    <w:rsid w:val="00016F2C"/>
    <w:rsid w:val="0002139D"/>
    <w:rsid w:val="0002200B"/>
    <w:rsid w:val="0002242A"/>
    <w:rsid w:val="000251D3"/>
    <w:rsid w:val="0002593F"/>
    <w:rsid w:val="00025A4B"/>
    <w:rsid w:val="00025C82"/>
    <w:rsid w:val="00027164"/>
    <w:rsid w:val="0002758D"/>
    <w:rsid w:val="00027BE9"/>
    <w:rsid w:val="000300CB"/>
    <w:rsid w:val="00030304"/>
    <w:rsid w:val="00030581"/>
    <w:rsid w:val="0003146C"/>
    <w:rsid w:val="0003412E"/>
    <w:rsid w:val="00034361"/>
    <w:rsid w:val="0003605A"/>
    <w:rsid w:val="000360DB"/>
    <w:rsid w:val="000367E1"/>
    <w:rsid w:val="00037941"/>
    <w:rsid w:val="00037FDB"/>
    <w:rsid w:val="000409D1"/>
    <w:rsid w:val="0004166D"/>
    <w:rsid w:val="00041B17"/>
    <w:rsid w:val="00042A93"/>
    <w:rsid w:val="00042F95"/>
    <w:rsid w:val="000451CE"/>
    <w:rsid w:val="00046A61"/>
    <w:rsid w:val="00047C07"/>
    <w:rsid w:val="00047F58"/>
    <w:rsid w:val="0005122D"/>
    <w:rsid w:val="000516E7"/>
    <w:rsid w:val="000527D7"/>
    <w:rsid w:val="000529DC"/>
    <w:rsid w:val="00053DED"/>
    <w:rsid w:val="00054A2F"/>
    <w:rsid w:val="00056D90"/>
    <w:rsid w:val="000573A8"/>
    <w:rsid w:val="00057491"/>
    <w:rsid w:val="00057A16"/>
    <w:rsid w:val="00057CDE"/>
    <w:rsid w:val="00057F96"/>
    <w:rsid w:val="00060800"/>
    <w:rsid w:val="00062674"/>
    <w:rsid w:val="000628F8"/>
    <w:rsid w:val="00063C64"/>
    <w:rsid w:val="00064A24"/>
    <w:rsid w:val="00065931"/>
    <w:rsid w:val="00065A4B"/>
    <w:rsid w:val="00066018"/>
    <w:rsid w:val="000662C3"/>
    <w:rsid w:val="000718B5"/>
    <w:rsid w:val="00071E01"/>
    <w:rsid w:val="0007200E"/>
    <w:rsid w:val="00072CE6"/>
    <w:rsid w:val="000739CE"/>
    <w:rsid w:val="00074A5C"/>
    <w:rsid w:val="00075365"/>
    <w:rsid w:val="000756D3"/>
    <w:rsid w:val="00076339"/>
    <w:rsid w:val="000771F2"/>
    <w:rsid w:val="00077CA2"/>
    <w:rsid w:val="00077D94"/>
    <w:rsid w:val="00080944"/>
    <w:rsid w:val="000809E6"/>
    <w:rsid w:val="000823C5"/>
    <w:rsid w:val="000838A3"/>
    <w:rsid w:val="00083AB7"/>
    <w:rsid w:val="00083C3B"/>
    <w:rsid w:val="00084632"/>
    <w:rsid w:val="00084689"/>
    <w:rsid w:val="00084799"/>
    <w:rsid w:val="0008578B"/>
    <w:rsid w:val="00087B86"/>
    <w:rsid w:val="00090501"/>
    <w:rsid w:val="00090819"/>
    <w:rsid w:val="00091B93"/>
    <w:rsid w:val="00091DF4"/>
    <w:rsid w:val="00092089"/>
    <w:rsid w:val="0009255C"/>
    <w:rsid w:val="0009348C"/>
    <w:rsid w:val="00093921"/>
    <w:rsid w:val="00094710"/>
    <w:rsid w:val="00095D81"/>
    <w:rsid w:val="00096248"/>
    <w:rsid w:val="00096F31"/>
    <w:rsid w:val="000A08DA"/>
    <w:rsid w:val="000A12E6"/>
    <w:rsid w:val="000A211A"/>
    <w:rsid w:val="000A23F4"/>
    <w:rsid w:val="000A2A4B"/>
    <w:rsid w:val="000A2EAF"/>
    <w:rsid w:val="000A3AE7"/>
    <w:rsid w:val="000A48D5"/>
    <w:rsid w:val="000A4E89"/>
    <w:rsid w:val="000A54A0"/>
    <w:rsid w:val="000A5BFA"/>
    <w:rsid w:val="000A5CE3"/>
    <w:rsid w:val="000A5FC2"/>
    <w:rsid w:val="000B0086"/>
    <w:rsid w:val="000B0A5E"/>
    <w:rsid w:val="000B0AF3"/>
    <w:rsid w:val="000B4B04"/>
    <w:rsid w:val="000B76C5"/>
    <w:rsid w:val="000C174A"/>
    <w:rsid w:val="000C2FE7"/>
    <w:rsid w:val="000C5D14"/>
    <w:rsid w:val="000C5E79"/>
    <w:rsid w:val="000C70ED"/>
    <w:rsid w:val="000C752F"/>
    <w:rsid w:val="000D10D7"/>
    <w:rsid w:val="000D10F9"/>
    <w:rsid w:val="000D15F2"/>
    <w:rsid w:val="000D2314"/>
    <w:rsid w:val="000D2701"/>
    <w:rsid w:val="000D4717"/>
    <w:rsid w:val="000D5BB8"/>
    <w:rsid w:val="000D6577"/>
    <w:rsid w:val="000D6788"/>
    <w:rsid w:val="000D67EA"/>
    <w:rsid w:val="000D6CA7"/>
    <w:rsid w:val="000D7790"/>
    <w:rsid w:val="000D7ACC"/>
    <w:rsid w:val="000E0B35"/>
    <w:rsid w:val="000E28AD"/>
    <w:rsid w:val="000E2DD1"/>
    <w:rsid w:val="000E4687"/>
    <w:rsid w:val="000E4C04"/>
    <w:rsid w:val="000E5977"/>
    <w:rsid w:val="000E68C0"/>
    <w:rsid w:val="000E70C3"/>
    <w:rsid w:val="000E777D"/>
    <w:rsid w:val="000E78EE"/>
    <w:rsid w:val="000F1275"/>
    <w:rsid w:val="000F2EB8"/>
    <w:rsid w:val="000F2F70"/>
    <w:rsid w:val="000F38E2"/>
    <w:rsid w:val="000F3A65"/>
    <w:rsid w:val="000F4BCB"/>
    <w:rsid w:val="000F4E54"/>
    <w:rsid w:val="000F6F25"/>
    <w:rsid w:val="000F70DB"/>
    <w:rsid w:val="00101B53"/>
    <w:rsid w:val="0010342E"/>
    <w:rsid w:val="00103850"/>
    <w:rsid w:val="001065AB"/>
    <w:rsid w:val="001073DE"/>
    <w:rsid w:val="001104F2"/>
    <w:rsid w:val="00110E75"/>
    <w:rsid w:val="00112468"/>
    <w:rsid w:val="001126BF"/>
    <w:rsid w:val="00112BB5"/>
    <w:rsid w:val="00114DBB"/>
    <w:rsid w:val="00115211"/>
    <w:rsid w:val="00116A55"/>
    <w:rsid w:val="00120D77"/>
    <w:rsid w:val="001225C6"/>
    <w:rsid w:val="00123ADA"/>
    <w:rsid w:val="00123FF6"/>
    <w:rsid w:val="001242D2"/>
    <w:rsid w:val="001246AF"/>
    <w:rsid w:val="00124724"/>
    <w:rsid w:val="001257EF"/>
    <w:rsid w:val="001262EC"/>
    <w:rsid w:val="00132DBC"/>
    <w:rsid w:val="00133806"/>
    <w:rsid w:val="001346EE"/>
    <w:rsid w:val="00137170"/>
    <w:rsid w:val="00137D9F"/>
    <w:rsid w:val="0014170E"/>
    <w:rsid w:val="00142AC4"/>
    <w:rsid w:val="0014342A"/>
    <w:rsid w:val="0014378D"/>
    <w:rsid w:val="0014408A"/>
    <w:rsid w:val="001449E7"/>
    <w:rsid w:val="00145497"/>
    <w:rsid w:val="00147780"/>
    <w:rsid w:val="001502C1"/>
    <w:rsid w:val="00150EBD"/>
    <w:rsid w:val="001514AD"/>
    <w:rsid w:val="00151AAD"/>
    <w:rsid w:val="00152927"/>
    <w:rsid w:val="001529FA"/>
    <w:rsid w:val="001535EC"/>
    <w:rsid w:val="00153EE2"/>
    <w:rsid w:val="00154342"/>
    <w:rsid w:val="0015730B"/>
    <w:rsid w:val="00157FB2"/>
    <w:rsid w:val="00160022"/>
    <w:rsid w:val="0016106C"/>
    <w:rsid w:val="00161556"/>
    <w:rsid w:val="00163D99"/>
    <w:rsid w:val="00164966"/>
    <w:rsid w:val="00166187"/>
    <w:rsid w:val="00167906"/>
    <w:rsid w:val="00167B5D"/>
    <w:rsid w:val="00171403"/>
    <w:rsid w:val="0017185B"/>
    <w:rsid w:val="00172B23"/>
    <w:rsid w:val="00173BEB"/>
    <w:rsid w:val="00174AB9"/>
    <w:rsid w:val="00175477"/>
    <w:rsid w:val="00176A2D"/>
    <w:rsid w:val="00177160"/>
    <w:rsid w:val="00177178"/>
    <w:rsid w:val="0018081F"/>
    <w:rsid w:val="00181A9D"/>
    <w:rsid w:val="00183650"/>
    <w:rsid w:val="00184134"/>
    <w:rsid w:val="00187336"/>
    <w:rsid w:val="001875BD"/>
    <w:rsid w:val="001877EA"/>
    <w:rsid w:val="00187FFC"/>
    <w:rsid w:val="001903A1"/>
    <w:rsid w:val="00190CE9"/>
    <w:rsid w:val="00191247"/>
    <w:rsid w:val="001916FA"/>
    <w:rsid w:val="00191724"/>
    <w:rsid w:val="00191B76"/>
    <w:rsid w:val="00192E7C"/>
    <w:rsid w:val="0019436E"/>
    <w:rsid w:val="0019532A"/>
    <w:rsid w:val="00196449"/>
    <w:rsid w:val="001974D7"/>
    <w:rsid w:val="001974EF"/>
    <w:rsid w:val="001A16CF"/>
    <w:rsid w:val="001A1916"/>
    <w:rsid w:val="001A19C9"/>
    <w:rsid w:val="001A2641"/>
    <w:rsid w:val="001A33E8"/>
    <w:rsid w:val="001A35D8"/>
    <w:rsid w:val="001A41D7"/>
    <w:rsid w:val="001A56BB"/>
    <w:rsid w:val="001A590C"/>
    <w:rsid w:val="001A5DB3"/>
    <w:rsid w:val="001A60A8"/>
    <w:rsid w:val="001A621F"/>
    <w:rsid w:val="001A67D8"/>
    <w:rsid w:val="001A6858"/>
    <w:rsid w:val="001A75A0"/>
    <w:rsid w:val="001A7B5E"/>
    <w:rsid w:val="001A7B77"/>
    <w:rsid w:val="001B15A1"/>
    <w:rsid w:val="001B1CDD"/>
    <w:rsid w:val="001B36A4"/>
    <w:rsid w:val="001B3C4F"/>
    <w:rsid w:val="001B473B"/>
    <w:rsid w:val="001B724C"/>
    <w:rsid w:val="001B7292"/>
    <w:rsid w:val="001C04C3"/>
    <w:rsid w:val="001C2295"/>
    <w:rsid w:val="001C3C6F"/>
    <w:rsid w:val="001C3F02"/>
    <w:rsid w:val="001C41CD"/>
    <w:rsid w:val="001C44E0"/>
    <w:rsid w:val="001C452D"/>
    <w:rsid w:val="001C6327"/>
    <w:rsid w:val="001C63AD"/>
    <w:rsid w:val="001C652E"/>
    <w:rsid w:val="001C66B9"/>
    <w:rsid w:val="001C6FE1"/>
    <w:rsid w:val="001C7743"/>
    <w:rsid w:val="001D02C0"/>
    <w:rsid w:val="001D0C98"/>
    <w:rsid w:val="001D2416"/>
    <w:rsid w:val="001D27B7"/>
    <w:rsid w:val="001D2B3A"/>
    <w:rsid w:val="001D3BFD"/>
    <w:rsid w:val="001D4054"/>
    <w:rsid w:val="001D5E20"/>
    <w:rsid w:val="001D6173"/>
    <w:rsid w:val="001E077E"/>
    <w:rsid w:val="001E0826"/>
    <w:rsid w:val="001E1495"/>
    <w:rsid w:val="001E1568"/>
    <w:rsid w:val="001E157E"/>
    <w:rsid w:val="001E3040"/>
    <w:rsid w:val="001E376B"/>
    <w:rsid w:val="001E3987"/>
    <w:rsid w:val="001E42A3"/>
    <w:rsid w:val="001E618D"/>
    <w:rsid w:val="001E6906"/>
    <w:rsid w:val="001E6F9F"/>
    <w:rsid w:val="001E7C48"/>
    <w:rsid w:val="001F0192"/>
    <w:rsid w:val="001F09E7"/>
    <w:rsid w:val="001F1104"/>
    <w:rsid w:val="001F138B"/>
    <w:rsid w:val="001F154B"/>
    <w:rsid w:val="001F1780"/>
    <w:rsid w:val="001F2645"/>
    <w:rsid w:val="001F28D8"/>
    <w:rsid w:val="001F2AE3"/>
    <w:rsid w:val="001F4C79"/>
    <w:rsid w:val="001F5C4E"/>
    <w:rsid w:val="001F625E"/>
    <w:rsid w:val="001F7956"/>
    <w:rsid w:val="00200533"/>
    <w:rsid w:val="00201606"/>
    <w:rsid w:val="00201638"/>
    <w:rsid w:val="00202A60"/>
    <w:rsid w:val="0020378B"/>
    <w:rsid w:val="00204011"/>
    <w:rsid w:val="00204058"/>
    <w:rsid w:val="002040C1"/>
    <w:rsid w:val="00204745"/>
    <w:rsid w:val="00204C30"/>
    <w:rsid w:val="00206703"/>
    <w:rsid w:val="00207216"/>
    <w:rsid w:val="0021020A"/>
    <w:rsid w:val="00210ECD"/>
    <w:rsid w:val="0021169C"/>
    <w:rsid w:val="00212211"/>
    <w:rsid w:val="00212CE0"/>
    <w:rsid w:val="00215EDC"/>
    <w:rsid w:val="0021725D"/>
    <w:rsid w:val="00217F6E"/>
    <w:rsid w:val="00221385"/>
    <w:rsid w:val="002219FC"/>
    <w:rsid w:val="002227C1"/>
    <w:rsid w:val="0022512C"/>
    <w:rsid w:val="0022544B"/>
    <w:rsid w:val="00225537"/>
    <w:rsid w:val="002317B1"/>
    <w:rsid w:val="00231D66"/>
    <w:rsid w:val="00232C94"/>
    <w:rsid w:val="002331D3"/>
    <w:rsid w:val="00233F3B"/>
    <w:rsid w:val="00234026"/>
    <w:rsid w:val="00234FA2"/>
    <w:rsid w:val="0023520D"/>
    <w:rsid w:val="00236098"/>
    <w:rsid w:val="002368DE"/>
    <w:rsid w:val="00236DEB"/>
    <w:rsid w:val="00236F20"/>
    <w:rsid w:val="002370B4"/>
    <w:rsid w:val="002371E5"/>
    <w:rsid w:val="0024045F"/>
    <w:rsid w:val="00240D7D"/>
    <w:rsid w:val="00240F6B"/>
    <w:rsid w:val="002425BC"/>
    <w:rsid w:val="002431B7"/>
    <w:rsid w:val="00243748"/>
    <w:rsid w:val="00244501"/>
    <w:rsid w:val="002448AC"/>
    <w:rsid w:val="00246D27"/>
    <w:rsid w:val="0025006B"/>
    <w:rsid w:val="00250B31"/>
    <w:rsid w:val="00251948"/>
    <w:rsid w:val="00251AB5"/>
    <w:rsid w:val="002522D2"/>
    <w:rsid w:val="002528A4"/>
    <w:rsid w:val="002528C3"/>
    <w:rsid w:val="002529FD"/>
    <w:rsid w:val="00254503"/>
    <w:rsid w:val="00254674"/>
    <w:rsid w:val="0025479C"/>
    <w:rsid w:val="00254A7F"/>
    <w:rsid w:val="0025584F"/>
    <w:rsid w:val="0025690D"/>
    <w:rsid w:val="00260457"/>
    <w:rsid w:val="00260C04"/>
    <w:rsid w:val="0026177A"/>
    <w:rsid w:val="00261CB6"/>
    <w:rsid w:val="00262249"/>
    <w:rsid w:val="00262502"/>
    <w:rsid w:val="00262A5F"/>
    <w:rsid w:val="00262DF8"/>
    <w:rsid w:val="002673FC"/>
    <w:rsid w:val="002679A5"/>
    <w:rsid w:val="00270B66"/>
    <w:rsid w:val="00272456"/>
    <w:rsid w:val="0027420D"/>
    <w:rsid w:val="00274D25"/>
    <w:rsid w:val="002751A4"/>
    <w:rsid w:val="00275FAD"/>
    <w:rsid w:val="002763DD"/>
    <w:rsid w:val="0027664B"/>
    <w:rsid w:val="002767EB"/>
    <w:rsid w:val="00276A4B"/>
    <w:rsid w:val="00276B07"/>
    <w:rsid w:val="0028155E"/>
    <w:rsid w:val="002826DB"/>
    <w:rsid w:val="00283354"/>
    <w:rsid w:val="00285073"/>
    <w:rsid w:val="00285233"/>
    <w:rsid w:val="00286D3B"/>
    <w:rsid w:val="00287C44"/>
    <w:rsid w:val="00290665"/>
    <w:rsid w:val="002916EA"/>
    <w:rsid w:val="00292593"/>
    <w:rsid w:val="002928C3"/>
    <w:rsid w:val="00292F6C"/>
    <w:rsid w:val="00295E68"/>
    <w:rsid w:val="00297267"/>
    <w:rsid w:val="00297871"/>
    <w:rsid w:val="002A102F"/>
    <w:rsid w:val="002A12BF"/>
    <w:rsid w:val="002A14A3"/>
    <w:rsid w:val="002A4CDC"/>
    <w:rsid w:val="002A7D5B"/>
    <w:rsid w:val="002B1996"/>
    <w:rsid w:val="002B2B44"/>
    <w:rsid w:val="002B2D03"/>
    <w:rsid w:val="002B32C8"/>
    <w:rsid w:val="002B36FB"/>
    <w:rsid w:val="002B39CF"/>
    <w:rsid w:val="002B3CB2"/>
    <w:rsid w:val="002B3E20"/>
    <w:rsid w:val="002B40B1"/>
    <w:rsid w:val="002B573E"/>
    <w:rsid w:val="002B5C92"/>
    <w:rsid w:val="002B78D0"/>
    <w:rsid w:val="002B79C9"/>
    <w:rsid w:val="002C0A79"/>
    <w:rsid w:val="002C0AFA"/>
    <w:rsid w:val="002C0CD5"/>
    <w:rsid w:val="002C348C"/>
    <w:rsid w:val="002C36B5"/>
    <w:rsid w:val="002C3ECF"/>
    <w:rsid w:val="002C4A17"/>
    <w:rsid w:val="002C4BB6"/>
    <w:rsid w:val="002C63A8"/>
    <w:rsid w:val="002C6480"/>
    <w:rsid w:val="002D00DF"/>
    <w:rsid w:val="002D084C"/>
    <w:rsid w:val="002D1FC6"/>
    <w:rsid w:val="002D539B"/>
    <w:rsid w:val="002D54AD"/>
    <w:rsid w:val="002D5D56"/>
    <w:rsid w:val="002D6BC3"/>
    <w:rsid w:val="002D709A"/>
    <w:rsid w:val="002D720C"/>
    <w:rsid w:val="002E1FA1"/>
    <w:rsid w:val="002E2D7D"/>
    <w:rsid w:val="002E3641"/>
    <w:rsid w:val="002E43DE"/>
    <w:rsid w:val="002E4805"/>
    <w:rsid w:val="002E5122"/>
    <w:rsid w:val="002E554C"/>
    <w:rsid w:val="002E564A"/>
    <w:rsid w:val="002E7065"/>
    <w:rsid w:val="002E72A9"/>
    <w:rsid w:val="002E73FE"/>
    <w:rsid w:val="002F4259"/>
    <w:rsid w:val="002F4A07"/>
    <w:rsid w:val="002F552A"/>
    <w:rsid w:val="002F5754"/>
    <w:rsid w:val="002F64A4"/>
    <w:rsid w:val="002F65BF"/>
    <w:rsid w:val="002F66C6"/>
    <w:rsid w:val="002F7209"/>
    <w:rsid w:val="00300BF6"/>
    <w:rsid w:val="00300D62"/>
    <w:rsid w:val="003010A4"/>
    <w:rsid w:val="00301B28"/>
    <w:rsid w:val="003020C7"/>
    <w:rsid w:val="00302FB4"/>
    <w:rsid w:val="00304F3B"/>
    <w:rsid w:val="00305C16"/>
    <w:rsid w:val="003060C1"/>
    <w:rsid w:val="00307AD6"/>
    <w:rsid w:val="00310A2E"/>
    <w:rsid w:val="00311AF7"/>
    <w:rsid w:val="003121AC"/>
    <w:rsid w:val="00312645"/>
    <w:rsid w:val="00313294"/>
    <w:rsid w:val="00314EDB"/>
    <w:rsid w:val="003156DA"/>
    <w:rsid w:val="0031573B"/>
    <w:rsid w:val="0032055E"/>
    <w:rsid w:val="00320947"/>
    <w:rsid w:val="00321D37"/>
    <w:rsid w:val="00322425"/>
    <w:rsid w:val="00322735"/>
    <w:rsid w:val="00325793"/>
    <w:rsid w:val="00325A08"/>
    <w:rsid w:val="003273BC"/>
    <w:rsid w:val="00327A1B"/>
    <w:rsid w:val="00327B2B"/>
    <w:rsid w:val="00327C83"/>
    <w:rsid w:val="0033002A"/>
    <w:rsid w:val="00330BB9"/>
    <w:rsid w:val="003321FB"/>
    <w:rsid w:val="00333565"/>
    <w:rsid w:val="00333756"/>
    <w:rsid w:val="003339ED"/>
    <w:rsid w:val="00333B74"/>
    <w:rsid w:val="00334B94"/>
    <w:rsid w:val="0033581A"/>
    <w:rsid w:val="003358E8"/>
    <w:rsid w:val="00337395"/>
    <w:rsid w:val="00340E6A"/>
    <w:rsid w:val="0034174C"/>
    <w:rsid w:val="00344F28"/>
    <w:rsid w:val="00344F2E"/>
    <w:rsid w:val="00345840"/>
    <w:rsid w:val="003500FC"/>
    <w:rsid w:val="00350326"/>
    <w:rsid w:val="00350E83"/>
    <w:rsid w:val="00350F2E"/>
    <w:rsid w:val="00351855"/>
    <w:rsid w:val="00351A74"/>
    <w:rsid w:val="0035374B"/>
    <w:rsid w:val="003544EA"/>
    <w:rsid w:val="003545F3"/>
    <w:rsid w:val="00354D5B"/>
    <w:rsid w:val="00354DDE"/>
    <w:rsid w:val="003550A2"/>
    <w:rsid w:val="00356DD5"/>
    <w:rsid w:val="003600F7"/>
    <w:rsid w:val="0036054D"/>
    <w:rsid w:val="00360921"/>
    <w:rsid w:val="00360AA4"/>
    <w:rsid w:val="00360E8B"/>
    <w:rsid w:val="0036169B"/>
    <w:rsid w:val="00361BA3"/>
    <w:rsid w:val="00362287"/>
    <w:rsid w:val="00363217"/>
    <w:rsid w:val="0036347B"/>
    <w:rsid w:val="0036511D"/>
    <w:rsid w:val="00366905"/>
    <w:rsid w:val="00366C04"/>
    <w:rsid w:val="003703F6"/>
    <w:rsid w:val="00371712"/>
    <w:rsid w:val="00371B8F"/>
    <w:rsid w:val="003734A2"/>
    <w:rsid w:val="00373A98"/>
    <w:rsid w:val="00376E5D"/>
    <w:rsid w:val="00376F78"/>
    <w:rsid w:val="00377F22"/>
    <w:rsid w:val="0038085A"/>
    <w:rsid w:val="00380DE0"/>
    <w:rsid w:val="003824AC"/>
    <w:rsid w:val="003827CA"/>
    <w:rsid w:val="00382F7A"/>
    <w:rsid w:val="00383901"/>
    <w:rsid w:val="00385814"/>
    <w:rsid w:val="00386CCD"/>
    <w:rsid w:val="00386EB5"/>
    <w:rsid w:val="00387452"/>
    <w:rsid w:val="00387AFC"/>
    <w:rsid w:val="0039154A"/>
    <w:rsid w:val="00392FF0"/>
    <w:rsid w:val="00393179"/>
    <w:rsid w:val="00393F1A"/>
    <w:rsid w:val="00394616"/>
    <w:rsid w:val="00394661"/>
    <w:rsid w:val="00394AD6"/>
    <w:rsid w:val="003952DB"/>
    <w:rsid w:val="00395711"/>
    <w:rsid w:val="00396087"/>
    <w:rsid w:val="0039663F"/>
    <w:rsid w:val="00397A2D"/>
    <w:rsid w:val="00397CCF"/>
    <w:rsid w:val="003A1D85"/>
    <w:rsid w:val="003A39E2"/>
    <w:rsid w:val="003A3B40"/>
    <w:rsid w:val="003A4066"/>
    <w:rsid w:val="003A5169"/>
    <w:rsid w:val="003A5F98"/>
    <w:rsid w:val="003A6467"/>
    <w:rsid w:val="003A69C2"/>
    <w:rsid w:val="003A6F40"/>
    <w:rsid w:val="003B04D3"/>
    <w:rsid w:val="003B0A4B"/>
    <w:rsid w:val="003B3E64"/>
    <w:rsid w:val="003B3FE9"/>
    <w:rsid w:val="003B4410"/>
    <w:rsid w:val="003B533D"/>
    <w:rsid w:val="003B6C1A"/>
    <w:rsid w:val="003B7074"/>
    <w:rsid w:val="003C0191"/>
    <w:rsid w:val="003C01FB"/>
    <w:rsid w:val="003C0D77"/>
    <w:rsid w:val="003C1199"/>
    <w:rsid w:val="003C2B2C"/>
    <w:rsid w:val="003C31C7"/>
    <w:rsid w:val="003C3FC1"/>
    <w:rsid w:val="003C4530"/>
    <w:rsid w:val="003C495C"/>
    <w:rsid w:val="003C54AF"/>
    <w:rsid w:val="003C63D4"/>
    <w:rsid w:val="003C797B"/>
    <w:rsid w:val="003D300D"/>
    <w:rsid w:val="003D3FDC"/>
    <w:rsid w:val="003D4B5E"/>
    <w:rsid w:val="003D6A4F"/>
    <w:rsid w:val="003D6A9E"/>
    <w:rsid w:val="003D73C7"/>
    <w:rsid w:val="003D7A5B"/>
    <w:rsid w:val="003E047F"/>
    <w:rsid w:val="003E21D0"/>
    <w:rsid w:val="003E2C00"/>
    <w:rsid w:val="003E2D20"/>
    <w:rsid w:val="003E30D2"/>
    <w:rsid w:val="003E52FA"/>
    <w:rsid w:val="003E6EDB"/>
    <w:rsid w:val="003E76F1"/>
    <w:rsid w:val="003E7C6E"/>
    <w:rsid w:val="003F0D50"/>
    <w:rsid w:val="003F1061"/>
    <w:rsid w:val="003F28F0"/>
    <w:rsid w:val="003F39B8"/>
    <w:rsid w:val="003F563E"/>
    <w:rsid w:val="003F656C"/>
    <w:rsid w:val="003F6715"/>
    <w:rsid w:val="004018E8"/>
    <w:rsid w:val="00402098"/>
    <w:rsid w:val="00402773"/>
    <w:rsid w:val="00403338"/>
    <w:rsid w:val="00403434"/>
    <w:rsid w:val="004057CD"/>
    <w:rsid w:val="004063CC"/>
    <w:rsid w:val="00407606"/>
    <w:rsid w:val="00411868"/>
    <w:rsid w:val="00413664"/>
    <w:rsid w:val="00413716"/>
    <w:rsid w:val="00413B87"/>
    <w:rsid w:val="00414065"/>
    <w:rsid w:val="004148FD"/>
    <w:rsid w:val="0041542F"/>
    <w:rsid w:val="0041624E"/>
    <w:rsid w:val="004207C4"/>
    <w:rsid w:val="0042291C"/>
    <w:rsid w:val="00423588"/>
    <w:rsid w:val="00426BE2"/>
    <w:rsid w:val="004273AC"/>
    <w:rsid w:val="0043056F"/>
    <w:rsid w:val="00430B1C"/>
    <w:rsid w:val="0043109A"/>
    <w:rsid w:val="00432400"/>
    <w:rsid w:val="004324F4"/>
    <w:rsid w:val="00432E79"/>
    <w:rsid w:val="00433EF7"/>
    <w:rsid w:val="00435E60"/>
    <w:rsid w:val="00437E14"/>
    <w:rsid w:val="004407D8"/>
    <w:rsid w:val="00440E3D"/>
    <w:rsid w:val="00440F75"/>
    <w:rsid w:val="00441727"/>
    <w:rsid w:val="004424CF"/>
    <w:rsid w:val="0044258C"/>
    <w:rsid w:val="004443C6"/>
    <w:rsid w:val="00445679"/>
    <w:rsid w:val="004456F1"/>
    <w:rsid w:val="00446F43"/>
    <w:rsid w:val="004507A0"/>
    <w:rsid w:val="004524B7"/>
    <w:rsid w:val="00452645"/>
    <w:rsid w:val="00453362"/>
    <w:rsid w:val="00453E04"/>
    <w:rsid w:val="004540CF"/>
    <w:rsid w:val="00454621"/>
    <w:rsid w:val="00454CCE"/>
    <w:rsid w:val="00455316"/>
    <w:rsid w:val="00455AB9"/>
    <w:rsid w:val="00455C6F"/>
    <w:rsid w:val="00455D33"/>
    <w:rsid w:val="0046156A"/>
    <w:rsid w:val="00461F3A"/>
    <w:rsid w:val="004641F1"/>
    <w:rsid w:val="00464522"/>
    <w:rsid w:val="00465AD0"/>
    <w:rsid w:val="00465BBB"/>
    <w:rsid w:val="004661DE"/>
    <w:rsid w:val="00466E3C"/>
    <w:rsid w:val="00470DF6"/>
    <w:rsid w:val="00470ED8"/>
    <w:rsid w:val="00470FF8"/>
    <w:rsid w:val="0047159E"/>
    <w:rsid w:val="00473C8F"/>
    <w:rsid w:val="0047446E"/>
    <w:rsid w:val="00474682"/>
    <w:rsid w:val="00474705"/>
    <w:rsid w:val="004768E5"/>
    <w:rsid w:val="00477526"/>
    <w:rsid w:val="00481E08"/>
    <w:rsid w:val="004822F9"/>
    <w:rsid w:val="00484A4A"/>
    <w:rsid w:val="0048623E"/>
    <w:rsid w:val="004910C9"/>
    <w:rsid w:val="00492539"/>
    <w:rsid w:val="004929CE"/>
    <w:rsid w:val="0049381E"/>
    <w:rsid w:val="00496713"/>
    <w:rsid w:val="0049672C"/>
    <w:rsid w:val="00497139"/>
    <w:rsid w:val="004A0C21"/>
    <w:rsid w:val="004A2998"/>
    <w:rsid w:val="004A38A2"/>
    <w:rsid w:val="004A413F"/>
    <w:rsid w:val="004A5BAE"/>
    <w:rsid w:val="004A6033"/>
    <w:rsid w:val="004B0419"/>
    <w:rsid w:val="004B07BC"/>
    <w:rsid w:val="004B0904"/>
    <w:rsid w:val="004B3E2A"/>
    <w:rsid w:val="004B4785"/>
    <w:rsid w:val="004B4D1D"/>
    <w:rsid w:val="004B516C"/>
    <w:rsid w:val="004B522F"/>
    <w:rsid w:val="004B73F4"/>
    <w:rsid w:val="004B7516"/>
    <w:rsid w:val="004C262E"/>
    <w:rsid w:val="004C2E8C"/>
    <w:rsid w:val="004C4EB9"/>
    <w:rsid w:val="004C5544"/>
    <w:rsid w:val="004C58FE"/>
    <w:rsid w:val="004C6980"/>
    <w:rsid w:val="004C6D6C"/>
    <w:rsid w:val="004C6DAA"/>
    <w:rsid w:val="004D0153"/>
    <w:rsid w:val="004D03A3"/>
    <w:rsid w:val="004D3F51"/>
    <w:rsid w:val="004D5C5A"/>
    <w:rsid w:val="004D6180"/>
    <w:rsid w:val="004E06C3"/>
    <w:rsid w:val="004E1A2D"/>
    <w:rsid w:val="004E2015"/>
    <w:rsid w:val="004E2560"/>
    <w:rsid w:val="004E36CF"/>
    <w:rsid w:val="004E4C39"/>
    <w:rsid w:val="004E531A"/>
    <w:rsid w:val="004E55DE"/>
    <w:rsid w:val="004E5FDE"/>
    <w:rsid w:val="004E6F14"/>
    <w:rsid w:val="004E7B40"/>
    <w:rsid w:val="004F0979"/>
    <w:rsid w:val="004F12AC"/>
    <w:rsid w:val="004F1E3C"/>
    <w:rsid w:val="004F1EE6"/>
    <w:rsid w:val="004F24A1"/>
    <w:rsid w:val="004F32E4"/>
    <w:rsid w:val="004F514D"/>
    <w:rsid w:val="0050045B"/>
    <w:rsid w:val="00501AAD"/>
    <w:rsid w:val="00501F44"/>
    <w:rsid w:val="00502950"/>
    <w:rsid w:val="00502C01"/>
    <w:rsid w:val="00503741"/>
    <w:rsid w:val="00504EB4"/>
    <w:rsid w:val="00505163"/>
    <w:rsid w:val="00506193"/>
    <w:rsid w:val="005061EE"/>
    <w:rsid w:val="0050632B"/>
    <w:rsid w:val="0050712B"/>
    <w:rsid w:val="0051133F"/>
    <w:rsid w:val="00512987"/>
    <w:rsid w:val="00513A20"/>
    <w:rsid w:val="00515767"/>
    <w:rsid w:val="005173EF"/>
    <w:rsid w:val="005174D1"/>
    <w:rsid w:val="00517BE3"/>
    <w:rsid w:val="00521CBA"/>
    <w:rsid w:val="005223BE"/>
    <w:rsid w:val="005234CD"/>
    <w:rsid w:val="005242A7"/>
    <w:rsid w:val="005252E6"/>
    <w:rsid w:val="00525CDA"/>
    <w:rsid w:val="00526588"/>
    <w:rsid w:val="00532868"/>
    <w:rsid w:val="00532BE6"/>
    <w:rsid w:val="00535FE9"/>
    <w:rsid w:val="005366C7"/>
    <w:rsid w:val="00537FD2"/>
    <w:rsid w:val="005402F8"/>
    <w:rsid w:val="005403A0"/>
    <w:rsid w:val="005405DA"/>
    <w:rsid w:val="00541CCF"/>
    <w:rsid w:val="00541FA6"/>
    <w:rsid w:val="0054258C"/>
    <w:rsid w:val="0054455A"/>
    <w:rsid w:val="00545CB6"/>
    <w:rsid w:val="00547B05"/>
    <w:rsid w:val="00547E65"/>
    <w:rsid w:val="00550201"/>
    <w:rsid w:val="005509FD"/>
    <w:rsid w:val="00550E96"/>
    <w:rsid w:val="00550F1F"/>
    <w:rsid w:val="005519F9"/>
    <w:rsid w:val="00554883"/>
    <w:rsid w:val="00554EA4"/>
    <w:rsid w:val="0055602C"/>
    <w:rsid w:val="005579CC"/>
    <w:rsid w:val="0056156B"/>
    <w:rsid w:val="00561BC8"/>
    <w:rsid w:val="00562520"/>
    <w:rsid w:val="00562D8A"/>
    <w:rsid w:val="00563ACB"/>
    <w:rsid w:val="0056599F"/>
    <w:rsid w:val="00570885"/>
    <w:rsid w:val="00570AE7"/>
    <w:rsid w:val="00571501"/>
    <w:rsid w:val="00572794"/>
    <w:rsid w:val="005734BC"/>
    <w:rsid w:val="00573C5C"/>
    <w:rsid w:val="00574EED"/>
    <w:rsid w:val="00580679"/>
    <w:rsid w:val="005815FF"/>
    <w:rsid w:val="00582435"/>
    <w:rsid w:val="00582ACD"/>
    <w:rsid w:val="00585113"/>
    <w:rsid w:val="00586868"/>
    <w:rsid w:val="00587FF0"/>
    <w:rsid w:val="0059081F"/>
    <w:rsid w:val="005908CF"/>
    <w:rsid w:val="00591A8B"/>
    <w:rsid w:val="00594215"/>
    <w:rsid w:val="00594991"/>
    <w:rsid w:val="005969EF"/>
    <w:rsid w:val="00597311"/>
    <w:rsid w:val="005A0DFC"/>
    <w:rsid w:val="005A0FA4"/>
    <w:rsid w:val="005A1778"/>
    <w:rsid w:val="005A2258"/>
    <w:rsid w:val="005A2C82"/>
    <w:rsid w:val="005A48DA"/>
    <w:rsid w:val="005A4BA6"/>
    <w:rsid w:val="005A6CF9"/>
    <w:rsid w:val="005A7B92"/>
    <w:rsid w:val="005B0758"/>
    <w:rsid w:val="005B3D1C"/>
    <w:rsid w:val="005B3DCB"/>
    <w:rsid w:val="005B5A6B"/>
    <w:rsid w:val="005B69A3"/>
    <w:rsid w:val="005B76B9"/>
    <w:rsid w:val="005B787E"/>
    <w:rsid w:val="005C121E"/>
    <w:rsid w:val="005C1EC7"/>
    <w:rsid w:val="005C2B23"/>
    <w:rsid w:val="005C6494"/>
    <w:rsid w:val="005C79A3"/>
    <w:rsid w:val="005C7B75"/>
    <w:rsid w:val="005C7E7B"/>
    <w:rsid w:val="005C7EA0"/>
    <w:rsid w:val="005D0371"/>
    <w:rsid w:val="005D0D45"/>
    <w:rsid w:val="005D1A5C"/>
    <w:rsid w:val="005D1C24"/>
    <w:rsid w:val="005D2A32"/>
    <w:rsid w:val="005D3082"/>
    <w:rsid w:val="005D4226"/>
    <w:rsid w:val="005D50EA"/>
    <w:rsid w:val="005D6EE1"/>
    <w:rsid w:val="005D7264"/>
    <w:rsid w:val="005D76B2"/>
    <w:rsid w:val="005D7850"/>
    <w:rsid w:val="005E080F"/>
    <w:rsid w:val="005E1A35"/>
    <w:rsid w:val="005E42B7"/>
    <w:rsid w:val="005E451D"/>
    <w:rsid w:val="005E45FF"/>
    <w:rsid w:val="005E4EF0"/>
    <w:rsid w:val="005E5062"/>
    <w:rsid w:val="005E55FD"/>
    <w:rsid w:val="005E66F4"/>
    <w:rsid w:val="005E6C46"/>
    <w:rsid w:val="005E776B"/>
    <w:rsid w:val="005E787D"/>
    <w:rsid w:val="005E7A96"/>
    <w:rsid w:val="005F086D"/>
    <w:rsid w:val="005F0E73"/>
    <w:rsid w:val="005F15B6"/>
    <w:rsid w:val="005F1776"/>
    <w:rsid w:val="005F6BDC"/>
    <w:rsid w:val="005F728B"/>
    <w:rsid w:val="005F7746"/>
    <w:rsid w:val="005F7A3C"/>
    <w:rsid w:val="00601084"/>
    <w:rsid w:val="00602398"/>
    <w:rsid w:val="0060300F"/>
    <w:rsid w:val="00604174"/>
    <w:rsid w:val="00605B53"/>
    <w:rsid w:val="00605B92"/>
    <w:rsid w:val="006069C7"/>
    <w:rsid w:val="0061121F"/>
    <w:rsid w:val="006117C1"/>
    <w:rsid w:val="0061348C"/>
    <w:rsid w:val="00614B25"/>
    <w:rsid w:val="0061553C"/>
    <w:rsid w:val="0061666C"/>
    <w:rsid w:val="00616EC9"/>
    <w:rsid w:val="006174CC"/>
    <w:rsid w:val="00620F68"/>
    <w:rsid w:val="006211CB"/>
    <w:rsid w:val="00621256"/>
    <w:rsid w:val="00621967"/>
    <w:rsid w:val="0062215D"/>
    <w:rsid w:val="00624175"/>
    <w:rsid w:val="0062444B"/>
    <w:rsid w:val="00624F71"/>
    <w:rsid w:val="00625A88"/>
    <w:rsid w:val="00625B24"/>
    <w:rsid w:val="006279E0"/>
    <w:rsid w:val="0063030C"/>
    <w:rsid w:val="0063071E"/>
    <w:rsid w:val="006317D4"/>
    <w:rsid w:val="00631B81"/>
    <w:rsid w:val="006324AD"/>
    <w:rsid w:val="00632DC7"/>
    <w:rsid w:val="00633F00"/>
    <w:rsid w:val="006345C4"/>
    <w:rsid w:val="00634717"/>
    <w:rsid w:val="006379D1"/>
    <w:rsid w:val="00637D97"/>
    <w:rsid w:val="0064101C"/>
    <w:rsid w:val="00642B54"/>
    <w:rsid w:val="00642C44"/>
    <w:rsid w:val="00642C9A"/>
    <w:rsid w:val="00643175"/>
    <w:rsid w:val="00644132"/>
    <w:rsid w:val="00644685"/>
    <w:rsid w:val="0064471D"/>
    <w:rsid w:val="00644EA4"/>
    <w:rsid w:val="00646581"/>
    <w:rsid w:val="00650710"/>
    <w:rsid w:val="00651E80"/>
    <w:rsid w:val="00651F0D"/>
    <w:rsid w:val="006528AD"/>
    <w:rsid w:val="00652A2E"/>
    <w:rsid w:val="00652CB8"/>
    <w:rsid w:val="00652CBB"/>
    <w:rsid w:val="00653414"/>
    <w:rsid w:val="0065415C"/>
    <w:rsid w:val="006544C2"/>
    <w:rsid w:val="00654607"/>
    <w:rsid w:val="00655595"/>
    <w:rsid w:val="00655599"/>
    <w:rsid w:val="006559D9"/>
    <w:rsid w:val="00657283"/>
    <w:rsid w:val="006577E8"/>
    <w:rsid w:val="00657E92"/>
    <w:rsid w:val="00661095"/>
    <w:rsid w:val="0066115F"/>
    <w:rsid w:val="0066188A"/>
    <w:rsid w:val="006628B7"/>
    <w:rsid w:val="00662F45"/>
    <w:rsid w:val="006639B7"/>
    <w:rsid w:val="00663EDB"/>
    <w:rsid w:val="006649F3"/>
    <w:rsid w:val="00664A9A"/>
    <w:rsid w:val="00665F85"/>
    <w:rsid w:val="00667357"/>
    <w:rsid w:val="00667508"/>
    <w:rsid w:val="006675B6"/>
    <w:rsid w:val="006678FA"/>
    <w:rsid w:val="00670D77"/>
    <w:rsid w:val="0067138B"/>
    <w:rsid w:val="00671F84"/>
    <w:rsid w:val="0067267E"/>
    <w:rsid w:val="0067383F"/>
    <w:rsid w:val="006743A0"/>
    <w:rsid w:val="00674851"/>
    <w:rsid w:val="00674862"/>
    <w:rsid w:val="00675B96"/>
    <w:rsid w:val="00675E51"/>
    <w:rsid w:val="0067679E"/>
    <w:rsid w:val="006778C3"/>
    <w:rsid w:val="006803C5"/>
    <w:rsid w:val="00680A15"/>
    <w:rsid w:val="00681835"/>
    <w:rsid w:val="0068187A"/>
    <w:rsid w:val="00684A5E"/>
    <w:rsid w:val="00685AFA"/>
    <w:rsid w:val="006876CD"/>
    <w:rsid w:val="006878EC"/>
    <w:rsid w:val="006902F5"/>
    <w:rsid w:val="0069066D"/>
    <w:rsid w:val="00691B71"/>
    <w:rsid w:val="00691F96"/>
    <w:rsid w:val="00693B2C"/>
    <w:rsid w:val="00697C49"/>
    <w:rsid w:val="006A0FEE"/>
    <w:rsid w:val="006A1A9F"/>
    <w:rsid w:val="006A3067"/>
    <w:rsid w:val="006A47A9"/>
    <w:rsid w:val="006A4A3E"/>
    <w:rsid w:val="006A520D"/>
    <w:rsid w:val="006A5BBB"/>
    <w:rsid w:val="006A613C"/>
    <w:rsid w:val="006A6F42"/>
    <w:rsid w:val="006A7383"/>
    <w:rsid w:val="006A7AD5"/>
    <w:rsid w:val="006B0EB5"/>
    <w:rsid w:val="006B24A5"/>
    <w:rsid w:val="006B2932"/>
    <w:rsid w:val="006B405D"/>
    <w:rsid w:val="006B5297"/>
    <w:rsid w:val="006B63F0"/>
    <w:rsid w:val="006B6E18"/>
    <w:rsid w:val="006B7420"/>
    <w:rsid w:val="006C0E95"/>
    <w:rsid w:val="006C1941"/>
    <w:rsid w:val="006C2286"/>
    <w:rsid w:val="006C2CAC"/>
    <w:rsid w:val="006C4F69"/>
    <w:rsid w:val="006C546D"/>
    <w:rsid w:val="006C57A3"/>
    <w:rsid w:val="006C7ED8"/>
    <w:rsid w:val="006D00DF"/>
    <w:rsid w:val="006D27B6"/>
    <w:rsid w:val="006D49DE"/>
    <w:rsid w:val="006D5302"/>
    <w:rsid w:val="006D5619"/>
    <w:rsid w:val="006D5C17"/>
    <w:rsid w:val="006D6A53"/>
    <w:rsid w:val="006D7429"/>
    <w:rsid w:val="006E0101"/>
    <w:rsid w:val="006E1E72"/>
    <w:rsid w:val="006E24D9"/>
    <w:rsid w:val="006E26ED"/>
    <w:rsid w:val="006E28FF"/>
    <w:rsid w:val="006E2F6E"/>
    <w:rsid w:val="006E34AC"/>
    <w:rsid w:val="006E3C5B"/>
    <w:rsid w:val="006E3F38"/>
    <w:rsid w:val="006E48F7"/>
    <w:rsid w:val="006E4E68"/>
    <w:rsid w:val="006E4F5C"/>
    <w:rsid w:val="006E7520"/>
    <w:rsid w:val="006F1556"/>
    <w:rsid w:val="006F2467"/>
    <w:rsid w:val="006F2D0A"/>
    <w:rsid w:val="006F2D96"/>
    <w:rsid w:val="006F39F8"/>
    <w:rsid w:val="006F3B50"/>
    <w:rsid w:val="006F3EEC"/>
    <w:rsid w:val="006F6EEF"/>
    <w:rsid w:val="00700600"/>
    <w:rsid w:val="00700FD3"/>
    <w:rsid w:val="00704D02"/>
    <w:rsid w:val="00707CB4"/>
    <w:rsid w:val="00707EEE"/>
    <w:rsid w:val="00710DBC"/>
    <w:rsid w:val="007112BC"/>
    <w:rsid w:val="00711F0F"/>
    <w:rsid w:val="0071205A"/>
    <w:rsid w:val="00712C8D"/>
    <w:rsid w:val="00712FD1"/>
    <w:rsid w:val="00713D12"/>
    <w:rsid w:val="0071497C"/>
    <w:rsid w:val="007151B1"/>
    <w:rsid w:val="00715739"/>
    <w:rsid w:val="00717046"/>
    <w:rsid w:val="0072093E"/>
    <w:rsid w:val="00722181"/>
    <w:rsid w:val="0072259A"/>
    <w:rsid w:val="007225D3"/>
    <w:rsid w:val="007233FD"/>
    <w:rsid w:val="0072362C"/>
    <w:rsid w:val="007313CC"/>
    <w:rsid w:val="00732447"/>
    <w:rsid w:val="00732C86"/>
    <w:rsid w:val="007352BE"/>
    <w:rsid w:val="007365A6"/>
    <w:rsid w:val="0073671F"/>
    <w:rsid w:val="007373B0"/>
    <w:rsid w:val="007406D2"/>
    <w:rsid w:val="007408CF"/>
    <w:rsid w:val="007460B8"/>
    <w:rsid w:val="007461A2"/>
    <w:rsid w:val="00747043"/>
    <w:rsid w:val="0074713B"/>
    <w:rsid w:val="007476A3"/>
    <w:rsid w:val="007478CC"/>
    <w:rsid w:val="00747AC4"/>
    <w:rsid w:val="0075158B"/>
    <w:rsid w:val="007516B2"/>
    <w:rsid w:val="0075324C"/>
    <w:rsid w:val="00753313"/>
    <w:rsid w:val="007546EB"/>
    <w:rsid w:val="00755A16"/>
    <w:rsid w:val="00756151"/>
    <w:rsid w:val="007575DA"/>
    <w:rsid w:val="00760167"/>
    <w:rsid w:val="0076043D"/>
    <w:rsid w:val="00760C52"/>
    <w:rsid w:val="00760E7D"/>
    <w:rsid w:val="007625D5"/>
    <w:rsid w:val="007628CB"/>
    <w:rsid w:val="00762BAD"/>
    <w:rsid w:val="007636AF"/>
    <w:rsid w:val="0076483C"/>
    <w:rsid w:val="0076565C"/>
    <w:rsid w:val="00765C87"/>
    <w:rsid w:val="00766B95"/>
    <w:rsid w:val="0076752D"/>
    <w:rsid w:val="007675C4"/>
    <w:rsid w:val="00767D4C"/>
    <w:rsid w:val="00767EA5"/>
    <w:rsid w:val="007701A2"/>
    <w:rsid w:val="0077358E"/>
    <w:rsid w:val="007735C2"/>
    <w:rsid w:val="0077368D"/>
    <w:rsid w:val="00773F8B"/>
    <w:rsid w:val="00775281"/>
    <w:rsid w:val="00776220"/>
    <w:rsid w:val="00776D0F"/>
    <w:rsid w:val="00777F2C"/>
    <w:rsid w:val="007808A9"/>
    <w:rsid w:val="00780A57"/>
    <w:rsid w:val="00780DBD"/>
    <w:rsid w:val="007819D7"/>
    <w:rsid w:val="00783246"/>
    <w:rsid w:val="00785E28"/>
    <w:rsid w:val="00786016"/>
    <w:rsid w:val="007862A0"/>
    <w:rsid w:val="007866C9"/>
    <w:rsid w:val="007868DB"/>
    <w:rsid w:val="00786953"/>
    <w:rsid w:val="0078725A"/>
    <w:rsid w:val="00790406"/>
    <w:rsid w:val="0079310A"/>
    <w:rsid w:val="00793401"/>
    <w:rsid w:val="007944F3"/>
    <w:rsid w:val="007946DC"/>
    <w:rsid w:val="00794D0D"/>
    <w:rsid w:val="00794E9F"/>
    <w:rsid w:val="00795A5A"/>
    <w:rsid w:val="00796171"/>
    <w:rsid w:val="007978BC"/>
    <w:rsid w:val="007A0D09"/>
    <w:rsid w:val="007A26C4"/>
    <w:rsid w:val="007A4672"/>
    <w:rsid w:val="007A50E0"/>
    <w:rsid w:val="007A6106"/>
    <w:rsid w:val="007A6509"/>
    <w:rsid w:val="007A66F4"/>
    <w:rsid w:val="007A7047"/>
    <w:rsid w:val="007A7121"/>
    <w:rsid w:val="007A729F"/>
    <w:rsid w:val="007B0168"/>
    <w:rsid w:val="007B1145"/>
    <w:rsid w:val="007B323A"/>
    <w:rsid w:val="007B53AE"/>
    <w:rsid w:val="007B56DF"/>
    <w:rsid w:val="007B6E2C"/>
    <w:rsid w:val="007B761B"/>
    <w:rsid w:val="007B79E0"/>
    <w:rsid w:val="007B7D3C"/>
    <w:rsid w:val="007C119B"/>
    <w:rsid w:val="007C21A8"/>
    <w:rsid w:val="007C3D7F"/>
    <w:rsid w:val="007C3F67"/>
    <w:rsid w:val="007C4D02"/>
    <w:rsid w:val="007C564A"/>
    <w:rsid w:val="007C5A0D"/>
    <w:rsid w:val="007C75D8"/>
    <w:rsid w:val="007C7845"/>
    <w:rsid w:val="007D09CD"/>
    <w:rsid w:val="007D1533"/>
    <w:rsid w:val="007D264B"/>
    <w:rsid w:val="007D2F28"/>
    <w:rsid w:val="007D2F3A"/>
    <w:rsid w:val="007D3200"/>
    <w:rsid w:val="007D3FD8"/>
    <w:rsid w:val="007D41A9"/>
    <w:rsid w:val="007D445C"/>
    <w:rsid w:val="007D6B08"/>
    <w:rsid w:val="007D6DCC"/>
    <w:rsid w:val="007D7CE3"/>
    <w:rsid w:val="007E0A55"/>
    <w:rsid w:val="007E0B43"/>
    <w:rsid w:val="007E128A"/>
    <w:rsid w:val="007E1AFF"/>
    <w:rsid w:val="007E1C87"/>
    <w:rsid w:val="007E2421"/>
    <w:rsid w:val="007E3872"/>
    <w:rsid w:val="007E4994"/>
    <w:rsid w:val="007E560F"/>
    <w:rsid w:val="007E72C5"/>
    <w:rsid w:val="007E7396"/>
    <w:rsid w:val="007E75F4"/>
    <w:rsid w:val="007E7870"/>
    <w:rsid w:val="007E795B"/>
    <w:rsid w:val="007F013F"/>
    <w:rsid w:val="007F1D65"/>
    <w:rsid w:val="007F2478"/>
    <w:rsid w:val="007F2B43"/>
    <w:rsid w:val="007F3ED3"/>
    <w:rsid w:val="007F5261"/>
    <w:rsid w:val="007F57B7"/>
    <w:rsid w:val="007F5A54"/>
    <w:rsid w:val="007F6373"/>
    <w:rsid w:val="007F651E"/>
    <w:rsid w:val="007F6567"/>
    <w:rsid w:val="007F6FCE"/>
    <w:rsid w:val="00801B1C"/>
    <w:rsid w:val="00803047"/>
    <w:rsid w:val="00803310"/>
    <w:rsid w:val="0080342D"/>
    <w:rsid w:val="00803647"/>
    <w:rsid w:val="00804A6E"/>
    <w:rsid w:val="008059AD"/>
    <w:rsid w:val="00806DA7"/>
    <w:rsid w:val="0081147D"/>
    <w:rsid w:val="00813F9E"/>
    <w:rsid w:val="00814231"/>
    <w:rsid w:val="0081627E"/>
    <w:rsid w:val="00816A3E"/>
    <w:rsid w:val="00817543"/>
    <w:rsid w:val="00820A12"/>
    <w:rsid w:val="00820BD4"/>
    <w:rsid w:val="008219AC"/>
    <w:rsid w:val="008229F0"/>
    <w:rsid w:val="00822B03"/>
    <w:rsid w:val="00822EB9"/>
    <w:rsid w:val="00823949"/>
    <w:rsid w:val="00825716"/>
    <w:rsid w:val="00825C00"/>
    <w:rsid w:val="00826076"/>
    <w:rsid w:val="00826372"/>
    <w:rsid w:val="008263F3"/>
    <w:rsid w:val="008270B9"/>
    <w:rsid w:val="00830F73"/>
    <w:rsid w:val="008330CA"/>
    <w:rsid w:val="00834D2A"/>
    <w:rsid w:val="00835FC2"/>
    <w:rsid w:val="008371AA"/>
    <w:rsid w:val="00840E8A"/>
    <w:rsid w:val="008413A5"/>
    <w:rsid w:val="00842523"/>
    <w:rsid w:val="0084325C"/>
    <w:rsid w:val="00843CA4"/>
    <w:rsid w:val="0084435D"/>
    <w:rsid w:val="00844E0F"/>
    <w:rsid w:val="00846443"/>
    <w:rsid w:val="00846671"/>
    <w:rsid w:val="00846C22"/>
    <w:rsid w:val="008505B2"/>
    <w:rsid w:val="0085191C"/>
    <w:rsid w:val="008524F6"/>
    <w:rsid w:val="008526F3"/>
    <w:rsid w:val="00853DC8"/>
    <w:rsid w:val="00853F76"/>
    <w:rsid w:val="00854461"/>
    <w:rsid w:val="0085540D"/>
    <w:rsid w:val="0085589F"/>
    <w:rsid w:val="00860BFA"/>
    <w:rsid w:val="00861EB6"/>
    <w:rsid w:val="00862C6C"/>
    <w:rsid w:val="00863C75"/>
    <w:rsid w:val="008645E0"/>
    <w:rsid w:val="00864F63"/>
    <w:rsid w:val="00865CBB"/>
    <w:rsid w:val="00866C9C"/>
    <w:rsid w:val="008673B3"/>
    <w:rsid w:val="00870378"/>
    <w:rsid w:val="00870485"/>
    <w:rsid w:val="008712C0"/>
    <w:rsid w:val="008712D6"/>
    <w:rsid w:val="00871A50"/>
    <w:rsid w:val="00873764"/>
    <w:rsid w:val="0087403A"/>
    <w:rsid w:val="00874890"/>
    <w:rsid w:val="00875341"/>
    <w:rsid w:val="0087673E"/>
    <w:rsid w:val="00877212"/>
    <w:rsid w:val="00877A04"/>
    <w:rsid w:val="00877D29"/>
    <w:rsid w:val="00881182"/>
    <w:rsid w:val="008814F6"/>
    <w:rsid w:val="00881E25"/>
    <w:rsid w:val="00882DD5"/>
    <w:rsid w:val="00882DDB"/>
    <w:rsid w:val="008834B0"/>
    <w:rsid w:val="008836EB"/>
    <w:rsid w:val="00884173"/>
    <w:rsid w:val="00884A17"/>
    <w:rsid w:val="00885535"/>
    <w:rsid w:val="00885A7A"/>
    <w:rsid w:val="00893345"/>
    <w:rsid w:val="00894BDE"/>
    <w:rsid w:val="00894C39"/>
    <w:rsid w:val="00895057"/>
    <w:rsid w:val="00896C96"/>
    <w:rsid w:val="00896DDB"/>
    <w:rsid w:val="0089745B"/>
    <w:rsid w:val="008A06A6"/>
    <w:rsid w:val="008A17AA"/>
    <w:rsid w:val="008A1BFB"/>
    <w:rsid w:val="008A23BA"/>
    <w:rsid w:val="008A2D36"/>
    <w:rsid w:val="008A360C"/>
    <w:rsid w:val="008A4A47"/>
    <w:rsid w:val="008A5B84"/>
    <w:rsid w:val="008A5C02"/>
    <w:rsid w:val="008A609D"/>
    <w:rsid w:val="008A6560"/>
    <w:rsid w:val="008A6A6F"/>
    <w:rsid w:val="008A79CB"/>
    <w:rsid w:val="008A7A3D"/>
    <w:rsid w:val="008A7CAF"/>
    <w:rsid w:val="008B0C1A"/>
    <w:rsid w:val="008B0D9F"/>
    <w:rsid w:val="008B1BA4"/>
    <w:rsid w:val="008B22CB"/>
    <w:rsid w:val="008B2CAC"/>
    <w:rsid w:val="008B32CB"/>
    <w:rsid w:val="008B3C76"/>
    <w:rsid w:val="008B433D"/>
    <w:rsid w:val="008B4F67"/>
    <w:rsid w:val="008B569D"/>
    <w:rsid w:val="008B5F7E"/>
    <w:rsid w:val="008B6B51"/>
    <w:rsid w:val="008B78D1"/>
    <w:rsid w:val="008B79DB"/>
    <w:rsid w:val="008B7A9D"/>
    <w:rsid w:val="008B7BFF"/>
    <w:rsid w:val="008C1BDE"/>
    <w:rsid w:val="008C1F49"/>
    <w:rsid w:val="008C25C3"/>
    <w:rsid w:val="008C2C1A"/>
    <w:rsid w:val="008C40E8"/>
    <w:rsid w:val="008C416D"/>
    <w:rsid w:val="008C4264"/>
    <w:rsid w:val="008C4352"/>
    <w:rsid w:val="008C43BD"/>
    <w:rsid w:val="008C4D7B"/>
    <w:rsid w:val="008C5A9D"/>
    <w:rsid w:val="008C623B"/>
    <w:rsid w:val="008C6763"/>
    <w:rsid w:val="008C711E"/>
    <w:rsid w:val="008C716F"/>
    <w:rsid w:val="008D3866"/>
    <w:rsid w:val="008D601F"/>
    <w:rsid w:val="008E0578"/>
    <w:rsid w:val="008E0CFF"/>
    <w:rsid w:val="008E3A8F"/>
    <w:rsid w:val="008E3FBA"/>
    <w:rsid w:val="008E53E4"/>
    <w:rsid w:val="008E5401"/>
    <w:rsid w:val="008E5B69"/>
    <w:rsid w:val="008E71DC"/>
    <w:rsid w:val="008F1664"/>
    <w:rsid w:val="008F179C"/>
    <w:rsid w:val="008F2CDB"/>
    <w:rsid w:val="008F437E"/>
    <w:rsid w:val="008F44E3"/>
    <w:rsid w:val="008F46A2"/>
    <w:rsid w:val="008F5181"/>
    <w:rsid w:val="008F588D"/>
    <w:rsid w:val="008F6B17"/>
    <w:rsid w:val="008F714D"/>
    <w:rsid w:val="008F7A10"/>
    <w:rsid w:val="008F7B9A"/>
    <w:rsid w:val="009004E4"/>
    <w:rsid w:val="0090123F"/>
    <w:rsid w:val="0090335A"/>
    <w:rsid w:val="009035C4"/>
    <w:rsid w:val="009042AC"/>
    <w:rsid w:val="0090438C"/>
    <w:rsid w:val="00904816"/>
    <w:rsid w:val="00904D21"/>
    <w:rsid w:val="0090511B"/>
    <w:rsid w:val="00905F63"/>
    <w:rsid w:val="00906843"/>
    <w:rsid w:val="00907EE4"/>
    <w:rsid w:val="0091048C"/>
    <w:rsid w:val="00910E94"/>
    <w:rsid w:val="00911228"/>
    <w:rsid w:val="00911338"/>
    <w:rsid w:val="009116D8"/>
    <w:rsid w:val="009119D9"/>
    <w:rsid w:val="00912401"/>
    <w:rsid w:val="0091275E"/>
    <w:rsid w:val="00912F17"/>
    <w:rsid w:val="0091349F"/>
    <w:rsid w:val="00913546"/>
    <w:rsid w:val="009136F2"/>
    <w:rsid w:val="00913F48"/>
    <w:rsid w:val="00916D89"/>
    <w:rsid w:val="009205E8"/>
    <w:rsid w:val="00920936"/>
    <w:rsid w:val="00921396"/>
    <w:rsid w:val="0092147B"/>
    <w:rsid w:val="00921B63"/>
    <w:rsid w:val="00923D6B"/>
    <w:rsid w:val="00924A76"/>
    <w:rsid w:val="009277F1"/>
    <w:rsid w:val="009279D8"/>
    <w:rsid w:val="00931ADE"/>
    <w:rsid w:val="00931BF6"/>
    <w:rsid w:val="00935E98"/>
    <w:rsid w:val="0093608B"/>
    <w:rsid w:val="00937B60"/>
    <w:rsid w:val="00937B98"/>
    <w:rsid w:val="009409B4"/>
    <w:rsid w:val="00941179"/>
    <w:rsid w:val="009426C8"/>
    <w:rsid w:val="009431E0"/>
    <w:rsid w:val="00944CA4"/>
    <w:rsid w:val="009469A4"/>
    <w:rsid w:val="009513C4"/>
    <w:rsid w:val="009516CE"/>
    <w:rsid w:val="00951F81"/>
    <w:rsid w:val="00952CBC"/>
    <w:rsid w:val="00953FD8"/>
    <w:rsid w:val="009547C0"/>
    <w:rsid w:val="00954D08"/>
    <w:rsid w:val="00956368"/>
    <w:rsid w:val="009572AC"/>
    <w:rsid w:val="00957A3D"/>
    <w:rsid w:val="00961897"/>
    <w:rsid w:val="00962220"/>
    <w:rsid w:val="00964581"/>
    <w:rsid w:val="00964EAE"/>
    <w:rsid w:val="00965931"/>
    <w:rsid w:val="009661D8"/>
    <w:rsid w:val="00966517"/>
    <w:rsid w:val="00966687"/>
    <w:rsid w:val="00966FB4"/>
    <w:rsid w:val="00967117"/>
    <w:rsid w:val="00970403"/>
    <w:rsid w:val="009706FC"/>
    <w:rsid w:val="009719D1"/>
    <w:rsid w:val="00971F77"/>
    <w:rsid w:val="009727AF"/>
    <w:rsid w:val="009728E9"/>
    <w:rsid w:val="009729C6"/>
    <w:rsid w:val="00972B39"/>
    <w:rsid w:val="00972D17"/>
    <w:rsid w:val="00972F6F"/>
    <w:rsid w:val="0097384C"/>
    <w:rsid w:val="00973E12"/>
    <w:rsid w:val="00977FB0"/>
    <w:rsid w:val="00980336"/>
    <w:rsid w:val="009806F9"/>
    <w:rsid w:val="0098172E"/>
    <w:rsid w:val="00982E38"/>
    <w:rsid w:val="00983D00"/>
    <w:rsid w:val="00986687"/>
    <w:rsid w:val="00986F5A"/>
    <w:rsid w:val="00987346"/>
    <w:rsid w:val="00990482"/>
    <w:rsid w:val="009904B9"/>
    <w:rsid w:val="009915B5"/>
    <w:rsid w:val="00991E79"/>
    <w:rsid w:val="00992A10"/>
    <w:rsid w:val="00993357"/>
    <w:rsid w:val="00993695"/>
    <w:rsid w:val="00994AB3"/>
    <w:rsid w:val="00994E05"/>
    <w:rsid w:val="00996CE2"/>
    <w:rsid w:val="009A1191"/>
    <w:rsid w:val="009A1581"/>
    <w:rsid w:val="009A2A08"/>
    <w:rsid w:val="009A4290"/>
    <w:rsid w:val="009A49CC"/>
    <w:rsid w:val="009A5DD2"/>
    <w:rsid w:val="009A6B5D"/>
    <w:rsid w:val="009A6B9B"/>
    <w:rsid w:val="009A744D"/>
    <w:rsid w:val="009B064A"/>
    <w:rsid w:val="009B18A8"/>
    <w:rsid w:val="009B2270"/>
    <w:rsid w:val="009B27A7"/>
    <w:rsid w:val="009B3341"/>
    <w:rsid w:val="009B3FA7"/>
    <w:rsid w:val="009B4F54"/>
    <w:rsid w:val="009B77CF"/>
    <w:rsid w:val="009C1203"/>
    <w:rsid w:val="009C15F6"/>
    <w:rsid w:val="009C1936"/>
    <w:rsid w:val="009C1CBD"/>
    <w:rsid w:val="009C1ED4"/>
    <w:rsid w:val="009C28B5"/>
    <w:rsid w:val="009C40EE"/>
    <w:rsid w:val="009C5C2C"/>
    <w:rsid w:val="009D4198"/>
    <w:rsid w:val="009D5D36"/>
    <w:rsid w:val="009D6352"/>
    <w:rsid w:val="009D6592"/>
    <w:rsid w:val="009D73C0"/>
    <w:rsid w:val="009E2888"/>
    <w:rsid w:val="009E38C3"/>
    <w:rsid w:val="009E5540"/>
    <w:rsid w:val="009E560D"/>
    <w:rsid w:val="009E6198"/>
    <w:rsid w:val="009E6433"/>
    <w:rsid w:val="009E6C31"/>
    <w:rsid w:val="009E719A"/>
    <w:rsid w:val="009E7E26"/>
    <w:rsid w:val="009F01B0"/>
    <w:rsid w:val="009F21C3"/>
    <w:rsid w:val="009F311B"/>
    <w:rsid w:val="009F3E7A"/>
    <w:rsid w:val="009F53EF"/>
    <w:rsid w:val="009F5693"/>
    <w:rsid w:val="009F59DC"/>
    <w:rsid w:val="009F5BA4"/>
    <w:rsid w:val="009F5C11"/>
    <w:rsid w:val="009F624C"/>
    <w:rsid w:val="009F7DB1"/>
    <w:rsid w:val="00A0087A"/>
    <w:rsid w:val="00A02489"/>
    <w:rsid w:val="00A02C89"/>
    <w:rsid w:val="00A02D16"/>
    <w:rsid w:val="00A02E33"/>
    <w:rsid w:val="00A039EA"/>
    <w:rsid w:val="00A03AB0"/>
    <w:rsid w:val="00A03D47"/>
    <w:rsid w:val="00A048BC"/>
    <w:rsid w:val="00A04D7B"/>
    <w:rsid w:val="00A059E7"/>
    <w:rsid w:val="00A05F65"/>
    <w:rsid w:val="00A06526"/>
    <w:rsid w:val="00A11419"/>
    <w:rsid w:val="00A12580"/>
    <w:rsid w:val="00A135C8"/>
    <w:rsid w:val="00A147CD"/>
    <w:rsid w:val="00A161E1"/>
    <w:rsid w:val="00A1665F"/>
    <w:rsid w:val="00A16819"/>
    <w:rsid w:val="00A16DCC"/>
    <w:rsid w:val="00A1737A"/>
    <w:rsid w:val="00A179DC"/>
    <w:rsid w:val="00A17F9F"/>
    <w:rsid w:val="00A2095E"/>
    <w:rsid w:val="00A220D4"/>
    <w:rsid w:val="00A231EA"/>
    <w:rsid w:val="00A23EDA"/>
    <w:rsid w:val="00A24427"/>
    <w:rsid w:val="00A2484A"/>
    <w:rsid w:val="00A24F5E"/>
    <w:rsid w:val="00A2606A"/>
    <w:rsid w:val="00A27D48"/>
    <w:rsid w:val="00A31780"/>
    <w:rsid w:val="00A31D48"/>
    <w:rsid w:val="00A3266A"/>
    <w:rsid w:val="00A33681"/>
    <w:rsid w:val="00A34145"/>
    <w:rsid w:val="00A35075"/>
    <w:rsid w:val="00A351AF"/>
    <w:rsid w:val="00A352D6"/>
    <w:rsid w:val="00A355C6"/>
    <w:rsid w:val="00A365FB"/>
    <w:rsid w:val="00A36A22"/>
    <w:rsid w:val="00A3726A"/>
    <w:rsid w:val="00A410B7"/>
    <w:rsid w:val="00A41C1D"/>
    <w:rsid w:val="00A41C27"/>
    <w:rsid w:val="00A43225"/>
    <w:rsid w:val="00A43A0C"/>
    <w:rsid w:val="00A43DB2"/>
    <w:rsid w:val="00A43E6B"/>
    <w:rsid w:val="00A43FB7"/>
    <w:rsid w:val="00A44D60"/>
    <w:rsid w:val="00A50B9E"/>
    <w:rsid w:val="00A5572B"/>
    <w:rsid w:val="00A55E0F"/>
    <w:rsid w:val="00A571DB"/>
    <w:rsid w:val="00A5784E"/>
    <w:rsid w:val="00A57BBD"/>
    <w:rsid w:val="00A60762"/>
    <w:rsid w:val="00A60BFA"/>
    <w:rsid w:val="00A62BC6"/>
    <w:rsid w:val="00A64269"/>
    <w:rsid w:val="00A66444"/>
    <w:rsid w:val="00A678D7"/>
    <w:rsid w:val="00A67D13"/>
    <w:rsid w:val="00A72154"/>
    <w:rsid w:val="00A728D9"/>
    <w:rsid w:val="00A72DA7"/>
    <w:rsid w:val="00A72DA8"/>
    <w:rsid w:val="00A73657"/>
    <w:rsid w:val="00A73D6B"/>
    <w:rsid w:val="00A7444E"/>
    <w:rsid w:val="00A745C5"/>
    <w:rsid w:val="00A75870"/>
    <w:rsid w:val="00A75E65"/>
    <w:rsid w:val="00A77A5F"/>
    <w:rsid w:val="00A80432"/>
    <w:rsid w:val="00A80EED"/>
    <w:rsid w:val="00A811CC"/>
    <w:rsid w:val="00A81418"/>
    <w:rsid w:val="00A81619"/>
    <w:rsid w:val="00A826D5"/>
    <w:rsid w:val="00A8409B"/>
    <w:rsid w:val="00A840C2"/>
    <w:rsid w:val="00A8438E"/>
    <w:rsid w:val="00A8475E"/>
    <w:rsid w:val="00A85A2A"/>
    <w:rsid w:val="00A86216"/>
    <w:rsid w:val="00A90012"/>
    <w:rsid w:val="00A90440"/>
    <w:rsid w:val="00A90792"/>
    <w:rsid w:val="00A91189"/>
    <w:rsid w:val="00A912D8"/>
    <w:rsid w:val="00A93093"/>
    <w:rsid w:val="00A936E1"/>
    <w:rsid w:val="00A942AE"/>
    <w:rsid w:val="00A94FFD"/>
    <w:rsid w:val="00A96496"/>
    <w:rsid w:val="00A968E1"/>
    <w:rsid w:val="00A96D98"/>
    <w:rsid w:val="00A97D54"/>
    <w:rsid w:val="00AA24FB"/>
    <w:rsid w:val="00AA2A4D"/>
    <w:rsid w:val="00AA3013"/>
    <w:rsid w:val="00AA30E6"/>
    <w:rsid w:val="00AA3930"/>
    <w:rsid w:val="00AA3AA9"/>
    <w:rsid w:val="00AA63FB"/>
    <w:rsid w:val="00AA797A"/>
    <w:rsid w:val="00AA7F68"/>
    <w:rsid w:val="00AB0225"/>
    <w:rsid w:val="00AB136D"/>
    <w:rsid w:val="00AB16D8"/>
    <w:rsid w:val="00AB182A"/>
    <w:rsid w:val="00AB2159"/>
    <w:rsid w:val="00AB2855"/>
    <w:rsid w:val="00AB3134"/>
    <w:rsid w:val="00AB329A"/>
    <w:rsid w:val="00AB34A7"/>
    <w:rsid w:val="00AB36DB"/>
    <w:rsid w:val="00AB3A90"/>
    <w:rsid w:val="00AB3C96"/>
    <w:rsid w:val="00AB5255"/>
    <w:rsid w:val="00AB5492"/>
    <w:rsid w:val="00AB5A30"/>
    <w:rsid w:val="00AB6207"/>
    <w:rsid w:val="00AB620A"/>
    <w:rsid w:val="00AB7A1B"/>
    <w:rsid w:val="00AC100F"/>
    <w:rsid w:val="00AC14FC"/>
    <w:rsid w:val="00AC199D"/>
    <w:rsid w:val="00AC1F2B"/>
    <w:rsid w:val="00AC2EB4"/>
    <w:rsid w:val="00AC414D"/>
    <w:rsid w:val="00AC4860"/>
    <w:rsid w:val="00AC53C9"/>
    <w:rsid w:val="00AC55D1"/>
    <w:rsid w:val="00AC639D"/>
    <w:rsid w:val="00AC646D"/>
    <w:rsid w:val="00AD050C"/>
    <w:rsid w:val="00AD0624"/>
    <w:rsid w:val="00AD1BA2"/>
    <w:rsid w:val="00AD2538"/>
    <w:rsid w:val="00AD3782"/>
    <w:rsid w:val="00AD4240"/>
    <w:rsid w:val="00AD4FC0"/>
    <w:rsid w:val="00AD5837"/>
    <w:rsid w:val="00AD6068"/>
    <w:rsid w:val="00AD60CE"/>
    <w:rsid w:val="00AD76D6"/>
    <w:rsid w:val="00AE0122"/>
    <w:rsid w:val="00AE07F7"/>
    <w:rsid w:val="00AE201A"/>
    <w:rsid w:val="00AE23FC"/>
    <w:rsid w:val="00AE2DE8"/>
    <w:rsid w:val="00AE3172"/>
    <w:rsid w:val="00AE4868"/>
    <w:rsid w:val="00AE6D60"/>
    <w:rsid w:val="00AE70AF"/>
    <w:rsid w:val="00AE7CD4"/>
    <w:rsid w:val="00AF0F78"/>
    <w:rsid w:val="00AF11CA"/>
    <w:rsid w:val="00AF2E50"/>
    <w:rsid w:val="00AF463D"/>
    <w:rsid w:val="00AF4831"/>
    <w:rsid w:val="00AF6273"/>
    <w:rsid w:val="00AF69A9"/>
    <w:rsid w:val="00AF7B8D"/>
    <w:rsid w:val="00AF7D18"/>
    <w:rsid w:val="00AF7D9F"/>
    <w:rsid w:val="00B00E4D"/>
    <w:rsid w:val="00B0168F"/>
    <w:rsid w:val="00B03E2C"/>
    <w:rsid w:val="00B04A5B"/>
    <w:rsid w:val="00B04E9E"/>
    <w:rsid w:val="00B05844"/>
    <w:rsid w:val="00B07AE7"/>
    <w:rsid w:val="00B07BD3"/>
    <w:rsid w:val="00B102E1"/>
    <w:rsid w:val="00B117DC"/>
    <w:rsid w:val="00B11B9E"/>
    <w:rsid w:val="00B12A9B"/>
    <w:rsid w:val="00B13A34"/>
    <w:rsid w:val="00B146A3"/>
    <w:rsid w:val="00B15499"/>
    <w:rsid w:val="00B163B3"/>
    <w:rsid w:val="00B17A40"/>
    <w:rsid w:val="00B20DB7"/>
    <w:rsid w:val="00B20E8A"/>
    <w:rsid w:val="00B21CFB"/>
    <w:rsid w:val="00B21D40"/>
    <w:rsid w:val="00B22C03"/>
    <w:rsid w:val="00B230B3"/>
    <w:rsid w:val="00B2418D"/>
    <w:rsid w:val="00B243E7"/>
    <w:rsid w:val="00B24A8D"/>
    <w:rsid w:val="00B25A57"/>
    <w:rsid w:val="00B25EEC"/>
    <w:rsid w:val="00B26CBA"/>
    <w:rsid w:val="00B27076"/>
    <w:rsid w:val="00B3033E"/>
    <w:rsid w:val="00B30A62"/>
    <w:rsid w:val="00B3139B"/>
    <w:rsid w:val="00B32622"/>
    <w:rsid w:val="00B33122"/>
    <w:rsid w:val="00B33BA0"/>
    <w:rsid w:val="00B3458E"/>
    <w:rsid w:val="00B35981"/>
    <w:rsid w:val="00B362C0"/>
    <w:rsid w:val="00B368A3"/>
    <w:rsid w:val="00B37598"/>
    <w:rsid w:val="00B37C5A"/>
    <w:rsid w:val="00B4062F"/>
    <w:rsid w:val="00B40B98"/>
    <w:rsid w:val="00B413DC"/>
    <w:rsid w:val="00B416C1"/>
    <w:rsid w:val="00B42D71"/>
    <w:rsid w:val="00B42EA3"/>
    <w:rsid w:val="00B43FE2"/>
    <w:rsid w:val="00B44228"/>
    <w:rsid w:val="00B444D1"/>
    <w:rsid w:val="00B51D41"/>
    <w:rsid w:val="00B52F76"/>
    <w:rsid w:val="00B533E6"/>
    <w:rsid w:val="00B60CA6"/>
    <w:rsid w:val="00B60F2B"/>
    <w:rsid w:val="00B61328"/>
    <w:rsid w:val="00B61EDC"/>
    <w:rsid w:val="00B620C6"/>
    <w:rsid w:val="00B62BCD"/>
    <w:rsid w:val="00B62CCF"/>
    <w:rsid w:val="00B6407D"/>
    <w:rsid w:val="00B65382"/>
    <w:rsid w:val="00B6609F"/>
    <w:rsid w:val="00B66F7C"/>
    <w:rsid w:val="00B67048"/>
    <w:rsid w:val="00B67B3D"/>
    <w:rsid w:val="00B67F04"/>
    <w:rsid w:val="00B70289"/>
    <w:rsid w:val="00B70F3B"/>
    <w:rsid w:val="00B73D8B"/>
    <w:rsid w:val="00B73ED2"/>
    <w:rsid w:val="00B75AD8"/>
    <w:rsid w:val="00B76801"/>
    <w:rsid w:val="00B80E50"/>
    <w:rsid w:val="00B82B84"/>
    <w:rsid w:val="00B8532C"/>
    <w:rsid w:val="00B858E3"/>
    <w:rsid w:val="00B85BC8"/>
    <w:rsid w:val="00B86F21"/>
    <w:rsid w:val="00B87A3C"/>
    <w:rsid w:val="00B90994"/>
    <w:rsid w:val="00B90D46"/>
    <w:rsid w:val="00B91349"/>
    <w:rsid w:val="00B915D4"/>
    <w:rsid w:val="00B93902"/>
    <w:rsid w:val="00B93BB5"/>
    <w:rsid w:val="00B94CAF"/>
    <w:rsid w:val="00B95FE4"/>
    <w:rsid w:val="00B973C6"/>
    <w:rsid w:val="00BA111B"/>
    <w:rsid w:val="00BA1B72"/>
    <w:rsid w:val="00BA26CF"/>
    <w:rsid w:val="00BA3076"/>
    <w:rsid w:val="00BA677D"/>
    <w:rsid w:val="00BA6DAC"/>
    <w:rsid w:val="00BA768A"/>
    <w:rsid w:val="00BB0621"/>
    <w:rsid w:val="00BB1C79"/>
    <w:rsid w:val="00BB2458"/>
    <w:rsid w:val="00BB381D"/>
    <w:rsid w:val="00BB3D91"/>
    <w:rsid w:val="00BB48DE"/>
    <w:rsid w:val="00BB4961"/>
    <w:rsid w:val="00BB4F3C"/>
    <w:rsid w:val="00BB5921"/>
    <w:rsid w:val="00BB696F"/>
    <w:rsid w:val="00BB6C15"/>
    <w:rsid w:val="00BB7657"/>
    <w:rsid w:val="00BC19DE"/>
    <w:rsid w:val="00BC1A09"/>
    <w:rsid w:val="00BC1CA0"/>
    <w:rsid w:val="00BC282C"/>
    <w:rsid w:val="00BC4CD2"/>
    <w:rsid w:val="00BC5153"/>
    <w:rsid w:val="00BC5986"/>
    <w:rsid w:val="00BC6065"/>
    <w:rsid w:val="00BD119D"/>
    <w:rsid w:val="00BD2280"/>
    <w:rsid w:val="00BD36C5"/>
    <w:rsid w:val="00BD3C73"/>
    <w:rsid w:val="00BD45A2"/>
    <w:rsid w:val="00BD482E"/>
    <w:rsid w:val="00BD4C7E"/>
    <w:rsid w:val="00BD5A15"/>
    <w:rsid w:val="00BD766C"/>
    <w:rsid w:val="00BE0471"/>
    <w:rsid w:val="00BE08E7"/>
    <w:rsid w:val="00BE1478"/>
    <w:rsid w:val="00BE187B"/>
    <w:rsid w:val="00BE1A6F"/>
    <w:rsid w:val="00BE3567"/>
    <w:rsid w:val="00BE3971"/>
    <w:rsid w:val="00BE4326"/>
    <w:rsid w:val="00BE6197"/>
    <w:rsid w:val="00BE6E91"/>
    <w:rsid w:val="00BE7B46"/>
    <w:rsid w:val="00BF05C1"/>
    <w:rsid w:val="00BF081A"/>
    <w:rsid w:val="00BF0916"/>
    <w:rsid w:val="00BF09E3"/>
    <w:rsid w:val="00BF14A9"/>
    <w:rsid w:val="00BF1B31"/>
    <w:rsid w:val="00BF22B6"/>
    <w:rsid w:val="00BF3B8D"/>
    <w:rsid w:val="00BF43A6"/>
    <w:rsid w:val="00BF44D9"/>
    <w:rsid w:val="00BF47AB"/>
    <w:rsid w:val="00BF4EEB"/>
    <w:rsid w:val="00BF61AB"/>
    <w:rsid w:val="00BF65E1"/>
    <w:rsid w:val="00BF6621"/>
    <w:rsid w:val="00BF6663"/>
    <w:rsid w:val="00BF68A9"/>
    <w:rsid w:val="00BF71DE"/>
    <w:rsid w:val="00BF785A"/>
    <w:rsid w:val="00BF7DCF"/>
    <w:rsid w:val="00C00530"/>
    <w:rsid w:val="00C017DD"/>
    <w:rsid w:val="00C022F7"/>
    <w:rsid w:val="00C02367"/>
    <w:rsid w:val="00C0375D"/>
    <w:rsid w:val="00C03DF1"/>
    <w:rsid w:val="00C03E1F"/>
    <w:rsid w:val="00C043C2"/>
    <w:rsid w:val="00C04B27"/>
    <w:rsid w:val="00C0543F"/>
    <w:rsid w:val="00C05B88"/>
    <w:rsid w:val="00C06145"/>
    <w:rsid w:val="00C06E29"/>
    <w:rsid w:val="00C108C8"/>
    <w:rsid w:val="00C12D96"/>
    <w:rsid w:val="00C13D18"/>
    <w:rsid w:val="00C158C2"/>
    <w:rsid w:val="00C17093"/>
    <w:rsid w:val="00C1727A"/>
    <w:rsid w:val="00C201CB"/>
    <w:rsid w:val="00C207FB"/>
    <w:rsid w:val="00C21E2C"/>
    <w:rsid w:val="00C22CAA"/>
    <w:rsid w:val="00C24638"/>
    <w:rsid w:val="00C24FD7"/>
    <w:rsid w:val="00C25DC5"/>
    <w:rsid w:val="00C26BE9"/>
    <w:rsid w:val="00C276E1"/>
    <w:rsid w:val="00C27DBD"/>
    <w:rsid w:val="00C319BE"/>
    <w:rsid w:val="00C32FEE"/>
    <w:rsid w:val="00C34A57"/>
    <w:rsid w:val="00C37E75"/>
    <w:rsid w:val="00C40C74"/>
    <w:rsid w:val="00C40DDD"/>
    <w:rsid w:val="00C42066"/>
    <w:rsid w:val="00C42143"/>
    <w:rsid w:val="00C42921"/>
    <w:rsid w:val="00C4340B"/>
    <w:rsid w:val="00C442FA"/>
    <w:rsid w:val="00C44431"/>
    <w:rsid w:val="00C46B8A"/>
    <w:rsid w:val="00C50EA2"/>
    <w:rsid w:val="00C50F62"/>
    <w:rsid w:val="00C510D1"/>
    <w:rsid w:val="00C51ED2"/>
    <w:rsid w:val="00C52AAF"/>
    <w:rsid w:val="00C52E73"/>
    <w:rsid w:val="00C533FB"/>
    <w:rsid w:val="00C53F15"/>
    <w:rsid w:val="00C544E6"/>
    <w:rsid w:val="00C551A2"/>
    <w:rsid w:val="00C55684"/>
    <w:rsid w:val="00C56F07"/>
    <w:rsid w:val="00C6018B"/>
    <w:rsid w:val="00C6058F"/>
    <w:rsid w:val="00C63E2B"/>
    <w:rsid w:val="00C645B2"/>
    <w:rsid w:val="00C647A9"/>
    <w:rsid w:val="00C651B8"/>
    <w:rsid w:val="00C65C41"/>
    <w:rsid w:val="00C65CB8"/>
    <w:rsid w:val="00C66C7A"/>
    <w:rsid w:val="00C66D35"/>
    <w:rsid w:val="00C67CD5"/>
    <w:rsid w:val="00C705DF"/>
    <w:rsid w:val="00C70636"/>
    <w:rsid w:val="00C709D7"/>
    <w:rsid w:val="00C71087"/>
    <w:rsid w:val="00C7137B"/>
    <w:rsid w:val="00C71721"/>
    <w:rsid w:val="00C73987"/>
    <w:rsid w:val="00C761B7"/>
    <w:rsid w:val="00C7625A"/>
    <w:rsid w:val="00C76FD0"/>
    <w:rsid w:val="00C80713"/>
    <w:rsid w:val="00C8097C"/>
    <w:rsid w:val="00C81FB3"/>
    <w:rsid w:val="00C8239C"/>
    <w:rsid w:val="00C82538"/>
    <w:rsid w:val="00C84307"/>
    <w:rsid w:val="00C84C52"/>
    <w:rsid w:val="00C85071"/>
    <w:rsid w:val="00C85373"/>
    <w:rsid w:val="00C853AB"/>
    <w:rsid w:val="00C86F88"/>
    <w:rsid w:val="00C94571"/>
    <w:rsid w:val="00C94A97"/>
    <w:rsid w:val="00C953A4"/>
    <w:rsid w:val="00C957ED"/>
    <w:rsid w:val="00C95F4D"/>
    <w:rsid w:val="00C96008"/>
    <w:rsid w:val="00C96A38"/>
    <w:rsid w:val="00C9715E"/>
    <w:rsid w:val="00CA0061"/>
    <w:rsid w:val="00CA08F2"/>
    <w:rsid w:val="00CA5545"/>
    <w:rsid w:val="00CA6C17"/>
    <w:rsid w:val="00CA748F"/>
    <w:rsid w:val="00CA75C2"/>
    <w:rsid w:val="00CA7686"/>
    <w:rsid w:val="00CA7A72"/>
    <w:rsid w:val="00CB0739"/>
    <w:rsid w:val="00CB10CE"/>
    <w:rsid w:val="00CB1720"/>
    <w:rsid w:val="00CB23C6"/>
    <w:rsid w:val="00CB31DB"/>
    <w:rsid w:val="00CB39BF"/>
    <w:rsid w:val="00CB442A"/>
    <w:rsid w:val="00CB4C34"/>
    <w:rsid w:val="00CB587F"/>
    <w:rsid w:val="00CB6ADA"/>
    <w:rsid w:val="00CC07DE"/>
    <w:rsid w:val="00CC0864"/>
    <w:rsid w:val="00CC0A76"/>
    <w:rsid w:val="00CC1238"/>
    <w:rsid w:val="00CC123F"/>
    <w:rsid w:val="00CC2A20"/>
    <w:rsid w:val="00CC5970"/>
    <w:rsid w:val="00CC6296"/>
    <w:rsid w:val="00CC710D"/>
    <w:rsid w:val="00CC7B61"/>
    <w:rsid w:val="00CD01BF"/>
    <w:rsid w:val="00CD1FB4"/>
    <w:rsid w:val="00CD2527"/>
    <w:rsid w:val="00CD2DEA"/>
    <w:rsid w:val="00CD35E2"/>
    <w:rsid w:val="00CD382B"/>
    <w:rsid w:val="00CD4724"/>
    <w:rsid w:val="00CD4A2D"/>
    <w:rsid w:val="00CD4E33"/>
    <w:rsid w:val="00CD643A"/>
    <w:rsid w:val="00CD76EF"/>
    <w:rsid w:val="00CD7943"/>
    <w:rsid w:val="00CE01E7"/>
    <w:rsid w:val="00CE0290"/>
    <w:rsid w:val="00CE0A35"/>
    <w:rsid w:val="00CE0C13"/>
    <w:rsid w:val="00CE0C9D"/>
    <w:rsid w:val="00CE0CC5"/>
    <w:rsid w:val="00CE1701"/>
    <w:rsid w:val="00CE2891"/>
    <w:rsid w:val="00CE2EED"/>
    <w:rsid w:val="00CE37CB"/>
    <w:rsid w:val="00CE3924"/>
    <w:rsid w:val="00CE3B42"/>
    <w:rsid w:val="00CE4607"/>
    <w:rsid w:val="00CE4909"/>
    <w:rsid w:val="00CE49C0"/>
    <w:rsid w:val="00CE5153"/>
    <w:rsid w:val="00CE532F"/>
    <w:rsid w:val="00CE53F7"/>
    <w:rsid w:val="00CE5BCB"/>
    <w:rsid w:val="00CE7A25"/>
    <w:rsid w:val="00CE7A43"/>
    <w:rsid w:val="00CE7F39"/>
    <w:rsid w:val="00CF0EEF"/>
    <w:rsid w:val="00CF113A"/>
    <w:rsid w:val="00CF2029"/>
    <w:rsid w:val="00CF48DB"/>
    <w:rsid w:val="00CF4C87"/>
    <w:rsid w:val="00CF4E68"/>
    <w:rsid w:val="00CF6722"/>
    <w:rsid w:val="00CF675D"/>
    <w:rsid w:val="00CF7367"/>
    <w:rsid w:val="00CF7C49"/>
    <w:rsid w:val="00D00ED1"/>
    <w:rsid w:val="00D01ADF"/>
    <w:rsid w:val="00D03074"/>
    <w:rsid w:val="00D033C5"/>
    <w:rsid w:val="00D05C9B"/>
    <w:rsid w:val="00D05F09"/>
    <w:rsid w:val="00D0710D"/>
    <w:rsid w:val="00D07233"/>
    <w:rsid w:val="00D10B9C"/>
    <w:rsid w:val="00D12AC7"/>
    <w:rsid w:val="00D143AC"/>
    <w:rsid w:val="00D15D7A"/>
    <w:rsid w:val="00D162F1"/>
    <w:rsid w:val="00D16E76"/>
    <w:rsid w:val="00D17DEF"/>
    <w:rsid w:val="00D17E26"/>
    <w:rsid w:val="00D2086A"/>
    <w:rsid w:val="00D2122E"/>
    <w:rsid w:val="00D220B5"/>
    <w:rsid w:val="00D22EBB"/>
    <w:rsid w:val="00D237B6"/>
    <w:rsid w:val="00D23C66"/>
    <w:rsid w:val="00D25E4F"/>
    <w:rsid w:val="00D25F53"/>
    <w:rsid w:val="00D26D61"/>
    <w:rsid w:val="00D271CF"/>
    <w:rsid w:val="00D31F4D"/>
    <w:rsid w:val="00D3283D"/>
    <w:rsid w:val="00D40E88"/>
    <w:rsid w:val="00D42DC3"/>
    <w:rsid w:val="00D43191"/>
    <w:rsid w:val="00D44D73"/>
    <w:rsid w:val="00D45A9B"/>
    <w:rsid w:val="00D461F7"/>
    <w:rsid w:val="00D46C92"/>
    <w:rsid w:val="00D478AC"/>
    <w:rsid w:val="00D51810"/>
    <w:rsid w:val="00D52E37"/>
    <w:rsid w:val="00D53865"/>
    <w:rsid w:val="00D53B9D"/>
    <w:rsid w:val="00D5404C"/>
    <w:rsid w:val="00D5456F"/>
    <w:rsid w:val="00D54779"/>
    <w:rsid w:val="00D55200"/>
    <w:rsid w:val="00D55D44"/>
    <w:rsid w:val="00D57355"/>
    <w:rsid w:val="00D63E00"/>
    <w:rsid w:val="00D65E46"/>
    <w:rsid w:val="00D65F33"/>
    <w:rsid w:val="00D670F7"/>
    <w:rsid w:val="00D72632"/>
    <w:rsid w:val="00D72FF5"/>
    <w:rsid w:val="00D73594"/>
    <w:rsid w:val="00D739BD"/>
    <w:rsid w:val="00D745B5"/>
    <w:rsid w:val="00D74947"/>
    <w:rsid w:val="00D7550C"/>
    <w:rsid w:val="00D76C28"/>
    <w:rsid w:val="00D76C57"/>
    <w:rsid w:val="00D77768"/>
    <w:rsid w:val="00D81B74"/>
    <w:rsid w:val="00D81EBD"/>
    <w:rsid w:val="00D82A55"/>
    <w:rsid w:val="00D82BB2"/>
    <w:rsid w:val="00D82D04"/>
    <w:rsid w:val="00D85C81"/>
    <w:rsid w:val="00D8741E"/>
    <w:rsid w:val="00D90FB1"/>
    <w:rsid w:val="00D91A7E"/>
    <w:rsid w:val="00D928EE"/>
    <w:rsid w:val="00D93804"/>
    <w:rsid w:val="00D93A5E"/>
    <w:rsid w:val="00D9541E"/>
    <w:rsid w:val="00D9609C"/>
    <w:rsid w:val="00D968D5"/>
    <w:rsid w:val="00D9710E"/>
    <w:rsid w:val="00DA0665"/>
    <w:rsid w:val="00DA16D3"/>
    <w:rsid w:val="00DA28A8"/>
    <w:rsid w:val="00DA2D52"/>
    <w:rsid w:val="00DA5D3E"/>
    <w:rsid w:val="00DA6A13"/>
    <w:rsid w:val="00DA6A5E"/>
    <w:rsid w:val="00DA6B2B"/>
    <w:rsid w:val="00DB06E5"/>
    <w:rsid w:val="00DB0D0A"/>
    <w:rsid w:val="00DB406C"/>
    <w:rsid w:val="00DB43BD"/>
    <w:rsid w:val="00DB77E3"/>
    <w:rsid w:val="00DB7A85"/>
    <w:rsid w:val="00DC1B22"/>
    <w:rsid w:val="00DC1EC2"/>
    <w:rsid w:val="00DC28B0"/>
    <w:rsid w:val="00DC2C36"/>
    <w:rsid w:val="00DC565A"/>
    <w:rsid w:val="00DC6493"/>
    <w:rsid w:val="00DC6DB5"/>
    <w:rsid w:val="00DC767B"/>
    <w:rsid w:val="00DC7F69"/>
    <w:rsid w:val="00DD0A1C"/>
    <w:rsid w:val="00DD1C19"/>
    <w:rsid w:val="00DD278B"/>
    <w:rsid w:val="00DD2FB7"/>
    <w:rsid w:val="00DD33BA"/>
    <w:rsid w:val="00DD3CB6"/>
    <w:rsid w:val="00DD3D24"/>
    <w:rsid w:val="00DD408B"/>
    <w:rsid w:val="00DD427D"/>
    <w:rsid w:val="00DD4C56"/>
    <w:rsid w:val="00DD51AD"/>
    <w:rsid w:val="00DD5731"/>
    <w:rsid w:val="00DD7B2C"/>
    <w:rsid w:val="00DE04A5"/>
    <w:rsid w:val="00DE2431"/>
    <w:rsid w:val="00DE25E4"/>
    <w:rsid w:val="00DE5C60"/>
    <w:rsid w:val="00DE64D7"/>
    <w:rsid w:val="00DE7668"/>
    <w:rsid w:val="00DF00E7"/>
    <w:rsid w:val="00DF0621"/>
    <w:rsid w:val="00DF2853"/>
    <w:rsid w:val="00DF2B3B"/>
    <w:rsid w:val="00DF32DD"/>
    <w:rsid w:val="00DF3597"/>
    <w:rsid w:val="00DF3D23"/>
    <w:rsid w:val="00DF3D50"/>
    <w:rsid w:val="00DF7C0C"/>
    <w:rsid w:val="00E00D1E"/>
    <w:rsid w:val="00E0184C"/>
    <w:rsid w:val="00E02371"/>
    <w:rsid w:val="00E0339C"/>
    <w:rsid w:val="00E03A9C"/>
    <w:rsid w:val="00E03AEC"/>
    <w:rsid w:val="00E04281"/>
    <w:rsid w:val="00E047E1"/>
    <w:rsid w:val="00E05AE6"/>
    <w:rsid w:val="00E076D2"/>
    <w:rsid w:val="00E07A1A"/>
    <w:rsid w:val="00E07D63"/>
    <w:rsid w:val="00E10C22"/>
    <w:rsid w:val="00E123B6"/>
    <w:rsid w:val="00E127CD"/>
    <w:rsid w:val="00E12930"/>
    <w:rsid w:val="00E12B0A"/>
    <w:rsid w:val="00E12E82"/>
    <w:rsid w:val="00E13B97"/>
    <w:rsid w:val="00E13C3C"/>
    <w:rsid w:val="00E155AA"/>
    <w:rsid w:val="00E177D7"/>
    <w:rsid w:val="00E17B0E"/>
    <w:rsid w:val="00E209FC"/>
    <w:rsid w:val="00E20AE9"/>
    <w:rsid w:val="00E23186"/>
    <w:rsid w:val="00E26529"/>
    <w:rsid w:val="00E267C4"/>
    <w:rsid w:val="00E26B34"/>
    <w:rsid w:val="00E27774"/>
    <w:rsid w:val="00E27EF4"/>
    <w:rsid w:val="00E3093F"/>
    <w:rsid w:val="00E30B85"/>
    <w:rsid w:val="00E31E8F"/>
    <w:rsid w:val="00E34747"/>
    <w:rsid w:val="00E364F1"/>
    <w:rsid w:val="00E402F7"/>
    <w:rsid w:val="00E41F06"/>
    <w:rsid w:val="00E41FBB"/>
    <w:rsid w:val="00E4281D"/>
    <w:rsid w:val="00E428A2"/>
    <w:rsid w:val="00E44097"/>
    <w:rsid w:val="00E44740"/>
    <w:rsid w:val="00E452F4"/>
    <w:rsid w:val="00E452F9"/>
    <w:rsid w:val="00E45440"/>
    <w:rsid w:val="00E4626E"/>
    <w:rsid w:val="00E463B6"/>
    <w:rsid w:val="00E465CB"/>
    <w:rsid w:val="00E466FF"/>
    <w:rsid w:val="00E5133F"/>
    <w:rsid w:val="00E51D2E"/>
    <w:rsid w:val="00E52CDE"/>
    <w:rsid w:val="00E5331B"/>
    <w:rsid w:val="00E53422"/>
    <w:rsid w:val="00E54921"/>
    <w:rsid w:val="00E54D9F"/>
    <w:rsid w:val="00E562B9"/>
    <w:rsid w:val="00E56E1D"/>
    <w:rsid w:val="00E57326"/>
    <w:rsid w:val="00E60774"/>
    <w:rsid w:val="00E60E76"/>
    <w:rsid w:val="00E6158C"/>
    <w:rsid w:val="00E629AD"/>
    <w:rsid w:val="00E66F96"/>
    <w:rsid w:val="00E727C7"/>
    <w:rsid w:val="00E728E7"/>
    <w:rsid w:val="00E736FF"/>
    <w:rsid w:val="00E74341"/>
    <w:rsid w:val="00E74DF7"/>
    <w:rsid w:val="00E77690"/>
    <w:rsid w:val="00E806C1"/>
    <w:rsid w:val="00E806C3"/>
    <w:rsid w:val="00E80A2A"/>
    <w:rsid w:val="00E812AB"/>
    <w:rsid w:val="00E815DC"/>
    <w:rsid w:val="00E82AC0"/>
    <w:rsid w:val="00E832B8"/>
    <w:rsid w:val="00E832F4"/>
    <w:rsid w:val="00E83FDC"/>
    <w:rsid w:val="00E84A51"/>
    <w:rsid w:val="00E84B8B"/>
    <w:rsid w:val="00E85695"/>
    <w:rsid w:val="00E85D11"/>
    <w:rsid w:val="00E8616A"/>
    <w:rsid w:val="00E86D1C"/>
    <w:rsid w:val="00E87B4C"/>
    <w:rsid w:val="00E9051C"/>
    <w:rsid w:val="00E91C32"/>
    <w:rsid w:val="00E91C5D"/>
    <w:rsid w:val="00E940FD"/>
    <w:rsid w:val="00E9560F"/>
    <w:rsid w:val="00E95D47"/>
    <w:rsid w:val="00E96A04"/>
    <w:rsid w:val="00E97A46"/>
    <w:rsid w:val="00EA2332"/>
    <w:rsid w:val="00EA2AF9"/>
    <w:rsid w:val="00EA3807"/>
    <w:rsid w:val="00EA4E22"/>
    <w:rsid w:val="00EA4E67"/>
    <w:rsid w:val="00EA55FE"/>
    <w:rsid w:val="00EA5B6F"/>
    <w:rsid w:val="00EA70DE"/>
    <w:rsid w:val="00EA7765"/>
    <w:rsid w:val="00EA7B39"/>
    <w:rsid w:val="00EB042B"/>
    <w:rsid w:val="00EB0F5D"/>
    <w:rsid w:val="00EB2162"/>
    <w:rsid w:val="00EB33CE"/>
    <w:rsid w:val="00EB5280"/>
    <w:rsid w:val="00EB5671"/>
    <w:rsid w:val="00EB62F5"/>
    <w:rsid w:val="00EB65D5"/>
    <w:rsid w:val="00EB6ED7"/>
    <w:rsid w:val="00EC0F36"/>
    <w:rsid w:val="00EC2781"/>
    <w:rsid w:val="00EC2848"/>
    <w:rsid w:val="00EC351D"/>
    <w:rsid w:val="00EC3789"/>
    <w:rsid w:val="00EC3B07"/>
    <w:rsid w:val="00EC468C"/>
    <w:rsid w:val="00EC5A48"/>
    <w:rsid w:val="00EC70A9"/>
    <w:rsid w:val="00ED004D"/>
    <w:rsid w:val="00ED0839"/>
    <w:rsid w:val="00ED1D9E"/>
    <w:rsid w:val="00ED40C9"/>
    <w:rsid w:val="00ED6958"/>
    <w:rsid w:val="00ED75B6"/>
    <w:rsid w:val="00EE01D5"/>
    <w:rsid w:val="00EE361F"/>
    <w:rsid w:val="00EE38BF"/>
    <w:rsid w:val="00EE5535"/>
    <w:rsid w:val="00EE6AD6"/>
    <w:rsid w:val="00EF0863"/>
    <w:rsid w:val="00EF3FA6"/>
    <w:rsid w:val="00EF43BC"/>
    <w:rsid w:val="00EF733A"/>
    <w:rsid w:val="00F00D4A"/>
    <w:rsid w:val="00F00FBD"/>
    <w:rsid w:val="00F01B0B"/>
    <w:rsid w:val="00F01FF3"/>
    <w:rsid w:val="00F03265"/>
    <w:rsid w:val="00F037B5"/>
    <w:rsid w:val="00F0450A"/>
    <w:rsid w:val="00F04A66"/>
    <w:rsid w:val="00F05607"/>
    <w:rsid w:val="00F06C94"/>
    <w:rsid w:val="00F073AF"/>
    <w:rsid w:val="00F076C6"/>
    <w:rsid w:val="00F07A13"/>
    <w:rsid w:val="00F10501"/>
    <w:rsid w:val="00F10E06"/>
    <w:rsid w:val="00F10EDF"/>
    <w:rsid w:val="00F11CFF"/>
    <w:rsid w:val="00F11DD9"/>
    <w:rsid w:val="00F125FC"/>
    <w:rsid w:val="00F153AE"/>
    <w:rsid w:val="00F20FE8"/>
    <w:rsid w:val="00F21739"/>
    <w:rsid w:val="00F21A59"/>
    <w:rsid w:val="00F21ED6"/>
    <w:rsid w:val="00F22841"/>
    <w:rsid w:val="00F22E95"/>
    <w:rsid w:val="00F230C1"/>
    <w:rsid w:val="00F2395F"/>
    <w:rsid w:val="00F245F3"/>
    <w:rsid w:val="00F2671C"/>
    <w:rsid w:val="00F26729"/>
    <w:rsid w:val="00F27ABD"/>
    <w:rsid w:val="00F30DBD"/>
    <w:rsid w:val="00F31514"/>
    <w:rsid w:val="00F3158A"/>
    <w:rsid w:val="00F32837"/>
    <w:rsid w:val="00F32C1E"/>
    <w:rsid w:val="00F33A58"/>
    <w:rsid w:val="00F34A9A"/>
    <w:rsid w:val="00F356E9"/>
    <w:rsid w:val="00F361A3"/>
    <w:rsid w:val="00F36DE5"/>
    <w:rsid w:val="00F3792A"/>
    <w:rsid w:val="00F3792F"/>
    <w:rsid w:val="00F402B6"/>
    <w:rsid w:val="00F4107B"/>
    <w:rsid w:val="00F41418"/>
    <w:rsid w:val="00F41577"/>
    <w:rsid w:val="00F417DA"/>
    <w:rsid w:val="00F41C49"/>
    <w:rsid w:val="00F42A53"/>
    <w:rsid w:val="00F448AF"/>
    <w:rsid w:val="00F45C1E"/>
    <w:rsid w:val="00F45E9F"/>
    <w:rsid w:val="00F46D99"/>
    <w:rsid w:val="00F47751"/>
    <w:rsid w:val="00F4788B"/>
    <w:rsid w:val="00F47A5C"/>
    <w:rsid w:val="00F47F35"/>
    <w:rsid w:val="00F5020B"/>
    <w:rsid w:val="00F52888"/>
    <w:rsid w:val="00F54ADB"/>
    <w:rsid w:val="00F55518"/>
    <w:rsid w:val="00F555DB"/>
    <w:rsid w:val="00F55E67"/>
    <w:rsid w:val="00F60291"/>
    <w:rsid w:val="00F61D0D"/>
    <w:rsid w:val="00F61E4E"/>
    <w:rsid w:val="00F61F57"/>
    <w:rsid w:val="00F628B8"/>
    <w:rsid w:val="00F6382E"/>
    <w:rsid w:val="00F63E60"/>
    <w:rsid w:val="00F6447B"/>
    <w:rsid w:val="00F64D4C"/>
    <w:rsid w:val="00F6565F"/>
    <w:rsid w:val="00F66F5F"/>
    <w:rsid w:val="00F70B6F"/>
    <w:rsid w:val="00F7114E"/>
    <w:rsid w:val="00F72E84"/>
    <w:rsid w:val="00F7325E"/>
    <w:rsid w:val="00F7565A"/>
    <w:rsid w:val="00F760DA"/>
    <w:rsid w:val="00F764E6"/>
    <w:rsid w:val="00F76A0E"/>
    <w:rsid w:val="00F8151D"/>
    <w:rsid w:val="00F82B4D"/>
    <w:rsid w:val="00F82B8A"/>
    <w:rsid w:val="00F82CB2"/>
    <w:rsid w:val="00F8346C"/>
    <w:rsid w:val="00F83F68"/>
    <w:rsid w:val="00F84003"/>
    <w:rsid w:val="00F84DC3"/>
    <w:rsid w:val="00F85116"/>
    <w:rsid w:val="00F85F5D"/>
    <w:rsid w:val="00F864FB"/>
    <w:rsid w:val="00F8658E"/>
    <w:rsid w:val="00F86897"/>
    <w:rsid w:val="00F86D59"/>
    <w:rsid w:val="00F874A7"/>
    <w:rsid w:val="00F879E1"/>
    <w:rsid w:val="00F902D1"/>
    <w:rsid w:val="00F90444"/>
    <w:rsid w:val="00F90766"/>
    <w:rsid w:val="00F9143E"/>
    <w:rsid w:val="00F91E26"/>
    <w:rsid w:val="00F92057"/>
    <w:rsid w:val="00F92BBD"/>
    <w:rsid w:val="00F92E6D"/>
    <w:rsid w:val="00F94BC7"/>
    <w:rsid w:val="00F95094"/>
    <w:rsid w:val="00F95276"/>
    <w:rsid w:val="00F95C13"/>
    <w:rsid w:val="00F9661F"/>
    <w:rsid w:val="00F968A8"/>
    <w:rsid w:val="00F96E83"/>
    <w:rsid w:val="00F97B03"/>
    <w:rsid w:val="00FA2A8D"/>
    <w:rsid w:val="00FA2AB8"/>
    <w:rsid w:val="00FA3A1C"/>
    <w:rsid w:val="00FA4427"/>
    <w:rsid w:val="00FA4B7C"/>
    <w:rsid w:val="00FA5F9C"/>
    <w:rsid w:val="00FA5FD4"/>
    <w:rsid w:val="00FA61AD"/>
    <w:rsid w:val="00FB05DF"/>
    <w:rsid w:val="00FB2A05"/>
    <w:rsid w:val="00FB4320"/>
    <w:rsid w:val="00FB5491"/>
    <w:rsid w:val="00FB57AB"/>
    <w:rsid w:val="00FB6E60"/>
    <w:rsid w:val="00FB71C0"/>
    <w:rsid w:val="00FC0875"/>
    <w:rsid w:val="00FC1254"/>
    <w:rsid w:val="00FC1A3F"/>
    <w:rsid w:val="00FC2C64"/>
    <w:rsid w:val="00FC789B"/>
    <w:rsid w:val="00FD14C4"/>
    <w:rsid w:val="00FD16B1"/>
    <w:rsid w:val="00FD1E71"/>
    <w:rsid w:val="00FD401D"/>
    <w:rsid w:val="00FD584D"/>
    <w:rsid w:val="00FD592E"/>
    <w:rsid w:val="00FD5C55"/>
    <w:rsid w:val="00FD614E"/>
    <w:rsid w:val="00FD6AF0"/>
    <w:rsid w:val="00FD7965"/>
    <w:rsid w:val="00FD79D0"/>
    <w:rsid w:val="00FE0C91"/>
    <w:rsid w:val="00FE168C"/>
    <w:rsid w:val="00FE1AD6"/>
    <w:rsid w:val="00FE2D72"/>
    <w:rsid w:val="00FE3EB6"/>
    <w:rsid w:val="00FE4088"/>
    <w:rsid w:val="00FE469C"/>
    <w:rsid w:val="00FE5377"/>
    <w:rsid w:val="00FE7B37"/>
    <w:rsid w:val="00FF0118"/>
    <w:rsid w:val="00FF0CAF"/>
    <w:rsid w:val="00FF4057"/>
    <w:rsid w:val="00FF4CB6"/>
    <w:rsid w:val="00FF51C7"/>
    <w:rsid w:val="00FF55FB"/>
    <w:rsid w:val="00FF5B93"/>
    <w:rsid w:val="00FF5BBE"/>
    <w:rsid w:val="00FF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AC2DF"/>
  <w15:chartTrackingRefBased/>
  <w15:docId w15:val="{4B9F900A-C431-43AF-86F8-1CE4EBF1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2F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2F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2F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2F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2F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72F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2F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F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72F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F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2F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2F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2F6F"/>
    <w:rPr>
      <w:rFonts w:cstheme="majorBidi"/>
      <w:color w:val="0F4761" w:themeColor="accent1" w:themeShade="BF"/>
      <w:sz w:val="28"/>
      <w:szCs w:val="28"/>
    </w:rPr>
  </w:style>
  <w:style w:type="character" w:customStyle="1" w:styleId="50">
    <w:name w:val="标题 5 字符"/>
    <w:basedOn w:val="a0"/>
    <w:link w:val="5"/>
    <w:uiPriority w:val="9"/>
    <w:semiHidden/>
    <w:rsid w:val="00972F6F"/>
    <w:rPr>
      <w:rFonts w:cstheme="majorBidi"/>
      <w:color w:val="0F4761" w:themeColor="accent1" w:themeShade="BF"/>
      <w:sz w:val="24"/>
      <w:szCs w:val="24"/>
    </w:rPr>
  </w:style>
  <w:style w:type="character" w:customStyle="1" w:styleId="60">
    <w:name w:val="标题 6 字符"/>
    <w:basedOn w:val="a0"/>
    <w:link w:val="6"/>
    <w:uiPriority w:val="9"/>
    <w:semiHidden/>
    <w:rsid w:val="00972F6F"/>
    <w:rPr>
      <w:rFonts w:cstheme="majorBidi"/>
      <w:b/>
      <w:bCs/>
      <w:color w:val="0F4761" w:themeColor="accent1" w:themeShade="BF"/>
    </w:rPr>
  </w:style>
  <w:style w:type="character" w:customStyle="1" w:styleId="70">
    <w:name w:val="标题 7 字符"/>
    <w:basedOn w:val="a0"/>
    <w:link w:val="7"/>
    <w:uiPriority w:val="9"/>
    <w:semiHidden/>
    <w:rsid w:val="00972F6F"/>
    <w:rPr>
      <w:rFonts w:cstheme="majorBidi"/>
      <w:b/>
      <w:bCs/>
      <w:color w:val="595959" w:themeColor="text1" w:themeTint="A6"/>
    </w:rPr>
  </w:style>
  <w:style w:type="character" w:customStyle="1" w:styleId="80">
    <w:name w:val="标题 8 字符"/>
    <w:basedOn w:val="a0"/>
    <w:link w:val="8"/>
    <w:uiPriority w:val="9"/>
    <w:semiHidden/>
    <w:rsid w:val="00972F6F"/>
    <w:rPr>
      <w:rFonts w:cstheme="majorBidi"/>
      <w:color w:val="595959" w:themeColor="text1" w:themeTint="A6"/>
    </w:rPr>
  </w:style>
  <w:style w:type="character" w:customStyle="1" w:styleId="90">
    <w:name w:val="标题 9 字符"/>
    <w:basedOn w:val="a0"/>
    <w:link w:val="9"/>
    <w:uiPriority w:val="9"/>
    <w:semiHidden/>
    <w:rsid w:val="00972F6F"/>
    <w:rPr>
      <w:rFonts w:eastAsiaTheme="majorEastAsia" w:cstheme="majorBidi"/>
      <w:color w:val="595959" w:themeColor="text1" w:themeTint="A6"/>
    </w:rPr>
  </w:style>
  <w:style w:type="paragraph" w:styleId="a3">
    <w:name w:val="Title"/>
    <w:basedOn w:val="a"/>
    <w:next w:val="a"/>
    <w:link w:val="a4"/>
    <w:uiPriority w:val="10"/>
    <w:qFormat/>
    <w:rsid w:val="00972F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F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F6F"/>
    <w:pPr>
      <w:spacing w:before="160" w:after="160"/>
      <w:jc w:val="center"/>
    </w:pPr>
    <w:rPr>
      <w:i/>
      <w:iCs/>
      <w:color w:val="404040" w:themeColor="text1" w:themeTint="BF"/>
    </w:rPr>
  </w:style>
  <w:style w:type="character" w:customStyle="1" w:styleId="a8">
    <w:name w:val="引用 字符"/>
    <w:basedOn w:val="a0"/>
    <w:link w:val="a7"/>
    <w:uiPriority w:val="29"/>
    <w:rsid w:val="00972F6F"/>
    <w:rPr>
      <w:i/>
      <w:iCs/>
      <w:color w:val="404040" w:themeColor="text1" w:themeTint="BF"/>
    </w:rPr>
  </w:style>
  <w:style w:type="paragraph" w:styleId="a9">
    <w:name w:val="List Paragraph"/>
    <w:basedOn w:val="a"/>
    <w:uiPriority w:val="34"/>
    <w:qFormat/>
    <w:rsid w:val="00972F6F"/>
    <w:pPr>
      <w:ind w:left="720"/>
      <w:contextualSpacing/>
    </w:pPr>
  </w:style>
  <w:style w:type="character" w:styleId="aa">
    <w:name w:val="Intense Emphasis"/>
    <w:basedOn w:val="a0"/>
    <w:uiPriority w:val="21"/>
    <w:qFormat/>
    <w:rsid w:val="00972F6F"/>
    <w:rPr>
      <w:i/>
      <w:iCs/>
      <w:color w:val="0F4761" w:themeColor="accent1" w:themeShade="BF"/>
    </w:rPr>
  </w:style>
  <w:style w:type="paragraph" w:styleId="ab">
    <w:name w:val="Intense Quote"/>
    <w:basedOn w:val="a"/>
    <w:next w:val="a"/>
    <w:link w:val="ac"/>
    <w:uiPriority w:val="30"/>
    <w:qFormat/>
    <w:rsid w:val="0097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2F6F"/>
    <w:rPr>
      <w:i/>
      <w:iCs/>
      <w:color w:val="0F4761" w:themeColor="accent1" w:themeShade="BF"/>
    </w:rPr>
  </w:style>
  <w:style w:type="character" w:styleId="ad">
    <w:name w:val="Intense Reference"/>
    <w:basedOn w:val="a0"/>
    <w:uiPriority w:val="32"/>
    <w:qFormat/>
    <w:rsid w:val="00972F6F"/>
    <w:rPr>
      <w:b/>
      <w:bCs/>
      <w:smallCaps/>
      <w:color w:val="0F4761" w:themeColor="accent1" w:themeShade="BF"/>
      <w:spacing w:val="5"/>
    </w:rPr>
  </w:style>
  <w:style w:type="paragraph" w:styleId="ae">
    <w:name w:val="header"/>
    <w:basedOn w:val="a"/>
    <w:link w:val="af"/>
    <w:uiPriority w:val="99"/>
    <w:unhideWhenUsed/>
    <w:rsid w:val="004057CD"/>
    <w:pPr>
      <w:tabs>
        <w:tab w:val="center" w:pos="4153"/>
        <w:tab w:val="right" w:pos="8306"/>
      </w:tabs>
      <w:snapToGrid w:val="0"/>
      <w:jc w:val="center"/>
    </w:pPr>
    <w:rPr>
      <w:sz w:val="18"/>
      <w:szCs w:val="18"/>
    </w:rPr>
  </w:style>
  <w:style w:type="character" w:customStyle="1" w:styleId="af">
    <w:name w:val="页眉 字符"/>
    <w:basedOn w:val="a0"/>
    <w:link w:val="ae"/>
    <w:uiPriority w:val="99"/>
    <w:rsid w:val="004057CD"/>
    <w:rPr>
      <w:sz w:val="18"/>
      <w:szCs w:val="18"/>
    </w:rPr>
  </w:style>
  <w:style w:type="paragraph" w:styleId="af0">
    <w:name w:val="footer"/>
    <w:basedOn w:val="a"/>
    <w:link w:val="af1"/>
    <w:uiPriority w:val="99"/>
    <w:unhideWhenUsed/>
    <w:rsid w:val="004057CD"/>
    <w:pPr>
      <w:tabs>
        <w:tab w:val="center" w:pos="4153"/>
        <w:tab w:val="right" w:pos="8306"/>
      </w:tabs>
      <w:snapToGrid w:val="0"/>
      <w:jc w:val="left"/>
    </w:pPr>
    <w:rPr>
      <w:sz w:val="18"/>
      <w:szCs w:val="18"/>
    </w:rPr>
  </w:style>
  <w:style w:type="character" w:customStyle="1" w:styleId="af1">
    <w:name w:val="页脚 字符"/>
    <w:basedOn w:val="a0"/>
    <w:link w:val="af0"/>
    <w:uiPriority w:val="99"/>
    <w:rsid w:val="004057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1193</Words>
  <Characters>1242</Characters>
  <Application>Microsoft Office Word</Application>
  <DocSecurity>0</DocSecurity>
  <Lines>59</Lines>
  <Paragraphs>48</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Han</dc:creator>
  <cp:keywords/>
  <dc:description/>
  <cp:lastModifiedBy>Xu Han</cp:lastModifiedBy>
  <cp:revision>3</cp:revision>
  <dcterms:created xsi:type="dcterms:W3CDTF">2025-11-10T01:32:00Z</dcterms:created>
  <dcterms:modified xsi:type="dcterms:W3CDTF">2025-11-10T06:26:00Z</dcterms:modified>
</cp:coreProperties>
</file>