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6A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001DD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2025年大模型备案奖励办事指南</w:t>
      </w:r>
    </w:p>
    <w:p w14:paraId="0C5E5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3797F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  <w:bookmarkStart w:id="0" w:name="_GoBack"/>
      <w:bookmarkEnd w:id="0"/>
    </w:p>
    <w:p w14:paraId="2D09A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《北京经济技术开发区关于加快打造AI原生产业创新高地的若干政策》（京技管发〔2024〕29号）中第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条“对新增获得国家互联网信息办公室生成式人工智能模型备案的企业，给予一次性100万元支持。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”</w:t>
      </w:r>
    </w:p>
    <w:p w14:paraId="256C6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6B331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eastAsia="仿宋_GB2312" w:cs="仿宋_GB2312"/>
          <w:sz w:val="32"/>
          <w:szCs w:val="32"/>
        </w:rPr>
        <w:t>年大模型备案奖励</w:t>
      </w:r>
    </w:p>
    <w:p w14:paraId="12168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 w14:paraId="7C4E6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企业为在亦庄新城225平方公里范围内实际经营，近3年无重大行政处罚记录和刑事犯罪记录，未列入严重违法失信主体名单的企事业单位及社会组织。</w:t>
      </w:r>
    </w:p>
    <w:p w14:paraId="1DD5F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 w14:paraId="377E9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对新增获得国家互联网信息办公室生成式人工智能模型备案的企业，给予一次性100万元支持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3500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、主责部门</w:t>
      </w:r>
    </w:p>
    <w:p w14:paraId="41BC9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eastAsia="仿宋_GB2312" w:cs="仿宋_GB2312"/>
          <w:sz w:val="32"/>
          <w:szCs w:val="32"/>
          <w:lang w:val="en-US" w:eastAsia="zh-CN"/>
        </w:rPr>
        <w:t>信息技术产业局</w:t>
      </w:r>
    </w:p>
    <w:p w14:paraId="1DD659F7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 w14:paraId="15963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经开区信息技术产业局，联系人：李酉，联系电话：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83508303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7E15C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、特别说明</w:t>
      </w:r>
    </w:p>
    <w:p w14:paraId="5C3F5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4B64A4-0082-4420-B4E1-653F77A9CE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96EBB5-EBCC-4A10-AB3D-64A898AB473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ExMTEyMzlhM2ZkMjU2YzAyOTFjZDEwODIzNDE3Y2YifQ=="/>
  </w:docVars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41802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00A1F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506815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BE6DDF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1F026C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6C67A3"/>
    <w:rsid w:val="32710F9A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74417D8"/>
    <w:rsid w:val="48045B63"/>
    <w:rsid w:val="484F2842"/>
    <w:rsid w:val="49006A23"/>
    <w:rsid w:val="49022255"/>
    <w:rsid w:val="492A682B"/>
    <w:rsid w:val="49596A53"/>
    <w:rsid w:val="49AE2D68"/>
    <w:rsid w:val="49C3065B"/>
    <w:rsid w:val="49FE7196"/>
    <w:rsid w:val="4A2E4F9F"/>
    <w:rsid w:val="4A3148B7"/>
    <w:rsid w:val="4A3C2091"/>
    <w:rsid w:val="4A41431D"/>
    <w:rsid w:val="4A4543DB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07E36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96C260A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6174F2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9D2D94"/>
    <w:rsid w:val="6FBC2D32"/>
    <w:rsid w:val="6FFF6326"/>
    <w:rsid w:val="70007B47"/>
    <w:rsid w:val="702F1D23"/>
    <w:rsid w:val="705342C1"/>
    <w:rsid w:val="70853FB1"/>
    <w:rsid w:val="708D3892"/>
    <w:rsid w:val="70A8641D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094F26"/>
    <w:rsid w:val="732D07CF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201A3E"/>
    <w:rsid w:val="7B3C52F1"/>
    <w:rsid w:val="7B3F165E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7FFB8B28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320</Words>
  <Characters>357</Characters>
  <Lines>11</Lines>
  <Paragraphs>3</Paragraphs>
  <TotalTime>1</TotalTime>
  <ScaleCrop>false</ScaleCrop>
  <LinksUpToDate>false</LinksUpToDate>
  <CharactersWithSpaces>357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2019-08-12T06:54:00Z</dcterms:created>
  <dc:creator>zkk</dc:creator>
  <cp:lastModifiedBy>张九峰</cp:lastModifiedBy>
  <cp:lastPrinted>2020-03-22T03:03:00Z</cp:lastPrinted>
  <dcterms:modified xsi:type="dcterms:W3CDTF">2025-11-04T10:42:59Z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eyJoZGlkIjoiZjFmZWIzNDg2MmIzZjExOTIzMmViNTBmYTMwYTk0ZWYiLCJ1c2VySWQiOiIyMjQ1NzQ1NDEifQ==</vt:lpwstr>
  </property>
</Properties>
</file>