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D0B3F">
      <w:pPr>
        <w:keepNext w:val="0"/>
        <w:keepLines w:val="0"/>
        <w:pageBreakBefore w:val="0"/>
        <w:widowControl w:val="0"/>
        <w:kinsoku/>
        <w:wordWrap/>
        <w:topLinePunct w:val="0"/>
        <w:autoSpaceDE/>
        <w:autoSpaceDN/>
        <w:bidi w:val="0"/>
        <w:spacing w:line="560" w:lineRule="exact"/>
        <w:textAlignment w:val="auto"/>
        <w:rPr>
          <w:rFonts w:hint="eastAsia" w:ascii="黑体" w:hAnsi="宋体" w:eastAsia="黑体"/>
          <w:sz w:val="32"/>
          <w:szCs w:val="40"/>
          <w:lang w:val="en-US" w:eastAsia="zh-CN" w:bidi="ar"/>
        </w:rPr>
      </w:pPr>
      <w:bookmarkStart w:id="1" w:name="_GoBack"/>
      <w:bookmarkEnd w:id="1"/>
      <w:r>
        <w:rPr>
          <w:rFonts w:hint="eastAsia" w:ascii="黑体" w:hAnsi="宋体" w:eastAsia="黑体"/>
          <w:sz w:val="32"/>
          <w:szCs w:val="40"/>
          <w:lang w:bidi="ar"/>
        </w:rPr>
        <w:t>附件</w:t>
      </w:r>
      <w:r>
        <w:rPr>
          <w:rFonts w:hint="eastAsia" w:ascii="黑体" w:hAnsi="宋体" w:eastAsia="黑体"/>
          <w:sz w:val="32"/>
          <w:szCs w:val="40"/>
          <w:lang w:val="en-US" w:eastAsia="zh-CN" w:bidi="ar"/>
        </w:rPr>
        <w:t>2</w:t>
      </w:r>
    </w:p>
    <w:p w14:paraId="39A754CE">
      <w:pPr>
        <w:keepNext w:val="0"/>
        <w:keepLines w:val="0"/>
        <w:pageBreakBefore w:val="0"/>
        <w:widowControl w:val="0"/>
        <w:kinsoku/>
        <w:wordWrap/>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w:t>
      </w:r>
      <w:r>
        <w:rPr>
          <w:rFonts w:hint="eastAsia" w:ascii="方正小标宋简体" w:eastAsia="方正小标宋简体"/>
          <w:sz w:val="44"/>
          <w:szCs w:val="44"/>
        </w:rPr>
        <w:t>中关村科学城医药健康产业园</w:t>
      </w:r>
      <w:r>
        <w:rPr>
          <w:rFonts w:hint="eastAsia" w:ascii="方正小标宋简体" w:eastAsia="方正小标宋简体"/>
          <w:sz w:val="44"/>
          <w:szCs w:val="44"/>
          <w:lang w:val="en-US" w:eastAsia="zh-CN"/>
        </w:rPr>
        <w:t>一期</w:t>
      </w:r>
      <w:r>
        <w:rPr>
          <w:rFonts w:hint="eastAsia" w:ascii="方正小标宋简体" w:eastAsia="方正小标宋简体"/>
          <w:sz w:val="44"/>
          <w:szCs w:val="44"/>
        </w:rPr>
        <w:t>建设方案</w:t>
      </w:r>
      <w:r>
        <w:rPr>
          <w:rFonts w:hint="eastAsia" w:ascii="方正小标宋简体" w:eastAsia="方正小标宋简体"/>
          <w:b w:val="0"/>
          <w:bCs w:val="0"/>
          <w:sz w:val="44"/>
          <w:szCs w:val="44"/>
          <w:lang w:val="en-US" w:eastAsia="zh-CN"/>
        </w:rPr>
        <w:t>（征求意见稿）</w:t>
      </w:r>
      <w:r>
        <w:rPr>
          <w:rFonts w:hint="eastAsia" w:ascii="方正小标宋简体" w:hAnsi="方正小标宋简体" w:eastAsia="方正小标宋简体" w:cs="方正小标宋简体"/>
          <w:b w:val="0"/>
          <w:bCs w:val="0"/>
          <w:sz w:val="44"/>
          <w:szCs w:val="44"/>
          <w:lang w:eastAsia="zh-CN"/>
        </w:rPr>
        <w:t>》起草说明</w:t>
      </w:r>
    </w:p>
    <w:p w14:paraId="36F30EBC">
      <w:pPr>
        <w:keepNext w:val="0"/>
        <w:keepLines w:val="0"/>
        <w:pageBreakBefore w:val="0"/>
        <w:widowControl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　　</w:t>
      </w:r>
    </w:p>
    <w:p w14:paraId="32480F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一、起草背景</w:t>
      </w:r>
    </w:p>
    <w:p w14:paraId="40753E82">
      <w:pPr>
        <w:keepNext w:val="0"/>
        <w:keepLines w:val="0"/>
        <w:pageBreakBefore w:val="0"/>
        <w:widowControl w:val="0"/>
        <w:kinsoku/>
        <w:wordWrap/>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为深入贯彻党的二十大精神和习近平总书记对北京一系列重要讲话精神，进一步落实《中关村世界领先科技园区建设方案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2024-2027年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关村国家自主创新示范区特色产业园建设管理办法》(京科发〔2025〕18号)等文件精神，加强中关村科学城产业园区建设，充分发挥区级措施的引导激励、政策配套作用，全面提升医药健康产业的自主创新能力和核心竞争力，加快建设医药健康产业高地，特制定本方案。</w:t>
      </w:r>
    </w:p>
    <w:p w14:paraId="0AD55825">
      <w:pPr>
        <w:keepNext w:val="0"/>
        <w:keepLines w:val="0"/>
        <w:pageBreakBefore w:val="0"/>
        <w:widowControl w:val="0"/>
        <w:kinsoku/>
        <w:wordWrap/>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符合北京城市总体规划及分区规划，符合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北京市加快医药健康协同创新行动计划（2024-2026年）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对于“突出区域优势，构建产业集聚联动发展格局”的政策要求</w:t>
      </w:r>
      <w:r>
        <w:rPr>
          <w:rFonts w:hint="eastAsia" w:ascii="仿宋_GB2312" w:hAnsi="仿宋_GB2312" w:eastAsia="仿宋_GB2312" w:cs="仿宋_GB2312"/>
          <w:sz w:val="32"/>
          <w:szCs w:val="32"/>
        </w:rPr>
        <w:t>。医药健康产业是我国发展战略性新兴产业的重点方向，是助推北京创新发展的重要引擎。海淀区为抢抓产业发展机遇，进一步提升产业承载力，加速形成具有全球影响力的现代化医药健康产业集群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拟</w:t>
      </w:r>
      <w:r>
        <w:rPr>
          <w:rFonts w:hint="eastAsia" w:ascii="仿宋_GB2312" w:hAnsi="仿宋_GB2312" w:eastAsia="仿宋_GB2312" w:cs="仿宋_GB2312"/>
          <w:sz w:val="32"/>
          <w:szCs w:val="32"/>
        </w:rPr>
        <w:t>招募辖区内优质产业空间和专业化运营机构，打造医药健康产业生态园区，形成“龙头带动、生态集聚”的产业发展格局，助力海淀区打造全国领先的医药健康产业高地</w:t>
      </w:r>
      <w:r>
        <w:rPr>
          <w:rFonts w:hint="eastAsia" w:ascii="仿宋_GB2312" w:hAnsi="仿宋_GB2312" w:eastAsia="仿宋_GB2312" w:cs="仿宋_GB2312"/>
          <w:sz w:val="32"/>
          <w:szCs w:val="32"/>
          <w:lang w:eastAsia="zh-CN"/>
        </w:rPr>
        <w:t>，</w:t>
      </w:r>
      <w:r>
        <w:rPr>
          <w:rFonts w:hint="eastAsia" w:ascii="仿宋_GB2312" w:eastAsia="仿宋_GB2312"/>
          <w:sz w:val="32"/>
          <w:szCs w:val="32"/>
          <w:lang w:val="en-US" w:eastAsia="zh-CN"/>
        </w:rPr>
        <w:t>特制定《</w:t>
      </w:r>
      <w:r>
        <w:rPr>
          <w:rFonts w:hint="eastAsia" w:ascii="仿宋_GB2312" w:hAnsi="仿宋_GB2312" w:eastAsia="仿宋_GB2312" w:cs="仿宋_GB2312"/>
          <w:sz w:val="32"/>
          <w:szCs w:val="32"/>
        </w:rPr>
        <w:t>中关村科学城医药健康产业园一期建设方案</w:t>
      </w:r>
      <w:r>
        <w:rPr>
          <w:rFonts w:hint="eastAsia" w:ascii="仿宋_GB2312" w:eastAsia="仿宋_GB2312"/>
          <w:sz w:val="32"/>
          <w:szCs w:val="32"/>
          <w:lang w:val="en-US" w:eastAsia="zh-CN"/>
        </w:rPr>
        <w:t>（征求意见稿）》</w:t>
      </w:r>
      <w:r>
        <w:rPr>
          <w:rFonts w:hint="eastAsia" w:ascii="仿宋_GB2312" w:eastAsia="仿宋_GB2312"/>
          <w:sz w:val="32"/>
          <w:szCs w:val="32"/>
          <w:lang w:eastAsia="zh-CN"/>
        </w:rPr>
        <w:t>。</w:t>
      </w:r>
    </w:p>
    <w:p w14:paraId="1B55B7D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sz w:val="32"/>
          <w:szCs w:val="32"/>
        </w:rPr>
      </w:pPr>
      <w:r>
        <w:rPr>
          <w:rFonts w:hint="eastAsia" w:ascii="黑体" w:hAnsi="黑体" w:eastAsia="黑体" w:cs="黑体"/>
          <w:color w:val="000000"/>
          <w:sz w:val="32"/>
          <w:szCs w:val="32"/>
          <w:highlight w:val="none"/>
          <w:lang w:val="en-US" w:eastAsia="zh-CN"/>
        </w:rPr>
        <w:t>二、</w:t>
      </w:r>
      <w:r>
        <w:rPr>
          <w:rFonts w:hint="eastAsia" w:ascii="黑体" w:hAnsi="黑体" w:eastAsia="黑体"/>
          <w:sz w:val="32"/>
          <w:szCs w:val="32"/>
        </w:rPr>
        <w:t>支持方向</w:t>
      </w:r>
    </w:p>
    <w:p w14:paraId="32698650">
      <w:pPr>
        <w:keepNext w:val="0"/>
        <w:keepLines w:val="0"/>
        <w:pageBreakBefore w:val="0"/>
        <w:widowControl w:val="0"/>
        <w:kinsoku/>
        <w:wordWrap/>
        <w:overflowPunct w:val="0"/>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eastAsia="仿宋_GB2312"/>
          <w:sz w:val="32"/>
          <w:szCs w:val="32"/>
        </w:rPr>
        <w:t>支</w:t>
      </w:r>
      <w:r>
        <w:rPr>
          <w:rFonts w:hint="eastAsia" w:ascii="仿宋_GB2312" w:hAnsi="仿宋_GB2312" w:eastAsia="仿宋_GB2312" w:cs="仿宋_GB2312"/>
          <w:sz w:val="32"/>
          <w:szCs w:val="32"/>
          <w:lang w:val="en-US" w:eastAsia="zh-CN"/>
        </w:rPr>
        <w:t>持医药健康产业发展，面向优质产业空间和专业化运营机构，给予具有竞争力的空间政策，</w:t>
      </w:r>
      <w:r>
        <w:rPr>
          <w:rFonts w:hint="eastAsia" w:ascii="仿宋_GB2312" w:hAnsi="仿宋_GB2312" w:eastAsia="仿宋_GB2312" w:cs="仿宋_GB2312"/>
          <w:sz w:val="32"/>
          <w:szCs w:val="32"/>
        </w:rPr>
        <w:t>提供技术、人才、融资等一站式服务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集聚</w:t>
      </w:r>
      <w:r>
        <w:rPr>
          <w:rFonts w:hint="eastAsia" w:ascii="仿宋_GB2312" w:hAnsi="仿宋_GB2312" w:eastAsia="仿宋_GB2312" w:cs="仿宋_GB2312"/>
          <w:sz w:val="32"/>
          <w:szCs w:val="32"/>
          <w:lang w:val="en-US" w:eastAsia="zh-CN"/>
        </w:rPr>
        <w:t>医药健康产业链</w:t>
      </w:r>
      <w:r>
        <w:rPr>
          <w:rFonts w:hint="eastAsia" w:ascii="仿宋_GB2312" w:hAnsi="仿宋_GB2312" w:eastAsia="仿宋_GB2312" w:cs="仿宋_GB2312"/>
          <w:sz w:val="32"/>
          <w:szCs w:val="32"/>
        </w:rPr>
        <w:t>上下游企业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落地标杆性合作项目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推动园区企业成为海淀区医药健康产业创新发展的示范载体,</w:t>
      </w:r>
      <w:r>
        <w:rPr>
          <w:rFonts w:hint="eastAsia" w:ascii="仿宋_GB2312" w:hAnsi="仿宋_GB2312" w:eastAsia="仿宋_GB2312" w:cs="仿宋_GB2312"/>
          <w:sz w:val="32"/>
          <w:szCs w:val="32"/>
          <w:lang w:val="en-US" w:eastAsia="zh-CN"/>
        </w:rPr>
        <w:t>达到补足</w:t>
      </w:r>
      <w:r>
        <w:rPr>
          <w:rFonts w:hint="eastAsia" w:ascii="仿宋_GB2312" w:hAnsi="仿宋_GB2312" w:eastAsia="仿宋_GB2312" w:cs="仿宋_GB2312"/>
          <w:sz w:val="32"/>
          <w:szCs w:val="32"/>
          <w:lang w:eastAsia="zh"/>
        </w:rPr>
        <w:t>医药</w:t>
      </w:r>
      <w:r>
        <w:rPr>
          <w:rFonts w:hint="eastAsia" w:ascii="仿宋_GB2312" w:hAnsi="仿宋_GB2312" w:eastAsia="仿宋_GB2312" w:cs="仿宋_GB2312"/>
          <w:sz w:val="32"/>
          <w:szCs w:val="32"/>
        </w:rPr>
        <w:t>健康产业链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形成</w:t>
      </w:r>
      <w:r>
        <w:rPr>
          <w:rFonts w:hint="eastAsia" w:ascii="仿宋_GB2312" w:hAnsi="仿宋_GB2312" w:eastAsia="仿宋_GB2312" w:cs="仿宋_GB2312"/>
          <w:sz w:val="32"/>
          <w:szCs w:val="32"/>
        </w:rPr>
        <w:t>区域特色医疗服务品牌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打造多功能一体化的综合性医药健康产业生态园区</w:t>
      </w:r>
      <w:r>
        <w:rPr>
          <w:rFonts w:hint="eastAsia" w:ascii="仿宋_GB2312" w:hAnsi="仿宋_GB2312" w:eastAsia="仿宋_GB2312" w:cs="仿宋_GB2312"/>
          <w:sz w:val="32"/>
          <w:szCs w:val="32"/>
          <w:lang w:val="en-US" w:eastAsia="zh-CN"/>
        </w:rPr>
        <w:t>的目标</w:t>
      </w:r>
      <w:r>
        <w:rPr>
          <w:rFonts w:hint="eastAsia" w:ascii="仿宋_GB2312" w:hAnsi="仿宋_GB2312" w:eastAsia="仿宋_GB2312" w:cs="仿宋_GB2312"/>
          <w:sz w:val="32"/>
          <w:szCs w:val="32"/>
        </w:rPr>
        <w:t>。</w:t>
      </w:r>
    </w:p>
    <w:p w14:paraId="1605C7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三、主要内容</w:t>
      </w:r>
    </w:p>
    <w:p w14:paraId="49D4CE2B">
      <w:pPr>
        <w:keepNext w:val="0"/>
        <w:keepLines w:val="0"/>
        <w:pageBreakBefore w:val="0"/>
        <w:widowControl w:val="0"/>
        <w:kinsoku/>
        <w:wordWrap/>
        <w:overflowPunct w:val="0"/>
        <w:topLinePunct w:val="0"/>
        <w:autoSpaceDE/>
        <w:autoSpaceDN/>
        <w:bidi w:val="0"/>
        <w:spacing w:line="560" w:lineRule="exact"/>
        <w:ind w:firstLine="640" w:firstLineChars="200"/>
        <w:contextualSpacing/>
        <w:textAlignment w:val="auto"/>
        <w:rPr>
          <w:rFonts w:hint="eastAsia" w:ascii="仿宋_GB2312" w:eastAsia="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辖区内</w:t>
      </w:r>
      <w:r>
        <w:rPr>
          <w:rFonts w:hint="eastAsia" w:ascii="仿宋_GB2312" w:hAnsi="仿宋_GB2312" w:eastAsia="仿宋_GB2312" w:cs="仿宋_GB2312"/>
          <w:sz w:val="32"/>
          <w:szCs w:val="32"/>
        </w:rPr>
        <w:t>招募</w:t>
      </w:r>
      <w:r>
        <w:rPr>
          <w:rFonts w:hint="eastAsia" w:ascii="仿宋_GB2312" w:eastAsia="仿宋_GB2312"/>
          <w:sz w:val="32"/>
          <w:szCs w:val="32"/>
        </w:rPr>
        <w:t>优质产业空间和专业化运营机构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建设面积不小于2万m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vertAlign w:val="baseline"/>
          <w:lang w:val="en-US" w:eastAsia="zh-CN"/>
        </w:rPr>
        <w:t>的中关村科学城医药健康产业园</w:t>
      </w:r>
      <w:r>
        <w:rPr>
          <w:rFonts w:hint="eastAsia" w:ascii="仿宋_GB2312" w:hAnsi="仿宋_GB2312" w:eastAsia="仿宋_GB2312" w:cs="仿宋_GB2312"/>
          <w:sz w:val="32"/>
          <w:szCs w:val="32"/>
          <w:lang w:val="en-US" w:eastAsia="zh-CN"/>
        </w:rPr>
        <w:t>一期</w:t>
      </w:r>
      <w:r>
        <w:rPr>
          <w:rFonts w:hint="eastAsia" w:ascii="仿宋_GB2312" w:hAnsi="仿宋_GB2312" w:eastAsia="仿宋_GB2312" w:cs="仿宋_GB2312"/>
          <w:sz w:val="32"/>
          <w:szCs w:val="32"/>
          <w:vertAlign w:val="baseline"/>
          <w:lang w:val="en-US" w:eastAsia="zh-CN"/>
        </w:rPr>
        <w:t>,</w:t>
      </w:r>
      <w:r>
        <w:rPr>
          <w:rFonts w:hint="eastAsia" w:ascii="仿宋_GB2312" w:eastAsia="仿宋_GB2312"/>
          <w:strike w:val="0"/>
          <w:dstrike w:val="0"/>
          <w:sz w:val="32"/>
          <w:szCs w:val="32"/>
        </w:rPr>
        <w:t>为符合条件的企业及项目提供租金</w:t>
      </w:r>
      <w:r>
        <w:rPr>
          <w:rFonts w:hint="eastAsia" w:ascii="仿宋_GB2312" w:eastAsia="仿宋_GB2312"/>
          <w:strike w:val="0"/>
          <w:dstrike w:val="0"/>
          <w:sz w:val="32"/>
          <w:szCs w:val="32"/>
          <w:lang w:val="en-US" w:eastAsia="zh-CN"/>
        </w:rPr>
        <w:t>及物业补贴</w:t>
      </w:r>
      <w:r>
        <w:rPr>
          <w:rFonts w:hint="eastAsia" w:ascii="仿宋_GB2312" w:eastAsia="仿宋_GB2312"/>
          <w:strike w:val="0"/>
          <w:dstrike w:val="0"/>
          <w:sz w:val="32"/>
          <w:szCs w:val="32"/>
          <w:lang w:eastAsia="zh-CN"/>
        </w:rPr>
        <w:t>、</w:t>
      </w:r>
      <w:r>
        <w:rPr>
          <w:rFonts w:hint="eastAsia" w:ascii="仿宋_GB2312" w:eastAsia="仿宋_GB2312"/>
          <w:sz w:val="32"/>
          <w:szCs w:val="32"/>
        </w:rPr>
        <w:t>政策辅导、股权融资</w:t>
      </w:r>
      <w:r>
        <w:rPr>
          <w:rFonts w:hint="eastAsia" w:ascii="仿宋_GB2312" w:eastAsia="仿宋_GB2312"/>
          <w:sz w:val="32"/>
          <w:szCs w:val="32"/>
          <w:lang w:val="en-US" w:eastAsia="zh-CN"/>
        </w:rPr>
        <w:t>和</w:t>
      </w:r>
      <w:r>
        <w:rPr>
          <w:rFonts w:hint="eastAsia" w:ascii="仿宋_GB2312" w:eastAsia="仿宋_GB2312"/>
          <w:sz w:val="32"/>
          <w:szCs w:val="32"/>
        </w:rPr>
        <w:t>生态合作服务</w:t>
      </w:r>
      <w:r>
        <w:rPr>
          <w:rFonts w:hint="eastAsia" w:ascii="仿宋_GB2312" w:eastAsia="仿宋_GB2312"/>
          <w:strike w:val="0"/>
          <w:dstrike w:val="0"/>
          <w:sz w:val="32"/>
          <w:szCs w:val="32"/>
          <w:lang w:eastAsia="zh-CN"/>
        </w:rPr>
        <w:t>。</w:t>
      </w:r>
      <w:r>
        <w:rPr>
          <w:rFonts w:hint="eastAsia" w:ascii="仿宋_GB2312" w:eastAsia="仿宋_GB2312"/>
          <w:sz w:val="32"/>
          <w:szCs w:val="32"/>
          <w:highlight w:val="none"/>
        </w:rPr>
        <w:t>重点面向</w:t>
      </w:r>
      <w:r>
        <w:rPr>
          <w:rFonts w:hint="eastAsia" w:ascii="仿宋_GB2312" w:eastAsia="仿宋_GB2312"/>
          <w:sz w:val="32"/>
          <w:szCs w:val="32"/>
          <w:highlight w:val="none"/>
          <w:lang w:val="en-US" w:eastAsia="zh-CN"/>
        </w:rPr>
        <w:t>医药健康</w:t>
      </w:r>
      <w:r>
        <w:rPr>
          <w:rFonts w:hint="eastAsia" w:ascii="仿宋_GB2312" w:eastAsia="仿宋_GB2312"/>
          <w:sz w:val="32"/>
          <w:szCs w:val="32"/>
          <w:highlight w:val="none"/>
        </w:rPr>
        <w:t>领域有产业</w:t>
      </w:r>
      <w:r>
        <w:rPr>
          <w:rFonts w:hint="eastAsia" w:ascii="仿宋_GB2312" w:eastAsia="仿宋_GB2312"/>
          <w:sz w:val="32"/>
          <w:szCs w:val="32"/>
          <w:highlight w:val="none"/>
          <w:lang w:val="en-US" w:eastAsia="zh-CN"/>
        </w:rPr>
        <w:t>影响</w:t>
      </w:r>
      <w:r>
        <w:rPr>
          <w:rFonts w:hint="eastAsia" w:ascii="仿宋_GB2312" w:eastAsia="仿宋_GB2312"/>
          <w:sz w:val="32"/>
          <w:szCs w:val="32"/>
          <w:highlight w:val="none"/>
        </w:rPr>
        <w:t>力的</w:t>
      </w:r>
      <w:r>
        <w:rPr>
          <w:rFonts w:hint="eastAsia" w:ascii="仿宋_GB2312" w:eastAsia="仿宋_GB2312"/>
          <w:sz w:val="32"/>
          <w:szCs w:val="32"/>
          <w:highlight w:val="none"/>
          <w:lang w:val="en-US" w:eastAsia="zh-CN"/>
        </w:rPr>
        <w:t>医药健康产业链上下游</w:t>
      </w:r>
      <w:r>
        <w:rPr>
          <w:rFonts w:hint="eastAsia" w:ascii="仿宋_GB2312" w:eastAsia="仿宋_GB2312"/>
          <w:sz w:val="32"/>
          <w:szCs w:val="32"/>
          <w:highlight w:val="none"/>
        </w:rPr>
        <w:t>企业</w:t>
      </w:r>
      <w:r>
        <w:rPr>
          <w:rFonts w:hint="eastAsia" w:ascii="仿宋_GB2312" w:eastAsia="仿宋_GB2312"/>
          <w:sz w:val="32"/>
          <w:szCs w:val="32"/>
        </w:rPr>
        <w:t>提供系列支持，帮助企业无缝接入海淀产业生态，协助企业充分了解并按照国家、市、区及中关村科学城现有政策申报产业、人才等相关支持。</w:t>
      </w:r>
    </w:p>
    <w:p w14:paraId="2FAB5962">
      <w:pPr>
        <w:keepNext w:val="0"/>
        <w:keepLines w:val="0"/>
        <w:pageBreakBefore w:val="0"/>
        <w:widowControl w:val="0"/>
        <w:kinsoku/>
        <w:wordWrap/>
        <w:overflowPunct w:val="0"/>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选取具备医疗健康产业集聚的建筑规模和场地设施的园区</w:t>
      </w:r>
      <w:r>
        <w:rPr>
          <w:rFonts w:hint="eastAsia" w:ascii="仿宋_GB2312" w:hAnsi="仿宋_GB2312" w:eastAsia="仿宋_GB2312" w:cs="仿宋_GB2312"/>
          <w:sz w:val="32"/>
          <w:szCs w:val="32"/>
        </w:rPr>
        <w:t>业主单位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和</w:t>
      </w:r>
      <w:r>
        <w:rPr>
          <w:rFonts w:hint="eastAsia" w:ascii="仿宋_GB2312" w:eastAsia="仿宋_GB2312"/>
          <w:sz w:val="32"/>
          <w:szCs w:val="32"/>
          <w:lang w:val="en-US" w:eastAsia="zh-CN"/>
        </w:rPr>
        <w:t>具备</w:t>
      </w:r>
      <w:r>
        <w:rPr>
          <w:rFonts w:hint="eastAsia" w:ascii="仿宋_GB2312" w:eastAsia="仿宋_GB2312"/>
          <w:sz w:val="32"/>
          <w:szCs w:val="32"/>
        </w:rPr>
        <w:t>园区运营能力及经验</w:t>
      </w:r>
      <w:r>
        <w:rPr>
          <w:rFonts w:hint="eastAsia" w:ascii="仿宋_GB2312"/>
          <w:sz w:val="32"/>
          <w:szCs w:val="32"/>
          <w:lang w:val="en-US" w:eastAsia="zh-CN"/>
        </w:rPr>
        <w:t>的</w:t>
      </w:r>
      <w:r>
        <w:rPr>
          <w:rFonts w:hint="eastAsia" w:ascii="仿宋_GB2312" w:hAnsi="仿宋_GB2312" w:eastAsia="仿宋_GB2312" w:cs="仿宋_GB2312"/>
          <w:sz w:val="32"/>
          <w:szCs w:val="32"/>
        </w:rPr>
        <w:t>专业化运营机构，在中关村科学城管委会指导下开展产业招引落地、</w:t>
      </w:r>
      <w:r>
        <w:rPr>
          <w:rFonts w:hint="eastAsia" w:ascii="仿宋_GB2312" w:hAnsi="仿宋_GB2312" w:eastAsia="仿宋_GB2312" w:cs="仿宋_GB2312"/>
          <w:sz w:val="32"/>
          <w:szCs w:val="32"/>
          <w:lang w:val="en-US" w:eastAsia="zh-CN"/>
        </w:rPr>
        <w:t>产业服务</w:t>
      </w:r>
      <w:r>
        <w:rPr>
          <w:rFonts w:hint="eastAsia" w:ascii="仿宋_GB2312" w:hAnsi="仿宋_GB2312" w:eastAsia="仿宋_GB2312" w:cs="仿宋_GB2312"/>
          <w:sz w:val="32"/>
          <w:szCs w:val="32"/>
        </w:rPr>
        <w:t>、高品质园区建设及</w:t>
      </w:r>
      <w:r>
        <w:rPr>
          <w:rFonts w:hint="eastAsia" w:ascii="仿宋_GB2312" w:hAnsi="仿宋_GB2312" w:eastAsia="仿宋_GB2312" w:cs="仿宋_GB2312"/>
          <w:sz w:val="32"/>
          <w:szCs w:val="32"/>
          <w:lang w:val="en-US" w:eastAsia="zh-CN"/>
        </w:rPr>
        <w:t>医药健康</w:t>
      </w:r>
      <w:r>
        <w:rPr>
          <w:rFonts w:hint="eastAsia" w:ascii="仿宋_GB2312" w:hAnsi="仿宋_GB2312" w:eastAsia="仿宋_GB2312" w:cs="仿宋_GB2312"/>
          <w:sz w:val="32"/>
          <w:szCs w:val="32"/>
        </w:rPr>
        <w:t>产业生态构建等工作。</w:t>
      </w:r>
    </w:p>
    <w:p w14:paraId="48E70A7E">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_GB2312" w:eastAsia="仿宋_GB2312"/>
          <w:sz w:val="32"/>
          <w:szCs w:val="32"/>
        </w:rPr>
      </w:pPr>
      <w:bookmarkStart w:id="0" w:name="_Hlk193562095"/>
      <w:r>
        <w:rPr>
          <w:rFonts w:hint="eastAsia" w:ascii="仿宋_GB2312" w:hAnsi="仿宋_GB2312" w:eastAsia="仿宋_GB2312" w:cs="仿宋_GB2312"/>
          <w:sz w:val="32"/>
          <w:szCs w:val="32"/>
        </w:rPr>
        <w:t>随园区建</w:t>
      </w:r>
      <w:r>
        <w:rPr>
          <w:rFonts w:hint="eastAsia" w:ascii="仿宋_GB2312" w:eastAsia="仿宋_GB2312"/>
          <w:sz w:val="32"/>
          <w:szCs w:val="32"/>
          <w:highlight w:val="none"/>
          <w:lang w:val="en-US" w:eastAsia="zh-CN"/>
        </w:rPr>
        <w:t>设推进，对业务单位和运营机构在空间方面、企业服务、引导企业积极融入本区医药健康产业生态、产业链条完整度指标、产业规模指标、入驻企业的创新能力指标等方面开展分期考核。</w:t>
      </w:r>
      <w:r>
        <w:rPr>
          <w:rFonts w:hint="eastAsia" w:ascii="仿宋_GB2312" w:hAnsi="仿宋_GB2312" w:eastAsia="仿宋_GB2312" w:cs="仿宋_GB2312"/>
          <w:sz w:val="32"/>
          <w:szCs w:val="32"/>
        </w:rPr>
        <w:t>考核结果与</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实施主体运营团队的</w:t>
      </w:r>
      <w:r>
        <w:rPr>
          <w:rFonts w:hint="eastAsia" w:ascii="仿宋_GB2312" w:eastAsia="仿宋_GB2312"/>
          <w:sz w:val="32"/>
          <w:szCs w:val="32"/>
          <w:highlight w:val="none"/>
          <w:lang w:val="en-US" w:eastAsia="zh-CN"/>
        </w:rPr>
        <w:t>支持金额</w:t>
      </w:r>
      <w:r>
        <w:rPr>
          <w:rFonts w:hint="eastAsia" w:ascii="仿宋_GB2312" w:hAnsi="仿宋_GB2312" w:eastAsia="仿宋_GB2312" w:cs="仿宋_GB2312"/>
          <w:sz w:val="32"/>
          <w:szCs w:val="32"/>
        </w:rPr>
        <w:t>挂钩</w:t>
      </w:r>
      <w:r>
        <w:rPr>
          <w:rFonts w:hint="eastAsia" w:ascii="仿宋_GB2312" w:hAnsi="仿宋_GB2312" w:eastAsia="仿宋_GB2312" w:cs="仿宋_GB2312"/>
          <w:sz w:val="32"/>
          <w:szCs w:val="32"/>
          <w:lang w:eastAsia="zh-CN"/>
        </w:rPr>
        <w:t>。</w:t>
      </w:r>
      <w:r>
        <w:rPr>
          <w:rFonts w:hint="eastAsia" w:ascii="仿宋_GB2312" w:eastAsia="仿宋_GB2312"/>
          <w:sz w:val="32"/>
          <w:szCs w:val="32"/>
          <w:highlight w:val="none"/>
        </w:rPr>
        <w:t>具</w:t>
      </w:r>
      <w:r>
        <w:rPr>
          <w:rFonts w:hint="eastAsia" w:ascii="仿宋_GB2312" w:eastAsia="仿宋_GB2312"/>
          <w:sz w:val="32"/>
          <w:szCs w:val="32"/>
        </w:rPr>
        <w:t>体考核指标结合申报评审确定。</w:t>
      </w:r>
    </w:p>
    <w:bookmarkEnd w:id="0"/>
    <w:p w14:paraId="225F711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四、支持措施</w:t>
      </w:r>
    </w:p>
    <w:p w14:paraId="33371D0F">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sz w:val="32"/>
          <w:szCs w:val="32"/>
        </w:rPr>
        <w:t>支持资金用于</w:t>
      </w:r>
      <w:r>
        <w:rPr>
          <w:rFonts w:hint="eastAsia" w:ascii="仿宋_GB2312" w:eastAsia="仿宋_GB2312"/>
          <w:strike w:val="0"/>
          <w:dstrike w:val="0"/>
          <w:sz w:val="32"/>
          <w:szCs w:val="32"/>
        </w:rPr>
        <w:t>租金</w:t>
      </w:r>
      <w:r>
        <w:rPr>
          <w:rFonts w:hint="eastAsia" w:ascii="仿宋_GB2312" w:eastAsia="仿宋_GB2312"/>
          <w:strike w:val="0"/>
          <w:dstrike w:val="0"/>
          <w:sz w:val="32"/>
          <w:szCs w:val="32"/>
          <w:lang w:val="en-US" w:eastAsia="zh-CN"/>
        </w:rPr>
        <w:t>及物业补贴</w:t>
      </w:r>
      <w:r>
        <w:rPr>
          <w:rFonts w:hint="eastAsia" w:ascii="仿宋_GB2312" w:eastAsia="仿宋_GB2312"/>
          <w:strike w:val="0"/>
          <w:dstrike w:val="0"/>
          <w:sz w:val="32"/>
          <w:szCs w:val="32"/>
          <w:lang w:eastAsia="zh-CN"/>
        </w:rPr>
        <w:t>、</w:t>
      </w:r>
      <w:r>
        <w:rPr>
          <w:rFonts w:hint="eastAsia" w:ascii="仿宋_GB2312" w:eastAsia="仿宋_GB2312"/>
          <w:sz w:val="32"/>
          <w:szCs w:val="32"/>
        </w:rPr>
        <w:t>政策辅导、股权融资</w:t>
      </w:r>
      <w:r>
        <w:rPr>
          <w:rFonts w:hint="eastAsia" w:ascii="仿宋_GB2312" w:eastAsia="仿宋_GB2312"/>
          <w:sz w:val="32"/>
          <w:szCs w:val="32"/>
          <w:lang w:val="en-US" w:eastAsia="zh-CN"/>
        </w:rPr>
        <w:t>和</w:t>
      </w:r>
      <w:r>
        <w:rPr>
          <w:rFonts w:hint="eastAsia" w:ascii="仿宋_GB2312" w:eastAsia="仿宋_GB2312"/>
          <w:sz w:val="32"/>
          <w:szCs w:val="32"/>
        </w:rPr>
        <w:t>生态合作服务等</w:t>
      </w:r>
      <w:r>
        <w:rPr>
          <w:rFonts w:hint="eastAsia" w:ascii="仿宋_GB2312"/>
          <w:sz w:val="32"/>
          <w:szCs w:val="32"/>
          <w:lang w:eastAsia="zh-CN"/>
        </w:rPr>
        <w:t>，</w:t>
      </w:r>
      <w:r>
        <w:rPr>
          <w:rFonts w:hint="eastAsia" w:ascii="仿宋_GB2312" w:eastAsia="仿宋_GB2312"/>
          <w:sz w:val="32"/>
          <w:szCs w:val="32"/>
        </w:rPr>
        <w:t>支付方式及金额根据项目建设内容确定</w:t>
      </w:r>
      <w:r>
        <w:rPr>
          <w:rFonts w:hint="eastAsia" w:ascii="仿宋_GB2312" w:hAnsi="仿宋_GB2312" w:cs="仿宋_GB2312"/>
          <w:szCs w:val="32"/>
        </w:rPr>
        <w:t>。</w:t>
      </w:r>
    </w:p>
    <w:p w14:paraId="0655BD8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五、实施方式</w:t>
      </w:r>
    </w:p>
    <w:p w14:paraId="79B6C244">
      <w:pPr>
        <w:pStyle w:val="2"/>
        <w:keepNext w:val="0"/>
        <w:keepLines w:val="0"/>
        <w:pageBreakBefore w:val="0"/>
        <w:widowControl w:val="0"/>
        <w:kinsoku/>
        <w:wordWrap/>
        <w:topLinePunct w:val="0"/>
        <w:autoSpaceDE/>
        <w:autoSpaceDN/>
        <w:bidi w:val="0"/>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项目以公开申报的形式实施。</w:t>
      </w:r>
    </w:p>
    <w:p w14:paraId="70583191">
      <w:pPr>
        <w:pStyle w:val="2"/>
        <w:keepNext w:val="0"/>
        <w:keepLines w:val="0"/>
        <w:pageBreakBefore w:val="0"/>
        <w:widowControl w:val="0"/>
        <w:kinsoku/>
        <w:wordWrap/>
        <w:topLinePunct w:val="0"/>
        <w:autoSpaceDE/>
        <w:autoSpaceDN/>
        <w:bidi w:val="0"/>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1.申报方依据项目内容自愿申报并制定项目方案，中关村科学城管委会对方案组织评审，并与项目单位签订项目任务书。</w:t>
      </w:r>
    </w:p>
    <w:p w14:paraId="3725774F">
      <w:pPr>
        <w:pStyle w:val="2"/>
        <w:keepNext w:val="0"/>
        <w:keepLines w:val="0"/>
        <w:pageBreakBefore w:val="0"/>
        <w:widowControl w:val="0"/>
        <w:kinsoku/>
        <w:wordWrap/>
        <w:topLinePunct w:val="0"/>
        <w:autoSpaceDE/>
        <w:autoSpaceDN/>
        <w:bidi w:val="0"/>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2.申报方应按照任务书约定指标实施项目，并根据要求提交中关村科学城医药健康产业园</w:t>
      </w:r>
      <w:r>
        <w:rPr>
          <w:rFonts w:hint="eastAsia" w:ascii="仿宋_GB2312" w:hAnsi="仿宋_GB2312" w:eastAsia="仿宋_GB2312" w:cs="仿宋_GB2312"/>
          <w:sz w:val="32"/>
          <w:szCs w:val="32"/>
          <w:lang w:val="en-US" w:eastAsia="zh-CN"/>
        </w:rPr>
        <w:t>一期</w:t>
      </w:r>
      <w:r>
        <w:rPr>
          <w:rFonts w:hint="eastAsia" w:ascii="仿宋_GB2312" w:hAnsi="仿宋_GB2312" w:eastAsia="仿宋_GB2312" w:cs="仿宋_GB2312"/>
          <w:sz w:val="32"/>
          <w:szCs w:val="32"/>
        </w:rPr>
        <w:t>建设及运营情况报告；中关村科学城管委会对报告进行审核。</w:t>
      </w:r>
    </w:p>
    <w:p w14:paraId="43BDB1B5">
      <w:pPr>
        <w:keepNext w:val="0"/>
        <w:keepLines w:val="0"/>
        <w:pageBreakBefore w:val="0"/>
        <w:widowControl w:val="0"/>
        <w:kinsoku/>
        <w:wordWrap/>
        <w:overflowPunct/>
        <w:topLinePunct w:val="0"/>
        <w:autoSpaceDE/>
        <w:autoSpaceDN/>
        <w:bidi w:val="0"/>
        <w:spacing w:line="560" w:lineRule="exact"/>
        <w:textAlignment w:val="auto"/>
      </w:pPr>
    </w:p>
    <w:sectPr>
      <w:headerReference r:id="rId5" w:type="first"/>
      <w:headerReference r:id="rId3" w:type="default"/>
      <w:footerReference r:id="rId6" w:type="default"/>
      <w:headerReference r:id="rId4" w:type="even"/>
      <w:footerReference r:id="rId7" w:type="even"/>
      <w:pgSz w:w="11906" w:h="16838"/>
      <w:pgMar w:top="2098" w:right="1531" w:bottom="1985" w:left="1531" w:header="851" w:footer="1588"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ounded MT Bold">
    <w:panose1 w:val="020F07040305040302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ECF73">
    <w:pPr>
      <w:pStyle w:val="3"/>
      <w:framePr w:w="1095" w:wrap="around" w:vAnchor="text" w:hAnchor="page" w:x="9272" w:y="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- 27 -</w:t>
    </w:r>
    <w:r>
      <w:rPr>
        <w:rFonts w:ascii="宋体" w:hAnsi="宋体"/>
        <w:sz w:val="28"/>
        <w:szCs w:val="28"/>
      </w:rPr>
      <w:fldChar w:fldCharType="end"/>
    </w:r>
    <w:r>
      <w:rPr>
        <w:rStyle w:val="8"/>
        <w:rFonts w:hint="eastAsia" w:ascii="宋体" w:hAnsi="宋体"/>
        <w:sz w:val="32"/>
        <w:szCs w:val="32"/>
      </w:rPr>
      <w:t>　</w:t>
    </w:r>
  </w:p>
  <w:p w14:paraId="6DB122C8">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7A00">
    <w:pPr>
      <w:pStyle w:val="3"/>
      <w:framePr w:wrap="around" w:vAnchor="text" w:hAnchor="margin" w:xAlign="outside" w:y="1"/>
      <w:rPr>
        <w:rStyle w:val="8"/>
        <w:rFonts w:ascii="宋体" w:hAnsi="宋体"/>
        <w:sz w:val="28"/>
        <w:szCs w:val="28"/>
      </w:rPr>
    </w:pPr>
    <w:r>
      <w:rPr>
        <w:rStyle w:val="8"/>
        <w:rFonts w:hint="eastAsia" w:ascii="宋体" w:hAnsi="宋体"/>
        <w:sz w:val="32"/>
        <w:szCs w:val="32"/>
      </w:rPr>
      <w:t>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- 26 -</w:t>
    </w:r>
    <w:r>
      <w:rPr>
        <w:rFonts w:ascii="宋体" w:hAnsi="宋体"/>
        <w:sz w:val="28"/>
        <w:szCs w:val="28"/>
      </w:rPr>
      <w:fldChar w:fldCharType="end"/>
    </w:r>
  </w:p>
  <w:p w14:paraId="2758603D">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AAA9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FE30B">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47C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NTQxNjYxYjIzNTAwNjdkYzgxNjJlMmUyYjkwN2MifQ=="/>
  </w:docVars>
  <w:rsids>
    <w:rsidRoot w:val="00172A27"/>
    <w:rsid w:val="043E0928"/>
    <w:rsid w:val="08D73EEE"/>
    <w:rsid w:val="0AAE262A"/>
    <w:rsid w:val="0AFF2E86"/>
    <w:rsid w:val="0B31620C"/>
    <w:rsid w:val="0E381ED2"/>
    <w:rsid w:val="152C1B48"/>
    <w:rsid w:val="1E4153F3"/>
    <w:rsid w:val="20470026"/>
    <w:rsid w:val="24822706"/>
    <w:rsid w:val="24E16D01"/>
    <w:rsid w:val="27764078"/>
    <w:rsid w:val="2C444745"/>
    <w:rsid w:val="2DD77D06"/>
    <w:rsid w:val="2DF112EE"/>
    <w:rsid w:val="2E286548"/>
    <w:rsid w:val="30063901"/>
    <w:rsid w:val="3917772D"/>
    <w:rsid w:val="3BBE3983"/>
    <w:rsid w:val="3D810976"/>
    <w:rsid w:val="417411D1"/>
    <w:rsid w:val="4F580DFE"/>
    <w:rsid w:val="4F995F33"/>
    <w:rsid w:val="541B114A"/>
    <w:rsid w:val="5D7873F0"/>
    <w:rsid w:val="5DAD189A"/>
    <w:rsid w:val="62F10028"/>
    <w:rsid w:val="6457430E"/>
    <w:rsid w:val="66AC6B93"/>
    <w:rsid w:val="67743CF9"/>
    <w:rsid w:val="6B1A4419"/>
    <w:rsid w:val="722525DA"/>
    <w:rsid w:val="75461F61"/>
    <w:rsid w:val="782F13D2"/>
    <w:rsid w:val="7A6D3C8B"/>
    <w:rsid w:val="DDFF641C"/>
    <w:rsid w:val="F7FC4CA9"/>
    <w:rsid w:val="FDCF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Rounded MT Bold" w:hAnsi="Arial Rounded MT Bold" w:eastAsia="仿宋_GB2312" w:cs="Arial Rounded MT Bold"/>
      <w:sz w:val="32"/>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page number"/>
    <w:basedOn w:val="7"/>
    <w:qFormat/>
    <w:uiPriority w:val="0"/>
  </w:style>
  <w:style w:type="paragraph" w:customStyle="1" w:styleId="9">
    <w:name w:val=" Char1"/>
    <w:basedOn w:val="1"/>
    <w:qFormat/>
    <w:uiPriority w:val="0"/>
    <w:pPr>
      <w:adjustRightInd w:val="0"/>
      <w:spacing w:line="360" w:lineRule="auto"/>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1148</Words>
  <Characters>1167</Characters>
  <Lines>0</Lines>
  <Paragraphs>0</Paragraphs>
  <TotalTime>0</TotalTime>
  <ScaleCrop>false</ScaleCrop>
  <LinksUpToDate>false</LinksUpToDate>
  <CharactersWithSpaces>1169</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2024-10-30T00:20:00Z</dcterms:created>
  <dc:creator>一人一语</dc:creator>
  <cp:lastModifiedBy>张建</cp:lastModifiedBy>
  <dcterms:modified xsi:type="dcterms:W3CDTF">2025-10-13T00:39:44Z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6FBC810E2521471DB906125DAD28CC9D_13</vt:lpwstr>
  </property>
  <property fmtid="{D5CDD505-2E9C-101B-9397-08002B2CF9AE}" pid="4" name="KSOTemplateDocerSaveRecord">
    <vt:lpwstr>eyJoZGlkIjoiNDRiODEwYWY0ZmZhNTBiOTkwMjg3NDEwZjlhYzc3M2QiLCJ1c2VySWQiOiIyOTgyNzM5MjkifQ==</vt:lpwstr>
  </property>
</Properties>
</file>