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06B4E">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黑体" w:hAnsi="黑体" w:eastAsia="黑体" w:cs="黑体"/>
          <w:sz w:val="32"/>
          <w:szCs w:val="32"/>
        </w:rPr>
      </w:pPr>
      <w:r>
        <w:rPr>
          <w:rFonts w:hint="eastAsia" w:ascii="黑体" w:hAnsi="黑体" w:eastAsia="黑体" w:cs="黑体"/>
          <w:sz w:val="32"/>
          <w:szCs w:val="32"/>
        </w:rPr>
        <w:t>附件1</w:t>
      </w:r>
      <w:bookmarkStart w:id="0" w:name="_Hlk193410977"/>
    </w:p>
    <w:p w14:paraId="00664EC0">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黑体" w:hAnsi="黑体" w:eastAsia="黑体" w:cs="黑体"/>
          <w:sz w:val="32"/>
          <w:szCs w:val="32"/>
        </w:rPr>
      </w:pPr>
    </w:p>
    <w:bookmarkEnd w:id="0"/>
    <w:p w14:paraId="5FE17037">
      <w:pPr>
        <w:keepNext w:val="0"/>
        <w:keepLines w:val="0"/>
        <w:pageBreakBefore w:val="0"/>
        <w:widowControl w:val="0"/>
        <w:kinsoku/>
        <w:wordWrap/>
        <w:overflowPunct/>
        <w:topLinePunct w:val="0"/>
        <w:autoSpaceDE/>
        <w:autoSpaceDN/>
        <w:bidi w:val="0"/>
        <w:adjustRightInd/>
        <w:snapToGrid/>
        <w:spacing w:line="560" w:lineRule="exact"/>
        <w:contextualSpacing/>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中关村科学城医药健康产业园</w:t>
      </w:r>
      <w:r>
        <w:rPr>
          <w:rFonts w:hint="eastAsia" w:ascii="方正小标宋简体" w:eastAsia="方正小标宋简体"/>
          <w:sz w:val="44"/>
          <w:szCs w:val="44"/>
          <w:lang w:val="en-US" w:eastAsia="zh-CN"/>
        </w:rPr>
        <w:t>一期</w:t>
      </w:r>
      <w:r>
        <w:rPr>
          <w:rFonts w:hint="eastAsia" w:ascii="方正小标宋简体" w:eastAsia="方正小标宋简体"/>
          <w:sz w:val="44"/>
          <w:szCs w:val="44"/>
        </w:rPr>
        <w:t>建设方案</w:t>
      </w:r>
    </w:p>
    <w:p w14:paraId="3E2FDC4B">
      <w:pPr>
        <w:keepNext w:val="0"/>
        <w:keepLines w:val="0"/>
        <w:pageBreakBefore w:val="0"/>
        <w:widowControl w:val="0"/>
        <w:kinsoku/>
        <w:wordWrap/>
        <w:overflowPunct/>
        <w:topLinePunct w:val="0"/>
        <w:autoSpaceDE/>
        <w:autoSpaceDN/>
        <w:bidi w:val="0"/>
        <w:adjustRightInd/>
        <w:snapToGrid/>
        <w:spacing w:line="560" w:lineRule="exact"/>
        <w:contextualSpacing/>
        <w:jc w:val="center"/>
        <w:textAlignment w:val="auto"/>
        <w:rPr>
          <w:rFonts w:hint="eastAsia" w:ascii="方正小标宋简体" w:eastAsia="方正小标宋简体"/>
          <w:b w:val="0"/>
          <w:bCs w:val="0"/>
          <w:sz w:val="44"/>
          <w:szCs w:val="44"/>
          <w:lang w:val="en-US" w:eastAsia="zh-CN"/>
        </w:rPr>
      </w:pPr>
      <w:r>
        <w:rPr>
          <w:rFonts w:hint="eastAsia" w:ascii="方正小标宋简体" w:eastAsia="方正小标宋简体"/>
          <w:b w:val="0"/>
          <w:bCs w:val="0"/>
          <w:sz w:val="44"/>
          <w:szCs w:val="44"/>
          <w:lang w:val="en-US" w:eastAsia="zh-CN"/>
        </w:rPr>
        <w:t>（征求意见稿）</w:t>
      </w:r>
    </w:p>
    <w:p w14:paraId="669AE8DC">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黑体" w:hAnsi="黑体" w:eastAsia="黑体" w:cs="黑体"/>
          <w:sz w:val="32"/>
          <w:szCs w:val="32"/>
        </w:rPr>
      </w:pPr>
    </w:p>
    <w:p w14:paraId="6D6BA706">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集聚优质产业资源、</w:t>
      </w:r>
      <w:r>
        <w:rPr>
          <w:rFonts w:hint="eastAsia" w:ascii="仿宋_GB2312" w:hAnsi="仿宋_GB2312" w:eastAsia="仿宋_GB2312" w:cs="仿宋_GB2312"/>
          <w:sz w:val="32"/>
          <w:szCs w:val="32"/>
          <w:lang w:val="en-US" w:eastAsia="zh-CN"/>
        </w:rPr>
        <w:t>引导</w:t>
      </w:r>
      <w:r>
        <w:rPr>
          <w:rFonts w:hint="eastAsia" w:ascii="仿宋_GB2312" w:hAnsi="仿宋_GB2312" w:eastAsia="仿宋_GB2312" w:cs="仿宋_GB2312"/>
          <w:sz w:val="32"/>
          <w:szCs w:val="32"/>
        </w:rPr>
        <w:t>全链条产业生态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构建</w:t>
      </w:r>
      <w:r>
        <w:rPr>
          <w:rFonts w:hint="eastAsia" w:ascii="仿宋_GB2312" w:hAnsi="仿宋_GB2312" w:eastAsia="仿宋_GB2312" w:cs="仿宋_GB2312"/>
          <w:sz w:val="32"/>
          <w:szCs w:val="32"/>
        </w:rPr>
        <w:t>完整的</w:t>
      </w:r>
      <w:r>
        <w:rPr>
          <w:rFonts w:hint="eastAsia" w:ascii="仿宋_GB2312" w:hAnsi="仿宋_GB2312" w:eastAsia="仿宋_GB2312" w:cs="仿宋_GB2312"/>
          <w:sz w:val="32"/>
          <w:szCs w:val="32"/>
          <w:lang w:eastAsia="zh"/>
        </w:rPr>
        <w:t>医药</w:t>
      </w:r>
      <w:r>
        <w:rPr>
          <w:rFonts w:hint="eastAsia" w:ascii="仿宋_GB2312" w:hAnsi="仿宋_GB2312" w:eastAsia="仿宋_GB2312" w:cs="仿宋_GB2312"/>
          <w:sz w:val="32"/>
          <w:szCs w:val="32"/>
        </w:rPr>
        <w:t>健康产业链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形成</w:t>
      </w:r>
      <w:r>
        <w:rPr>
          <w:rFonts w:hint="eastAsia" w:ascii="仿宋_GB2312" w:hAnsi="仿宋_GB2312" w:eastAsia="仿宋_GB2312" w:cs="仿宋_GB2312"/>
          <w:sz w:val="32"/>
          <w:szCs w:val="32"/>
        </w:rPr>
        <w:t>区域特色医疗服务品牌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打造多功能一体化的综合性医药健康产业生态园区</w:t>
      </w:r>
      <w:r>
        <w:rPr>
          <w:rFonts w:hint="eastAsia" w:ascii="仿宋_GB2312" w:hAnsi="仿宋_GB2312" w:eastAsia="仿宋_GB2312" w:cs="仿宋_GB2312"/>
          <w:sz w:val="32"/>
          <w:szCs w:val="32"/>
          <w:lang w:val="en-US" w:eastAsia="zh-CN"/>
        </w:rPr>
        <w:t>，进一步</w:t>
      </w:r>
      <w:r>
        <w:rPr>
          <w:rFonts w:hint="eastAsia" w:ascii="仿宋_GB2312" w:hAnsi="仿宋_GB2312" w:eastAsia="仿宋_GB2312" w:cs="仿宋_GB2312"/>
          <w:sz w:val="32"/>
          <w:szCs w:val="32"/>
        </w:rPr>
        <w:t>推动区域经济高质量发展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海淀区拟采取</w:t>
      </w:r>
      <w:r>
        <w:rPr>
          <w:rFonts w:hint="eastAsia" w:ascii="仿宋_GB2312" w:eastAsia="仿宋_GB2312"/>
          <w:sz w:val="32"/>
          <w:szCs w:val="32"/>
        </w:rPr>
        <w:t>公开申报形</w:t>
      </w:r>
      <w:r>
        <w:rPr>
          <w:rFonts w:hint="eastAsia" w:ascii="仿宋_GB2312" w:hAnsi="仿宋_GB2312" w:eastAsia="仿宋_GB2312" w:cs="仿宋_GB2312"/>
          <w:sz w:val="32"/>
          <w:szCs w:val="32"/>
        </w:rPr>
        <w:t>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招募</w:t>
      </w:r>
      <w:r>
        <w:rPr>
          <w:rFonts w:hint="eastAsia" w:ascii="仿宋_GB2312" w:hAnsi="仿宋_GB2312" w:eastAsia="仿宋_GB2312" w:cs="仿宋_GB2312"/>
          <w:sz w:val="32"/>
          <w:szCs w:val="32"/>
          <w:lang w:val="en-US" w:eastAsia="zh-CN"/>
        </w:rPr>
        <w:t>辖区内</w:t>
      </w:r>
      <w:r>
        <w:rPr>
          <w:rFonts w:hint="eastAsia" w:ascii="仿宋_GB2312" w:eastAsia="仿宋_GB2312"/>
          <w:sz w:val="32"/>
          <w:szCs w:val="32"/>
        </w:rPr>
        <w:t>优质产业空间和专业化运营机构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建设中关村科学城医药健康产业园一期，给予</w:t>
      </w:r>
      <w:r>
        <w:rPr>
          <w:rFonts w:hint="eastAsia" w:ascii="仿宋_GB2312" w:hAnsi="仿宋_GB2312" w:eastAsia="仿宋_GB2312" w:cs="仿宋_GB2312"/>
          <w:sz w:val="32"/>
          <w:szCs w:val="32"/>
        </w:rPr>
        <w:t>具有竞争力的空间政策，提供技术、人才、融资等一站式服务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从而</w:t>
      </w:r>
      <w:r>
        <w:rPr>
          <w:rFonts w:hint="eastAsia" w:ascii="仿宋_GB2312" w:hAnsi="仿宋_GB2312" w:eastAsia="仿宋_GB2312" w:cs="仿宋_GB2312"/>
          <w:sz w:val="32"/>
          <w:szCs w:val="32"/>
        </w:rPr>
        <w:t>集聚</w:t>
      </w:r>
      <w:r>
        <w:rPr>
          <w:rFonts w:hint="eastAsia" w:ascii="仿宋_GB2312" w:hAnsi="仿宋_GB2312" w:eastAsia="仿宋_GB2312" w:cs="仿宋_GB2312"/>
          <w:sz w:val="32"/>
          <w:szCs w:val="32"/>
          <w:lang w:val="en-US" w:eastAsia="zh-CN"/>
        </w:rPr>
        <w:t>医药健康产业链上下游</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落地标杆性合作项目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推动园区企业年度营收规模</w:t>
      </w:r>
      <w:r>
        <w:rPr>
          <w:rFonts w:hint="eastAsia" w:ascii="仿宋_GB2312" w:hAnsi="仿宋_GB2312" w:eastAsia="仿宋_GB2312" w:cs="仿宋_GB2312"/>
          <w:sz w:val="32"/>
          <w:szCs w:val="32"/>
          <w:lang w:val="en-US" w:eastAsia="zh-CN"/>
        </w:rPr>
        <w:t>增长</w:t>
      </w:r>
      <w:r>
        <w:rPr>
          <w:rFonts w:hint="eastAsia" w:ascii="仿宋_GB2312" w:hAnsi="仿宋_GB2312" w:eastAsia="仿宋_GB2312" w:cs="仿宋_GB2312"/>
          <w:sz w:val="32"/>
          <w:szCs w:val="32"/>
        </w:rPr>
        <w:t>成为海淀区医药健康产业创新发展的示范载体</w:t>
      </w:r>
      <w:r>
        <w:rPr>
          <w:rFonts w:hint="eastAsia" w:ascii="仿宋_GB2312" w:hAnsi="仿宋_GB2312" w:eastAsia="仿宋_GB2312" w:cs="仿宋_GB2312"/>
          <w:sz w:val="32"/>
          <w:szCs w:val="32"/>
          <w:lang w:eastAsia="zh-CN"/>
        </w:rPr>
        <w:t>。</w:t>
      </w:r>
    </w:p>
    <w:p w14:paraId="51DBE48A">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contextualSpacing/>
        <w:textAlignment w:val="auto"/>
        <w:rPr>
          <w:rFonts w:hint="eastAsia" w:ascii="黑体" w:hAnsi="黑体" w:eastAsia="黑体" w:cs="仿宋_GB2312"/>
          <w:sz w:val="32"/>
          <w:szCs w:val="32"/>
        </w:rPr>
      </w:pPr>
      <w:r>
        <w:rPr>
          <w:rFonts w:hint="eastAsia" w:ascii="黑体" w:hAnsi="黑体" w:eastAsia="黑体" w:cs="仿宋_GB2312"/>
          <w:sz w:val="32"/>
          <w:szCs w:val="32"/>
        </w:rPr>
        <w:t>一、项目内容</w:t>
      </w:r>
    </w:p>
    <w:p w14:paraId="604A6C28">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contextualSpacing/>
        <w:textAlignment w:val="auto"/>
        <w:rPr>
          <w:rFonts w:hint="eastAsia" w:ascii="仿宋_GB2312" w:eastAsia="仿宋_GB2312"/>
          <w:sz w:val="32"/>
          <w:szCs w:val="32"/>
          <w:lang w:val="en-US" w:eastAsia="zh-CN"/>
        </w:rPr>
      </w:pP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辖区内</w:t>
      </w:r>
      <w:r>
        <w:rPr>
          <w:rFonts w:hint="eastAsia" w:ascii="仿宋_GB2312" w:hAnsi="仿宋_GB2312" w:eastAsia="仿宋_GB2312" w:cs="仿宋_GB2312"/>
          <w:sz w:val="32"/>
          <w:szCs w:val="32"/>
        </w:rPr>
        <w:t>招募</w:t>
      </w:r>
      <w:r>
        <w:rPr>
          <w:rFonts w:hint="eastAsia" w:ascii="仿宋_GB2312" w:eastAsia="仿宋_GB2312"/>
          <w:sz w:val="32"/>
          <w:szCs w:val="32"/>
        </w:rPr>
        <w:t>优质产业空间和专业化运营机构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建设面积不小于2万m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vertAlign w:val="baseline"/>
          <w:lang w:val="en-US" w:eastAsia="zh-CN"/>
        </w:rPr>
        <w:t>的中关村科学城医药健康产业园</w:t>
      </w:r>
      <w:r>
        <w:rPr>
          <w:rFonts w:hint="eastAsia" w:ascii="仿宋_GB2312" w:hAnsi="仿宋_GB2312" w:eastAsia="仿宋_GB2312" w:cs="仿宋_GB2312"/>
          <w:sz w:val="32"/>
          <w:szCs w:val="32"/>
          <w:lang w:val="en-US" w:eastAsia="zh-CN"/>
        </w:rPr>
        <w:t>一期</w:t>
      </w:r>
      <w:r>
        <w:rPr>
          <w:rFonts w:hint="eastAsia" w:ascii="仿宋_GB2312" w:hAnsi="仿宋_GB2312" w:eastAsia="仿宋_GB2312" w:cs="仿宋_GB2312"/>
          <w:sz w:val="32"/>
          <w:szCs w:val="32"/>
          <w:vertAlign w:val="baseline"/>
          <w:lang w:val="en-US" w:eastAsia="zh-CN"/>
        </w:rPr>
        <w:t>,</w:t>
      </w:r>
      <w:r>
        <w:rPr>
          <w:rFonts w:hint="eastAsia" w:ascii="仿宋_GB2312" w:eastAsia="仿宋_GB2312"/>
          <w:strike w:val="0"/>
          <w:dstrike w:val="0"/>
          <w:sz w:val="32"/>
          <w:szCs w:val="32"/>
        </w:rPr>
        <w:t>为符合条件的企业及项目提供租金</w:t>
      </w:r>
      <w:r>
        <w:rPr>
          <w:rFonts w:hint="eastAsia" w:ascii="仿宋_GB2312" w:eastAsia="仿宋_GB2312"/>
          <w:strike w:val="0"/>
          <w:dstrike w:val="0"/>
          <w:sz w:val="32"/>
          <w:szCs w:val="32"/>
          <w:lang w:val="en-US" w:eastAsia="zh-CN"/>
        </w:rPr>
        <w:t>及物业补贴</w:t>
      </w:r>
      <w:r>
        <w:rPr>
          <w:rFonts w:hint="eastAsia" w:ascii="仿宋_GB2312" w:eastAsia="仿宋_GB2312"/>
          <w:strike w:val="0"/>
          <w:dstrike w:val="0"/>
          <w:sz w:val="32"/>
          <w:szCs w:val="32"/>
          <w:lang w:eastAsia="zh-CN"/>
        </w:rPr>
        <w:t>、</w:t>
      </w:r>
      <w:r>
        <w:rPr>
          <w:rFonts w:hint="eastAsia" w:ascii="仿宋_GB2312" w:eastAsia="仿宋_GB2312"/>
          <w:sz w:val="32"/>
          <w:szCs w:val="32"/>
        </w:rPr>
        <w:t>政策辅导、股权融资</w:t>
      </w:r>
      <w:r>
        <w:rPr>
          <w:rFonts w:hint="eastAsia" w:ascii="仿宋_GB2312" w:eastAsia="仿宋_GB2312"/>
          <w:sz w:val="32"/>
          <w:szCs w:val="32"/>
          <w:lang w:val="en-US" w:eastAsia="zh-CN"/>
        </w:rPr>
        <w:t>和</w:t>
      </w:r>
      <w:r>
        <w:rPr>
          <w:rFonts w:hint="eastAsia" w:ascii="仿宋_GB2312" w:eastAsia="仿宋_GB2312"/>
          <w:sz w:val="32"/>
          <w:szCs w:val="32"/>
        </w:rPr>
        <w:t>生态合作服务</w:t>
      </w:r>
      <w:r>
        <w:rPr>
          <w:rFonts w:hint="eastAsia" w:ascii="仿宋_GB2312" w:eastAsia="仿宋_GB2312"/>
          <w:strike w:val="0"/>
          <w:dstrike w:val="0"/>
          <w:sz w:val="32"/>
          <w:szCs w:val="32"/>
          <w:lang w:eastAsia="zh-CN"/>
        </w:rPr>
        <w:t>。</w:t>
      </w:r>
      <w:r>
        <w:rPr>
          <w:rFonts w:hint="eastAsia" w:ascii="仿宋_GB2312" w:eastAsia="仿宋_GB2312"/>
          <w:sz w:val="32"/>
          <w:szCs w:val="32"/>
          <w:highlight w:val="none"/>
        </w:rPr>
        <w:t>重点面向</w:t>
      </w:r>
      <w:r>
        <w:rPr>
          <w:rFonts w:hint="eastAsia" w:ascii="仿宋_GB2312" w:eastAsia="仿宋_GB2312"/>
          <w:sz w:val="32"/>
          <w:szCs w:val="32"/>
          <w:highlight w:val="none"/>
          <w:lang w:val="en-US" w:eastAsia="zh-CN"/>
        </w:rPr>
        <w:t>医药健康</w:t>
      </w:r>
      <w:r>
        <w:rPr>
          <w:rFonts w:hint="eastAsia" w:ascii="仿宋_GB2312" w:eastAsia="仿宋_GB2312"/>
          <w:sz w:val="32"/>
          <w:szCs w:val="32"/>
          <w:highlight w:val="none"/>
        </w:rPr>
        <w:t>领域有产业</w:t>
      </w:r>
      <w:r>
        <w:rPr>
          <w:rFonts w:hint="eastAsia" w:ascii="仿宋_GB2312" w:eastAsia="仿宋_GB2312"/>
          <w:sz w:val="32"/>
          <w:szCs w:val="32"/>
          <w:highlight w:val="none"/>
          <w:lang w:val="en-US" w:eastAsia="zh-CN"/>
        </w:rPr>
        <w:t>影响</w:t>
      </w:r>
      <w:r>
        <w:rPr>
          <w:rFonts w:hint="eastAsia" w:ascii="仿宋_GB2312" w:eastAsia="仿宋_GB2312"/>
          <w:sz w:val="32"/>
          <w:szCs w:val="32"/>
          <w:highlight w:val="none"/>
        </w:rPr>
        <w:t>力的</w:t>
      </w:r>
      <w:r>
        <w:rPr>
          <w:rFonts w:hint="eastAsia" w:ascii="仿宋_GB2312" w:eastAsia="仿宋_GB2312"/>
          <w:sz w:val="32"/>
          <w:szCs w:val="32"/>
          <w:highlight w:val="none"/>
          <w:lang w:val="en-US" w:eastAsia="zh-CN"/>
        </w:rPr>
        <w:t>医药健康产业链上下游</w:t>
      </w:r>
      <w:r>
        <w:rPr>
          <w:rFonts w:hint="eastAsia" w:ascii="仿宋_GB2312" w:eastAsia="仿宋_GB2312"/>
          <w:sz w:val="32"/>
          <w:szCs w:val="32"/>
          <w:highlight w:val="none"/>
        </w:rPr>
        <w:t>企业</w:t>
      </w:r>
      <w:r>
        <w:rPr>
          <w:rFonts w:hint="eastAsia" w:ascii="仿宋_GB2312" w:eastAsia="仿宋_GB2312"/>
          <w:sz w:val="32"/>
          <w:szCs w:val="32"/>
        </w:rPr>
        <w:t>提供系列支持，帮助企业无缝接入海淀产业生态，协助企业充分了解并按照国家、市、区及中关村科学城现有政策申报产业、人才等相关支持。</w:t>
      </w:r>
      <w:r>
        <w:rPr>
          <w:rFonts w:hint="eastAsia" w:ascii="仿宋_GB2312" w:eastAsia="仿宋_GB2312"/>
          <w:sz w:val="32"/>
          <w:szCs w:val="32"/>
          <w:lang w:val="en-US" w:eastAsia="zh-CN"/>
        </w:rPr>
        <w:t>最终打造成一个兼具高企业服务满意度、完整产业链条、可观产业规模，且人才集聚、创新能力突出的100%去化率医药健康产业高品质园区。</w:t>
      </w:r>
    </w:p>
    <w:p w14:paraId="39E75F7D">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contextualSpacing/>
        <w:textAlignment w:val="auto"/>
        <w:rPr>
          <w:rFonts w:hint="eastAsia" w:ascii="黑体" w:hAnsi="黑体" w:eastAsia="黑体" w:cs="仿宋_GB2312"/>
          <w:sz w:val="32"/>
          <w:szCs w:val="32"/>
        </w:rPr>
      </w:pPr>
      <w:r>
        <w:rPr>
          <w:rFonts w:hint="eastAsia" w:ascii="黑体" w:hAnsi="黑体" w:eastAsia="黑体" w:cs="仿宋_GB2312"/>
          <w:sz w:val="32"/>
          <w:szCs w:val="32"/>
        </w:rPr>
        <w:t>二、支持内容及金额</w:t>
      </w:r>
    </w:p>
    <w:p w14:paraId="7C471819">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contextualSpacing/>
        <w:textAlignment w:val="auto"/>
        <w:rPr>
          <w:rFonts w:hint="eastAsia" w:ascii="仿宋_GB2312" w:eastAsia="仿宋_GB2312"/>
          <w:sz w:val="32"/>
          <w:szCs w:val="32"/>
        </w:rPr>
      </w:pPr>
      <w:r>
        <w:rPr>
          <w:rFonts w:hint="eastAsia" w:ascii="仿宋_GB2312" w:eastAsia="仿宋_GB2312"/>
          <w:sz w:val="32"/>
          <w:szCs w:val="32"/>
        </w:rPr>
        <w:t>支持资金用于降低空间使用成本、提升园区整体服务质效、</w:t>
      </w:r>
      <w:r>
        <w:rPr>
          <w:rFonts w:hint="eastAsia" w:ascii="仿宋_GB2312" w:eastAsia="仿宋_GB2312"/>
          <w:sz w:val="32"/>
          <w:szCs w:val="32"/>
          <w:lang w:val="en-US" w:eastAsia="zh-CN"/>
        </w:rPr>
        <w:t>打造医药健康领域产业集聚</w:t>
      </w:r>
      <w:r>
        <w:rPr>
          <w:rFonts w:hint="eastAsia" w:ascii="仿宋_GB2312" w:eastAsia="仿宋_GB2312"/>
          <w:sz w:val="32"/>
          <w:szCs w:val="32"/>
        </w:rPr>
        <w:t>等。</w:t>
      </w:r>
      <w:r>
        <w:rPr>
          <w:rFonts w:hint="eastAsia" w:ascii="仿宋_GB2312" w:eastAsia="仿宋_GB2312"/>
          <w:sz w:val="32"/>
          <w:szCs w:val="32"/>
          <w:lang w:val="en-US" w:eastAsia="zh-CN"/>
        </w:rPr>
        <w:t>支持</w:t>
      </w:r>
      <w:r>
        <w:rPr>
          <w:rFonts w:hint="eastAsia" w:ascii="仿宋_GB2312" w:eastAsia="仿宋_GB2312"/>
          <w:sz w:val="32"/>
          <w:szCs w:val="32"/>
        </w:rPr>
        <w:t>方式及金额根据项目建设内容确定。</w:t>
      </w:r>
    </w:p>
    <w:p w14:paraId="4E74612E">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contextualSpacing/>
        <w:textAlignment w:val="auto"/>
        <w:rPr>
          <w:rFonts w:hint="eastAsia" w:ascii="黑体" w:hAnsi="黑体" w:eastAsia="黑体" w:cs="仿宋_GB2312"/>
          <w:sz w:val="32"/>
          <w:szCs w:val="32"/>
        </w:rPr>
      </w:pPr>
      <w:r>
        <w:rPr>
          <w:rFonts w:hint="eastAsia" w:ascii="黑体" w:hAnsi="黑体" w:eastAsia="黑体" w:cs="仿宋_GB2312"/>
          <w:sz w:val="32"/>
          <w:szCs w:val="32"/>
        </w:rPr>
        <w:t>三、申报主体</w:t>
      </w:r>
    </w:p>
    <w:p w14:paraId="25C1758B">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contextualSpacing/>
        <w:textAlignment w:val="auto"/>
        <w:rPr>
          <w:rFonts w:hint="eastAsia" w:ascii="仿宋_GB2312" w:eastAsia="仿宋_GB2312"/>
          <w:sz w:val="32"/>
          <w:szCs w:val="32"/>
        </w:rPr>
      </w:pPr>
      <w:r>
        <w:rPr>
          <w:rFonts w:hint="eastAsia" w:ascii="仿宋_GB2312" w:hAnsi="仿宋_GB2312" w:eastAsia="仿宋_GB2312" w:cs="仿宋_GB2312"/>
          <w:sz w:val="32"/>
          <w:szCs w:val="32"/>
        </w:rPr>
        <w:t>申报主体需由园区业主单位和专业化运营机构以联合体方式构成，在中关村科学城管委会指导下开展产业招引落地、</w:t>
      </w:r>
      <w:r>
        <w:rPr>
          <w:rFonts w:hint="eastAsia" w:ascii="仿宋_GB2312" w:hAnsi="仿宋_GB2312" w:eastAsia="仿宋_GB2312" w:cs="仿宋_GB2312"/>
          <w:sz w:val="32"/>
          <w:szCs w:val="32"/>
          <w:lang w:val="en-US" w:eastAsia="zh-CN"/>
        </w:rPr>
        <w:t>产业服务</w:t>
      </w:r>
      <w:r>
        <w:rPr>
          <w:rFonts w:hint="eastAsia" w:ascii="仿宋_GB2312" w:hAnsi="仿宋_GB2312" w:eastAsia="仿宋_GB2312" w:cs="仿宋_GB2312"/>
          <w:sz w:val="32"/>
          <w:szCs w:val="32"/>
        </w:rPr>
        <w:t>、高品质园区建设及</w:t>
      </w:r>
      <w:r>
        <w:rPr>
          <w:rFonts w:hint="eastAsia" w:ascii="仿宋_GB2312" w:hAnsi="仿宋_GB2312" w:eastAsia="仿宋_GB2312" w:cs="仿宋_GB2312"/>
          <w:sz w:val="32"/>
          <w:szCs w:val="32"/>
          <w:lang w:val="en-US" w:eastAsia="zh-CN"/>
        </w:rPr>
        <w:t>医药健康</w:t>
      </w:r>
      <w:r>
        <w:rPr>
          <w:rFonts w:hint="eastAsia" w:ascii="仿宋_GB2312" w:hAnsi="仿宋_GB2312" w:eastAsia="仿宋_GB2312" w:cs="仿宋_GB2312"/>
          <w:sz w:val="32"/>
          <w:szCs w:val="32"/>
        </w:rPr>
        <w:t>产业生态构建等工作。</w:t>
      </w:r>
    </w:p>
    <w:p w14:paraId="752E0AC4">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contextualSpacing/>
        <w:textAlignment w:val="auto"/>
        <w:rPr>
          <w:rFonts w:hint="eastAsia" w:ascii="仿宋_GB2312" w:hAnsi="仿宋_GB2312" w:eastAsia="仿宋_GB2312" w:cs="仿宋_GB2312"/>
          <w:sz w:val="32"/>
          <w:szCs w:val="32"/>
          <w:lang w:eastAsia="zh-CN"/>
        </w:rPr>
      </w:pPr>
      <w:r>
        <w:rPr>
          <w:rFonts w:hint="eastAsia" w:ascii="仿宋_GB2312" w:eastAsia="仿宋_GB2312"/>
          <w:sz w:val="32"/>
          <w:szCs w:val="32"/>
        </w:rPr>
        <w:t>园区</w:t>
      </w:r>
      <w:r>
        <w:rPr>
          <w:rFonts w:hint="eastAsia" w:ascii="仿宋_GB2312" w:eastAsia="仿宋_GB2312"/>
          <w:sz w:val="32"/>
          <w:szCs w:val="32"/>
          <w:lang w:val="en-US" w:eastAsia="zh-CN"/>
        </w:rPr>
        <w:t>业主单位</w:t>
      </w:r>
      <w:r>
        <w:rPr>
          <w:rFonts w:hint="eastAsia" w:ascii="仿宋_GB2312" w:eastAsia="仿宋_GB2312"/>
          <w:sz w:val="32"/>
          <w:szCs w:val="32"/>
        </w:rPr>
        <w:t>需具备</w:t>
      </w:r>
      <w:r>
        <w:rPr>
          <w:rFonts w:hint="eastAsia" w:ascii="仿宋_GB2312" w:eastAsia="仿宋_GB2312"/>
          <w:sz w:val="32"/>
          <w:szCs w:val="32"/>
          <w:lang w:val="en-US" w:eastAsia="zh-CN"/>
        </w:rPr>
        <w:t>医疗健康</w:t>
      </w:r>
      <w:r>
        <w:rPr>
          <w:rFonts w:hint="eastAsia" w:ascii="仿宋_GB2312" w:eastAsia="仿宋_GB2312"/>
          <w:sz w:val="32"/>
          <w:szCs w:val="32"/>
        </w:rPr>
        <w:t>产业集聚</w:t>
      </w:r>
      <w:r>
        <w:rPr>
          <w:rFonts w:hint="eastAsia" w:ascii="仿宋_GB2312" w:eastAsia="仿宋_GB2312"/>
          <w:sz w:val="32"/>
          <w:szCs w:val="32"/>
          <w:lang w:val="en-US" w:eastAsia="zh-CN"/>
        </w:rPr>
        <w:t>的建筑规模和场地设施</w:t>
      </w:r>
      <w:r>
        <w:rPr>
          <w:rFonts w:hint="eastAsia" w:ascii="仿宋_GB2312" w:eastAsia="仿宋_GB2312"/>
          <w:sz w:val="32"/>
          <w:szCs w:val="32"/>
          <w:lang w:eastAsia="zh-CN"/>
        </w:rPr>
        <w:t>，</w:t>
      </w:r>
      <w:r>
        <w:rPr>
          <w:rFonts w:hint="eastAsia" w:ascii="仿宋_GB2312" w:eastAsia="仿宋_GB2312"/>
          <w:sz w:val="32"/>
          <w:szCs w:val="32"/>
          <w:lang w:val="en-US" w:eastAsia="zh-CN"/>
        </w:rPr>
        <w:t>包括：①</w:t>
      </w:r>
      <w:r>
        <w:rPr>
          <w:rFonts w:hint="eastAsia" w:ascii="仿宋_GB2312" w:eastAsia="仿宋_GB2312"/>
          <w:sz w:val="32"/>
          <w:szCs w:val="32"/>
        </w:rPr>
        <w:t>园区</w:t>
      </w:r>
      <w:r>
        <w:rPr>
          <w:rFonts w:hint="eastAsia" w:ascii="仿宋_GB2312" w:eastAsia="仿宋_GB2312"/>
          <w:sz w:val="32"/>
          <w:szCs w:val="32"/>
          <w:lang w:val="en-US" w:eastAsia="zh-CN"/>
        </w:rPr>
        <w:t>内及</w:t>
      </w:r>
      <w:r>
        <w:rPr>
          <w:rFonts w:hint="eastAsia" w:ascii="仿宋_GB2312" w:eastAsia="仿宋_GB2312"/>
          <w:sz w:val="32"/>
          <w:szCs w:val="32"/>
        </w:rPr>
        <w:t>周边人才公寓、酒店、商业、教育、医疗等服务要素</w:t>
      </w:r>
      <w:r>
        <w:rPr>
          <w:rFonts w:hint="eastAsia" w:ascii="仿宋_GB2312" w:eastAsia="仿宋_GB2312"/>
          <w:sz w:val="32"/>
          <w:szCs w:val="32"/>
          <w:lang w:val="en-US" w:eastAsia="zh-CN"/>
        </w:rPr>
        <w:t>和配套设施</w:t>
      </w:r>
      <w:r>
        <w:rPr>
          <w:rFonts w:hint="eastAsia" w:ascii="仿宋_GB2312" w:eastAsia="仿宋_GB2312"/>
          <w:sz w:val="32"/>
          <w:szCs w:val="32"/>
        </w:rPr>
        <w:t>齐备</w:t>
      </w:r>
      <w:r>
        <w:rPr>
          <w:rFonts w:hint="eastAsia" w:ascii="仿宋_GB2312" w:eastAsia="仿宋_GB2312"/>
          <w:sz w:val="32"/>
          <w:szCs w:val="32"/>
          <w:lang w:eastAsia="zh-CN"/>
        </w:rPr>
        <w:t>；</w:t>
      </w:r>
      <w:r>
        <w:rPr>
          <w:rFonts w:hint="eastAsia" w:ascii="仿宋_GB2312" w:eastAsia="仿宋_GB2312"/>
          <w:sz w:val="32"/>
          <w:szCs w:val="32"/>
          <w:lang w:val="en-US" w:eastAsia="zh-CN"/>
        </w:rPr>
        <w:t>②楼面承重：</w:t>
      </w:r>
      <w:r>
        <w:rPr>
          <w:rFonts w:hint="eastAsia" w:ascii="仿宋_GB2312" w:eastAsia="仿宋_GB2312"/>
          <w:sz w:val="32"/>
          <w:szCs w:val="32"/>
        </w:rPr>
        <w:t>办公区</w:t>
      </w:r>
      <w:r>
        <w:rPr>
          <w:rFonts w:hint="eastAsia" w:ascii="仿宋_GB2312" w:eastAsia="仿宋_GB2312"/>
          <w:sz w:val="32"/>
          <w:szCs w:val="32"/>
          <w:lang w:val="en-US" w:eastAsia="zh-CN"/>
        </w:rPr>
        <w:t>不低于</w:t>
      </w:r>
      <w:r>
        <w:rPr>
          <w:rFonts w:hint="eastAsia" w:ascii="仿宋_GB2312" w:eastAsia="仿宋_GB2312"/>
          <w:sz w:val="32"/>
          <w:szCs w:val="32"/>
        </w:rPr>
        <w:t>350</w:t>
      </w:r>
      <w:r>
        <w:rPr>
          <w:rFonts w:hint="eastAsia" w:ascii="仿宋_GB2312" w:eastAsia="仿宋_GB2312"/>
          <w:sz w:val="32"/>
          <w:szCs w:val="32"/>
          <w:lang w:val="en-US" w:eastAsia="zh-CN"/>
        </w:rPr>
        <w:t>kg/</w:t>
      </w:r>
      <w:r>
        <w:rPr>
          <w:rFonts w:hint="eastAsia" w:ascii="仿宋_GB2312" w:eastAsia="仿宋_GB2312"/>
          <w:sz w:val="32"/>
          <w:szCs w:val="32"/>
        </w:rPr>
        <w:t>㎡，餐厅区</w:t>
      </w:r>
      <w:r>
        <w:rPr>
          <w:rFonts w:hint="eastAsia" w:ascii="仿宋_GB2312" w:eastAsia="仿宋_GB2312"/>
          <w:sz w:val="32"/>
          <w:szCs w:val="32"/>
          <w:lang w:val="en-US" w:eastAsia="zh-CN"/>
        </w:rPr>
        <w:t>不低于</w:t>
      </w:r>
      <w:r>
        <w:rPr>
          <w:rFonts w:hint="eastAsia" w:ascii="仿宋_GB2312" w:eastAsia="仿宋_GB2312"/>
          <w:sz w:val="32"/>
          <w:szCs w:val="32"/>
        </w:rPr>
        <w:t>500</w:t>
      </w:r>
      <w:r>
        <w:rPr>
          <w:rFonts w:hint="eastAsia" w:ascii="仿宋_GB2312" w:eastAsia="仿宋_GB2312"/>
          <w:sz w:val="32"/>
          <w:szCs w:val="32"/>
          <w:lang w:val="en-US" w:eastAsia="zh-CN"/>
        </w:rPr>
        <w:t>kg/</w:t>
      </w:r>
      <w:r>
        <w:rPr>
          <w:rFonts w:hint="eastAsia" w:ascii="仿宋_GB2312" w:eastAsia="仿宋_GB2312"/>
          <w:sz w:val="32"/>
          <w:szCs w:val="32"/>
        </w:rPr>
        <w:t>㎡，机房</w:t>
      </w:r>
      <w:r>
        <w:rPr>
          <w:rFonts w:hint="eastAsia" w:ascii="仿宋_GB2312" w:eastAsia="仿宋_GB2312"/>
          <w:sz w:val="32"/>
          <w:szCs w:val="32"/>
          <w:lang w:val="en-US" w:eastAsia="zh-CN"/>
        </w:rPr>
        <w:t>不低于</w:t>
      </w:r>
      <w:r>
        <w:rPr>
          <w:rFonts w:hint="eastAsia" w:ascii="仿宋_GB2312" w:eastAsia="仿宋_GB2312"/>
          <w:sz w:val="32"/>
          <w:szCs w:val="32"/>
        </w:rPr>
        <w:t>800</w:t>
      </w:r>
      <w:r>
        <w:rPr>
          <w:rFonts w:hint="eastAsia" w:ascii="仿宋_GB2312" w:eastAsia="仿宋_GB2312"/>
          <w:sz w:val="32"/>
          <w:szCs w:val="32"/>
          <w:lang w:val="en-US" w:eastAsia="zh-CN"/>
        </w:rPr>
        <w:t>kg/</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③</w:t>
      </w:r>
      <w:r>
        <w:rPr>
          <w:rFonts w:hint="eastAsia" w:ascii="仿宋_GB2312" w:eastAsia="仿宋_GB2312"/>
          <w:sz w:val="32"/>
          <w:szCs w:val="32"/>
        </w:rPr>
        <w:t>园区申报产业空间面积不少于</w:t>
      </w:r>
      <w:r>
        <w:rPr>
          <w:rFonts w:hint="eastAsia" w:ascii="仿宋_GB2312" w:eastAsia="仿宋_GB2312"/>
          <w:sz w:val="32"/>
          <w:szCs w:val="32"/>
          <w:lang w:val="en-US" w:eastAsia="zh-CN"/>
        </w:rPr>
        <w:t>2</w:t>
      </w:r>
      <w:r>
        <w:rPr>
          <w:rFonts w:hint="eastAsia" w:ascii="仿宋_GB2312" w:eastAsia="仿宋_GB2312"/>
          <w:sz w:val="32"/>
          <w:szCs w:val="32"/>
        </w:rPr>
        <w:t>万㎡</w:t>
      </w:r>
      <w:r>
        <w:rPr>
          <w:rFonts w:hint="eastAsia" w:ascii="仿宋_GB2312" w:eastAsia="仿宋_GB2312"/>
          <w:sz w:val="32"/>
          <w:szCs w:val="32"/>
          <w:lang w:eastAsia="zh-CN"/>
        </w:rPr>
        <w:t>，</w:t>
      </w:r>
      <w:r>
        <w:rPr>
          <w:rFonts w:hint="eastAsia" w:ascii="仿宋_GB2312" w:hAnsi="仿宋_GB2312" w:eastAsia="仿宋_GB2312" w:cs="仿宋_GB2312"/>
          <w:sz w:val="32"/>
          <w:szCs w:val="32"/>
        </w:rPr>
        <w:t>用于企业办公、展览展示及配套服务</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④</w:t>
      </w:r>
      <w:r>
        <w:rPr>
          <w:rFonts w:hint="eastAsia" w:ascii="仿宋_GB2312" w:hAnsi="仿宋_GB2312" w:eastAsia="仿宋_GB2312" w:cs="仿宋_GB2312"/>
          <w:sz w:val="32"/>
          <w:szCs w:val="32"/>
        </w:rPr>
        <w:t>按照医药健康产业需求规划功能分区（</w:t>
      </w:r>
      <w:r>
        <w:rPr>
          <w:rFonts w:hint="eastAsia" w:ascii="仿宋_GB2312" w:hAnsi="仿宋_GB2312" w:eastAsia="仿宋_GB2312" w:cs="仿宋_GB2312"/>
          <w:sz w:val="32"/>
          <w:szCs w:val="32"/>
          <w:lang w:val="en-US" w:eastAsia="zh-CN"/>
        </w:rPr>
        <w:t>至少包括</w:t>
      </w:r>
      <w:r>
        <w:rPr>
          <w:rFonts w:hint="eastAsia" w:ascii="仿宋_GB2312" w:hAnsi="仿宋_GB2312" w:eastAsia="仿宋_GB2312" w:cs="仿宋_GB2312"/>
          <w:sz w:val="32"/>
          <w:szCs w:val="32"/>
        </w:rPr>
        <w:t>办公区、展示区、配套服务区）对现有空间进行必要的装修和改造，确保满足各场景实际需求</w:t>
      </w:r>
      <w:r>
        <w:rPr>
          <w:rFonts w:hint="eastAsia" w:ascii="仿宋_GB2312" w:hAnsi="仿宋_GB2312" w:eastAsia="仿宋_GB2312" w:cs="仿宋_GB2312"/>
          <w:sz w:val="32"/>
          <w:szCs w:val="32"/>
          <w:lang w:eastAsia="zh-CN"/>
        </w:rPr>
        <w:t>。</w:t>
      </w:r>
    </w:p>
    <w:p w14:paraId="61C10357">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contextualSpacing/>
        <w:textAlignment w:val="auto"/>
        <w:rPr>
          <w:rFonts w:hint="default" w:ascii="仿宋_GB2312" w:eastAsia="仿宋_GB2312"/>
          <w:sz w:val="32"/>
          <w:szCs w:val="32"/>
          <w:lang w:val="en-US" w:eastAsia="zh-CN"/>
        </w:rPr>
      </w:pPr>
      <w:r>
        <w:rPr>
          <w:rFonts w:hint="eastAsia" w:ascii="仿宋_GB2312" w:hAnsi="仿宋_GB2312" w:eastAsia="仿宋_GB2312" w:cs="仿宋_GB2312"/>
          <w:sz w:val="32"/>
          <w:szCs w:val="32"/>
          <w:lang w:val="en-US" w:eastAsia="zh-CN"/>
        </w:rPr>
        <w:t>专业化运营机构需</w:t>
      </w:r>
      <w:r>
        <w:rPr>
          <w:rFonts w:hint="eastAsia" w:ascii="仿宋_GB2312" w:eastAsia="仿宋_GB2312"/>
          <w:sz w:val="32"/>
          <w:szCs w:val="32"/>
          <w:lang w:val="en-US" w:eastAsia="zh-CN"/>
        </w:rPr>
        <w:t>具备必要的</w:t>
      </w:r>
      <w:r>
        <w:rPr>
          <w:rFonts w:hint="eastAsia" w:ascii="仿宋_GB2312" w:eastAsia="仿宋_GB2312"/>
          <w:sz w:val="32"/>
          <w:szCs w:val="32"/>
        </w:rPr>
        <w:t>园区运营能力及经验</w:t>
      </w:r>
      <w:r>
        <w:rPr>
          <w:rFonts w:hint="eastAsia" w:ascii="仿宋_GB2312" w:eastAsia="仿宋_GB2312"/>
          <w:sz w:val="32"/>
          <w:szCs w:val="32"/>
          <w:lang w:eastAsia="zh-CN"/>
        </w:rPr>
        <w:t>，</w:t>
      </w:r>
      <w:r>
        <w:rPr>
          <w:rFonts w:hint="eastAsia" w:ascii="仿宋_GB2312" w:eastAsia="仿宋_GB2312"/>
          <w:sz w:val="32"/>
          <w:szCs w:val="32"/>
          <w:lang w:val="en-US" w:eastAsia="zh-CN"/>
        </w:rPr>
        <w:t>包括：①公司成立3年及以上；②公司具备园区运营经验，且在本项目申报之日前1年内有园区运营项目存续；③公司下属具有医学、药学或生物学专业教育背景的正式员工不少于10人。</w:t>
      </w:r>
      <w:r>
        <w:rPr>
          <w:rFonts w:hint="eastAsia" w:ascii="仿宋_GB2312" w:hAnsi="仿宋_GB2312" w:eastAsia="仿宋_GB2312" w:cs="仿宋_GB2312"/>
          <w:sz w:val="32"/>
          <w:szCs w:val="32"/>
          <w:lang w:val="en-US" w:eastAsia="zh-CN"/>
        </w:rPr>
        <w:t>④公司主体及法定代表人诚信守法，近三年内未受到刑事及严重行政处罚，无严重失信行为，无重大生产安全、消防、环境污染、公共卫生、产品质量事故。</w:t>
      </w:r>
    </w:p>
    <w:p w14:paraId="4BDF2C36">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contextualSpacing/>
        <w:textAlignment w:val="auto"/>
        <w:rPr>
          <w:rFonts w:hint="eastAsia" w:ascii="黑体" w:hAnsi="黑体" w:eastAsia="黑体" w:cs="仿宋_GB2312"/>
          <w:sz w:val="32"/>
          <w:szCs w:val="32"/>
        </w:rPr>
      </w:pPr>
      <w:r>
        <w:rPr>
          <w:rFonts w:hint="eastAsia" w:ascii="黑体" w:hAnsi="黑体" w:eastAsia="黑体" w:cs="仿宋_GB2312"/>
          <w:sz w:val="32"/>
          <w:szCs w:val="32"/>
        </w:rPr>
        <w:t>四、项目周期</w:t>
      </w:r>
    </w:p>
    <w:p w14:paraId="4BAFE271">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招引期：项目启动实施之日起2年。</w:t>
      </w:r>
    </w:p>
    <w:p w14:paraId="358EE630">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履约期：项目启动实施后起至招商期签订</w:t>
      </w:r>
      <w:r>
        <w:rPr>
          <w:rFonts w:hint="eastAsia" w:ascii="仿宋_GB2312" w:hAnsi="仿宋_GB2312" w:eastAsia="仿宋_GB2312" w:cs="仿宋_GB2312"/>
          <w:sz w:val="32"/>
          <w:szCs w:val="32"/>
          <w:lang w:val="en-US" w:eastAsia="zh-CN"/>
        </w:rPr>
        <w:t>5年</w:t>
      </w:r>
      <w:r>
        <w:rPr>
          <w:rFonts w:hint="eastAsia" w:ascii="仿宋_GB2312" w:hAnsi="仿宋_GB2312" w:eastAsia="仿宋_GB2312" w:cs="仿宋_GB2312"/>
          <w:sz w:val="32"/>
          <w:szCs w:val="32"/>
        </w:rPr>
        <w:t>的入园合同履行完成止。</w:t>
      </w:r>
    </w:p>
    <w:p w14:paraId="462190CF">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contextualSpacing/>
        <w:textAlignment w:val="auto"/>
        <w:rPr>
          <w:rFonts w:hint="eastAsia" w:ascii="黑体" w:hAnsi="黑体" w:eastAsia="黑体" w:cs="仿宋_GB2312"/>
          <w:sz w:val="32"/>
          <w:szCs w:val="32"/>
        </w:rPr>
      </w:pPr>
      <w:r>
        <w:rPr>
          <w:rFonts w:hint="eastAsia" w:ascii="黑体" w:hAnsi="黑体" w:eastAsia="黑体" w:cs="仿宋_GB2312"/>
          <w:sz w:val="32"/>
          <w:szCs w:val="32"/>
        </w:rPr>
        <w:t>五、考核评价</w:t>
      </w:r>
    </w:p>
    <w:p w14:paraId="10BD3915">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随园区建设推进，分期对</w:t>
      </w:r>
      <w:r>
        <w:rPr>
          <w:rFonts w:hint="eastAsia" w:ascii="仿宋_GB2312" w:eastAsia="仿宋_GB2312"/>
          <w:sz w:val="32"/>
          <w:szCs w:val="32"/>
          <w:highlight w:val="none"/>
        </w:rPr>
        <w:t>园区整体出租率、合同到期后的续租率</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企业服务、</w:t>
      </w:r>
      <w:r>
        <w:rPr>
          <w:rFonts w:hint="eastAsia" w:ascii="仿宋_GB2312" w:eastAsia="仿宋_GB2312"/>
          <w:sz w:val="32"/>
          <w:szCs w:val="32"/>
          <w:highlight w:val="none"/>
          <w:lang w:val="en-US" w:eastAsia="zh-CN"/>
        </w:rPr>
        <w:t>产业链条完整度以及产业人才</w:t>
      </w:r>
      <w:r>
        <w:rPr>
          <w:rFonts w:hint="eastAsia" w:ascii="仿宋_GB2312" w:hAnsi="仿宋_GB2312" w:eastAsia="仿宋_GB2312" w:cs="仿宋_GB2312"/>
          <w:sz w:val="32"/>
          <w:szCs w:val="32"/>
        </w:rPr>
        <w:t>等方面进行考核，考核结果与</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实施主体运营团队的</w:t>
      </w:r>
      <w:r>
        <w:rPr>
          <w:rFonts w:hint="eastAsia" w:ascii="仿宋_GB2312" w:eastAsia="仿宋_GB2312"/>
          <w:sz w:val="32"/>
          <w:szCs w:val="32"/>
          <w:highlight w:val="none"/>
          <w:lang w:val="en-US" w:eastAsia="zh-CN"/>
        </w:rPr>
        <w:t>支持金额</w:t>
      </w:r>
      <w:r>
        <w:rPr>
          <w:rFonts w:hint="eastAsia" w:ascii="仿宋_GB2312" w:hAnsi="仿宋_GB2312" w:eastAsia="仿宋_GB2312" w:cs="仿宋_GB2312"/>
          <w:sz w:val="32"/>
          <w:szCs w:val="32"/>
        </w:rPr>
        <w:t>挂钩。</w:t>
      </w:r>
    </w:p>
    <w:p w14:paraId="48E70A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主要考核指标参考：</w:t>
      </w:r>
      <w:r>
        <w:rPr>
          <w:rFonts w:hint="eastAsia" w:ascii="仿宋_GB2312" w:eastAsia="仿宋_GB2312"/>
          <w:sz w:val="32"/>
          <w:szCs w:val="32"/>
          <w:lang w:val="en-US" w:eastAsia="zh-CN"/>
        </w:rPr>
        <w:t>①</w:t>
      </w:r>
      <w:r>
        <w:rPr>
          <w:rFonts w:hint="eastAsia" w:ascii="仿宋_GB2312" w:eastAsia="仿宋_GB2312"/>
          <w:sz w:val="32"/>
          <w:szCs w:val="32"/>
        </w:rPr>
        <w:t>空间方面：第一年去化率不少于70%，第二年去化率达到100%；入驻企业合同到期后续租率不低于60%；</w:t>
      </w:r>
      <w:r>
        <w:rPr>
          <w:rFonts w:hint="eastAsia" w:ascii="仿宋_GB2312" w:eastAsia="仿宋_GB2312"/>
          <w:sz w:val="32"/>
          <w:szCs w:val="32"/>
          <w:lang w:val="en-US" w:eastAsia="zh-CN"/>
        </w:rPr>
        <w:t>②</w:t>
      </w:r>
      <w:r>
        <w:rPr>
          <w:rFonts w:hint="eastAsia" w:ascii="仿宋_GB2312" w:eastAsia="仿宋_GB2312"/>
          <w:sz w:val="32"/>
          <w:szCs w:val="32"/>
          <w:highlight w:val="none"/>
        </w:rPr>
        <w:t>企业服务：为园</w:t>
      </w:r>
      <w:r>
        <w:rPr>
          <w:rFonts w:hint="eastAsia" w:ascii="仿宋_GB2312" w:eastAsia="仿宋_GB2312"/>
          <w:sz w:val="32"/>
          <w:szCs w:val="32"/>
          <w:highlight w:val="none"/>
          <w:lang w:val="en-US" w:eastAsia="zh-CN"/>
        </w:rPr>
        <w:t>区</w:t>
      </w:r>
      <w:r>
        <w:rPr>
          <w:rFonts w:hint="eastAsia" w:ascii="仿宋_GB2312" w:eastAsia="仿宋_GB2312"/>
          <w:sz w:val="32"/>
          <w:szCs w:val="32"/>
          <w:highlight w:val="none"/>
        </w:rPr>
        <w:t>内企业提供政策咨询</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知识产权、工商注册等服务。</w:t>
      </w:r>
      <w:r>
        <w:rPr>
          <w:rFonts w:hint="eastAsia" w:ascii="仿宋_GB2312" w:eastAsia="仿宋_GB2312"/>
          <w:sz w:val="32"/>
          <w:szCs w:val="32"/>
          <w:highlight w:val="none"/>
          <w:lang w:val="en-US" w:eastAsia="zh-CN"/>
        </w:rPr>
        <w:t>服务触达不少于1次/每季度</w:t>
      </w:r>
      <w:r>
        <w:rPr>
          <w:rFonts w:hint="eastAsia" w:ascii="仿宋_GB2312" w:eastAsia="仿宋_GB2312"/>
          <w:sz w:val="32"/>
          <w:szCs w:val="32"/>
          <w:highlight w:val="none"/>
        </w:rPr>
        <w:t>；70%以上入驻企业使用过园区提供的服务；企业服务满意度达到85%</w:t>
      </w:r>
      <w:r>
        <w:rPr>
          <w:rFonts w:hint="eastAsia" w:ascii="仿宋_GB2312" w:eastAsia="仿宋_GB2312"/>
          <w:sz w:val="32"/>
          <w:szCs w:val="32"/>
          <w:highlight w:val="none"/>
          <w:lang w:eastAsia="zh-CN"/>
        </w:rPr>
        <w:t>；</w:t>
      </w:r>
      <w:r>
        <w:rPr>
          <w:rFonts w:hint="eastAsia" w:ascii="仿宋_GB2312" w:eastAsia="仿宋_GB2312"/>
          <w:sz w:val="32"/>
          <w:szCs w:val="32"/>
          <w:lang w:val="en-US" w:eastAsia="zh-CN"/>
        </w:rPr>
        <w:t>③</w:t>
      </w:r>
      <w:r>
        <w:rPr>
          <w:rFonts w:hint="eastAsia" w:ascii="仿宋_GB2312" w:eastAsia="仿宋_GB2312"/>
          <w:sz w:val="32"/>
          <w:szCs w:val="32"/>
          <w:highlight w:val="none"/>
          <w:lang w:val="en-US" w:eastAsia="zh-CN"/>
        </w:rPr>
        <w:t>引导企业积极融入本区医药健康产业生态，组织企业参与中关村科学城管委会指定的或区域内其他的产业促进交流活动，包括金融及供应链对接活动，宣讲会，论坛，路演，沙龙，等。平均每家企业第一年参与促进交流活动不少于4场，第二年不应少于8场，第三年不应少于12场；</w:t>
      </w:r>
      <w:r>
        <w:rPr>
          <w:rFonts w:hint="eastAsia" w:ascii="仿宋_GB2312" w:hAnsi="仿宋_GB2312" w:eastAsia="仿宋_GB2312" w:cs="仿宋_GB2312"/>
          <w:sz w:val="32"/>
          <w:szCs w:val="32"/>
          <w:lang w:val="en-US" w:eastAsia="zh-CN"/>
        </w:rPr>
        <w:t>④</w:t>
      </w:r>
      <w:r>
        <w:rPr>
          <w:rFonts w:hint="eastAsia" w:ascii="仿宋_GB2312" w:eastAsia="仿宋_GB2312"/>
          <w:sz w:val="32"/>
          <w:szCs w:val="32"/>
          <w:highlight w:val="none"/>
          <w:lang w:val="en-US" w:eastAsia="zh-CN"/>
        </w:rPr>
        <w:t>产业链条完整度指标：园区企业医药健康产业链条所覆盖的医疗服务、装备制造（医疗）、健康管理、医疗设备、智慧医康养、医疗金融、养老金融、医疗保险科技、医疗健康养老等上下游产业板块第一年不应少于</w:t>
      </w:r>
      <w:r>
        <w:rPr>
          <w:rFonts w:hint="default" w:ascii="仿宋_GB2312" w:eastAsia="仿宋_GB2312"/>
          <w:sz w:val="32"/>
          <w:szCs w:val="32"/>
          <w:highlight w:val="none"/>
          <w:lang w:val="en-US" w:eastAsia="zh-CN"/>
        </w:rPr>
        <w:t>2</w:t>
      </w:r>
      <w:r>
        <w:rPr>
          <w:rFonts w:hint="eastAsia" w:ascii="仿宋_GB2312" w:eastAsia="仿宋_GB2312"/>
          <w:sz w:val="32"/>
          <w:szCs w:val="32"/>
          <w:highlight w:val="none"/>
          <w:lang w:val="en-US" w:eastAsia="zh-CN"/>
        </w:rPr>
        <w:t>个，第二年</w:t>
      </w:r>
      <w:r>
        <w:rPr>
          <w:rFonts w:hint="default" w:ascii="仿宋_GB2312" w:eastAsia="仿宋_GB2312"/>
          <w:sz w:val="32"/>
          <w:szCs w:val="32"/>
          <w:highlight w:val="none"/>
          <w:lang w:val="en-US" w:eastAsia="zh-CN"/>
        </w:rPr>
        <w:t>应至少覆盖以上产业中的</w:t>
      </w:r>
      <w:r>
        <w:rPr>
          <w:rFonts w:hint="eastAsia" w:ascii="仿宋_GB2312" w:eastAsia="仿宋_GB2312"/>
          <w:sz w:val="32"/>
          <w:szCs w:val="32"/>
          <w:highlight w:val="none"/>
          <w:lang w:val="en-US" w:eastAsia="zh-CN"/>
        </w:rPr>
        <w:t>3个，第三年</w:t>
      </w:r>
      <w:r>
        <w:rPr>
          <w:rFonts w:hint="default" w:ascii="仿宋_GB2312" w:eastAsia="仿宋_GB2312"/>
          <w:sz w:val="32"/>
          <w:szCs w:val="32"/>
          <w:highlight w:val="none"/>
          <w:lang w:val="en-US" w:eastAsia="zh-CN"/>
        </w:rPr>
        <w:t>应至少覆盖以上产业中的</w:t>
      </w:r>
      <w:r>
        <w:rPr>
          <w:rFonts w:hint="eastAsia" w:ascii="仿宋_GB2312" w:eastAsia="仿宋_GB2312"/>
          <w:sz w:val="32"/>
          <w:szCs w:val="32"/>
          <w:highlight w:val="none"/>
          <w:lang w:val="en-US" w:eastAsia="zh-CN"/>
        </w:rPr>
        <w:t>4个；</w:t>
      </w:r>
      <w:r>
        <w:rPr>
          <w:rFonts w:hint="eastAsia" w:ascii="仿宋_GB2312" w:hAnsi="仿宋_GB2312" w:eastAsia="仿宋_GB2312" w:cs="仿宋_GB2312"/>
          <w:sz w:val="32"/>
          <w:szCs w:val="32"/>
          <w:highlight w:val="none"/>
          <w:lang w:val="en-US" w:eastAsia="zh-CN"/>
        </w:rPr>
        <w:t>⑤</w:t>
      </w:r>
      <w:r>
        <w:rPr>
          <w:rFonts w:hint="eastAsia" w:ascii="仿宋_GB2312" w:eastAsia="仿宋_GB2312"/>
          <w:sz w:val="32"/>
          <w:szCs w:val="32"/>
          <w:highlight w:val="none"/>
          <w:lang w:val="en-US" w:eastAsia="zh-CN"/>
        </w:rPr>
        <w:t>产业规模指标：园区医药产业相关企业下属全职员工数量，第一年不应少于200人，第二年不应少于300人，第三年不应少于400人；</w:t>
      </w:r>
      <w:r>
        <w:rPr>
          <w:rFonts w:hint="eastAsia" w:ascii="仿宋_GB2312" w:hAnsi="仿宋_GB2312" w:eastAsia="仿宋_GB2312" w:cs="仿宋_GB2312"/>
          <w:sz w:val="32"/>
          <w:szCs w:val="32"/>
          <w:highlight w:val="none"/>
          <w:lang w:val="en-US" w:eastAsia="zh-CN"/>
        </w:rPr>
        <w:t>⑥</w:t>
      </w:r>
      <w:r>
        <w:rPr>
          <w:rFonts w:hint="eastAsia" w:ascii="仿宋_GB2312" w:eastAsia="仿宋_GB2312"/>
          <w:sz w:val="32"/>
          <w:szCs w:val="32"/>
          <w:highlight w:val="none"/>
          <w:lang w:val="en-US" w:eastAsia="zh-CN"/>
        </w:rPr>
        <w:t>入驻企业的创新能力指标：入驻企业需持有医疗健康产业相关专利（含实用新型）和软件著作权总数不少20个（项）；</w:t>
      </w:r>
      <w:r>
        <w:rPr>
          <w:rFonts w:hint="eastAsia" w:ascii="仿宋_GB2312" w:hAnsi="仿宋_GB2312" w:eastAsia="仿宋_GB2312" w:cs="仿宋_GB2312"/>
          <w:sz w:val="32"/>
          <w:szCs w:val="32"/>
          <w:highlight w:val="none"/>
          <w:lang w:val="en-US" w:eastAsia="zh-CN"/>
        </w:rPr>
        <w:t>⑦</w:t>
      </w:r>
      <w:r>
        <w:rPr>
          <w:rFonts w:hint="eastAsia" w:ascii="仿宋_GB2312" w:eastAsia="仿宋_GB2312"/>
          <w:sz w:val="32"/>
          <w:szCs w:val="32"/>
          <w:highlight w:val="none"/>
          <w:lang w:val="en-US" w:eastAsia="zh-CN"/>
        </w:rPr>
        <w:t>对园区出现生产安全、消防安全、金融安全、群体事件以及环境及大气污染等负面情况，造成重大影响的，按照一票否决原则取消当年支持。</w:t>
      </w:r>
      <w:r>
        <w:rPr>
          <w:rFonts w:hint="eastAsia" w:ascii="仿宋_GB2312" w:eastAsia="仿宋_GB2312"/>
          <w:sz w:val="32"/>
          <w:szCs w:val="32"/>
          <w:highlight w:val="none"/>
        </w:rPr>
        <w:t>具</w:t>
      </w:r>
      <w:r>
        <w:rPr>
          <w:rFonts w:hint="eastAsia" w:ascii="仿宋_GB2312" w:eastAsia="仿宋_GB2312"/>
          <w:sz w:val="32"/>
          <w:szCs w:val="32"/>
        </w:rPr>
        <w:t>体考核指标结合申报评审确定。</w:t>
      </w:r>
    </w:p>
    <w:p w14:paraId="464392FA">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contextualSpacing/>
        <w:textAlignment w:val="auto"/>
        <w:rPr>
          <w:rFonts w:hint="eastAsia" w:ascii="黑体" w:hAnsi="黑体" w:eastAsia="黑体" w:cs="仿宋_GB2312"/>
          <w:sz w:val="32"/>
          <w:szCs w:val="32"/>
        </w:rPr>
      </w:pPr>
      <w:r>
        <w:rPr>
          <w:rFonts w:hint="eastAsia" w:ascii="黑体" w:hAnsi="黑体" w:eastAsia="黑体" w:cs="仿宋_GB2312"/>
          <w:sz w:val="32"/>
          <w:szCs w:val="32"/>
        </w:rPr>
        <w:t>六、实施方式</w:t>
      </w:r>
    </w:p>
    <w:p w14:paraId="296A4B13">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项目以公开申报的形式实施。</w:t>
      </w:r>
    </w:p>
    <w:p w14:paraId="6DCEF1F7">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1.申报方依据项目内容自愿申报并制定项目方案，中关村科学城管委会对方案组织评审，并与项目单位签订项目任务书。</w:t>
      </w:r>
    </w:p>
    <w:p w14:paraId="3725774F">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2.申报方应按照任务书约定指标实施项目，并根据要求提交中关村科学城医药健康产业园</w:t>
      </w:r>
      <w:r>
        <w:rPr>
          <w:rFonts w:hint="eastAsia" w:ascii="仿宋_GB2312" w:hAnsi="仿宋_GB2312" w:eastAsia="仿宋_GB2312" w:cs="仿宋_GB2312"/>
          <w:sz w:val="32"/>
          <w:szCs w:val="32"/>
          <w:lang w:val="en-US" w:eastAsia="zh-CN"/>
        </w:rPr>
        <w:t>一期</w:t>
      </w:r>
      <w:r>
        <w:rPr>
          <w:rFonts w:hint="eastAsia" w:ascii="仿宋_GB2312" w:hAnsi="仿宋_GB2312" w:eastAsia="仿宋_GB2312" w:cs="仿宋_GB2312"/>
          <w:sz w:val="32"/>
          <w:szCs w:val="32"/>
        </w:rPr>
        <w:t>建设及运营情况报告；中关村科学城管委会对报告进行审核。</w:t>
      </w:r>
    </w:p>
    <w:p w14:paraId="335EDECD">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contextualSpacing/>
        <w:textAlignment w:val="auto"/>
        <w:rPr>
          <w:rFonts w:hint="eastAsia" w:ascii="黑体" w:hAnsi="黑体" w:eastAsia="黑体" w:cs="仿宋_GB2312"/>
          <w:sz w:val="32"/>
          <w:szCs w:val="32"/>
        </w:rPr>
      </w:pPr>
      <w:r>
        <w:rPr>
          <w:rFonts w:hint="eastAsia" w:ascii="黑体" w:hAnsi="黑体" w:eastAsia="黑体" w:cs="仿宋_GB2312"/>
          <w:sz w:val="32"/>
          <w:szCs w:val="32"/>
        </w:rPr>
        <w:t>七、申报材料</w:t>
      </w:r>
    </w:p>
    <w:p w14:paraId="599634CA">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contextualSpacing/>
        <w:textAlignment w:val="auto"/>
        <w:rPr>
          <w:rFonts w:hint="eastAsia" w:ascii="仿宋_GB2312" w:eastAsia="仿宋_GB2312"/>
          <w:sz w:val="32"/>
          <w:szCs w:val="32"/>
        </w:rPr>
      </w:pPr>
      <w:r>
        <w:rPr>
          <w:rFonts w:hint="eastAsia" w:ascii="仿宋_GB2312" w:hAnsi="仿宋_GB2312" w:eastAsia="仿宋_GB2312" w:cs="仿宋_GB2312"/>
          <w:sz w:val="32"/>
          <w:szCs w:val="32"/>
        </w:rPr>
        <w:t>1.通过专项资金平台（http://www.bjhd.gov.cn/qyfw）在线申报，按要求填写基本信息并提交《中关村科学城医药健康产业园</w:t>
      </w:r>
      <w:r>
        <w:rPr>
          <w:rFonts w:hint="eastAsia" w:ascii="仿宋_GB2312" w:hAnsi="仿宋_GB2312" w:eastAsia="仿宋_GB2312" w:cs="仿宋_GB2312"/>
          <w:sz w:val="32"/>
          <w:szCs w:val="32"/>
          <w:lang w:val="en-US" w:eastAsia="zh-CN"/>
        </w:rPr>
        <w:t>一期</w:t>
      </w:r>
      <w:r>
        <w:rPr>
          <w:rFonts w:hint="eastAsia" w:ascii="仿宋_GB2312" w:hAnsi="仿宋_GB2312" w:eastAsia="仿宋_GB2312" w:cs="仿宋_GB2312"/>
          <w:sz w:val="32"/>
          <w:szCs w:val="32"/>
        </w:rPr>
        <w:t>建设项目申报书》及有关附件材料，同时提交一份纸质材料，纸质材料须从网上申报系统软件打印，书面申报材料与网上申报材料不一致将不予受理。纸质申报书应在封面加盖公章及骑缝章。申报</w:t>
      </w:r>
      <w:r>
        <w:rPr>
          <w:rFonts w:hint="eastAsia" w:ascii="仿宋_GB2312" w:eastAsia="仿宋_GB2312"/>
          <w:sz w:val="32"/>
          <w:szCs w:val="32"/>
        </w:rPr>
        <w:t>材料一律使用A4纸张，并须标注连续页码。申报材料不予退还。</w:t>
      </w:r>
    </w:p>
    <w:p w14:paraId="72740CCF">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2.如申报材料不属实，中关村科学城管委会将按相关规定进行处理。</w:t>
      </w:r>
    </w:p>
    <w:p w14:paraId="691C62D3">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contextualSpacing/>
        <w:textAlignment w:val="auto"/>
        <w:rPr>
          <w:rFonts w:hint="eastAsia" w:ascii="黑体" w:hAnsi="黑体" w:eastAsia="黑体" w:cs="仿宋_GB2312"/>
          <w:sz w:val="32"/>
          <w:szCs w:val="32"/>
        </w:rPr>
      </w:pPr>
      <w:r>
        <w:rPr>
          <w:rFonts w:hint="eastAsia" w:ascii="黑体" w:hAnsi="黑体" w:eastAsia="黑体" w:cs="仿宋_GB2312"/>
          <w:sz w:val="32"/>
          <w:szCs w:val="32"/>
        </w:rPr>
        <w:t>八、申报时间及纸质材料报送地点</w:t>
      </w:r>
    </w:p>
    <w:p w14:paraId="01081BC9">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申报时间：2025年 月 日至 月 日</w:t>
      </w:r>
    </w:p>
    <w:p w14:paraId="2F1EAD69">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报送地点：海淀招商大厦西</w:t>
      </w:r>
      <w:r>
        <w:rPr>
          <w:rFonts w:hint="eastAsia" w:ascii="仿宋_GB2312" w:hAnsi="仿宋_GB2312" w:eastAsia="仿宋_GB2312" w:cs="仿宋_GB2312"/>
          <w:sz w:val="32"/>
          <w:szCs w:val="32"/>
          <w:lang w:val="en-US" w:eastAsia="zh-CN"/>
        </w:rPr>
        <w:t>507</w:t>
      </w:r>
    </w:p>
    <w:p w14:paraId="46EF623F">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contextualSpacing/>
        <w:textAlignment w:val="auto"/>
        <w:rPr>
          <w:rFonts w:hint="eastAsia" w:ascii="仿宋_GB2312" w:hAnsi="仿宋_GB2312" w:eastAsia="仿宋_GB2312" w:cs="仿宋_GB2312"/>
          <w:sz w:val="32"/>
          <w:szCs w:val="32"/>
        </w:rPr>
      </w:pPr>
    </w:p>
    <w:p w14:paraId="79452BE1">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附件：中关村科学城医药健康产业园</w:t>
      </w:r>
      <w:r>
        <w:rPr>
          <w:rFonts w:hint="eastAsia" w:ascii="仿宋_GB2312" w:hAnsi="仿宋_GB2312" w:eastAsia="仿宋_GB2312" w:cs="仿宋_GB2312"/>
          <w:sz w:val="32"/>
          <w:szCs w:val="32"/>
          <w:lang w:val="en-US" w:eastAsia="zh-CN"/>
        </w:rPr>
        <w:t>一期</w:t>
      </w:r>
      <w:r>
        <w:rPr>
          <w:rFonts w:hint="eastAsia" w:ascii="仿宋_GB2312" w:hAnsi="仿宋_GB2312" w:eastAsia="仿宋_GB2312" w:cs="仿宋_GB2312"/>
          <w:sz w:val="32"/>
          <w:szCs w:val="32"/>
        </w:rPr>
        <w:t>建设项目申报书</w:t>
      </w:r>
    </w:p>
    <w:p w14:paraId="229B34B2">
      <w:pPr>
        <w:spacing w:after="0" w:line="560" w:lineRule="exact"/>
        <w:rPr>
          <w:rFonts w:ascii="仿宋_GB2312" w:hAnsi="Arial Rounded MT Bold" w:eastAsia="仿宋_GB2312" w:cs="Arial Rounded MT Bold"/>
          <w:sz w:val="32"/>
          <w:szCs w:val="32"/>
        </w:rPr>
      </w:pPr>
      <w:r>
        <w:rPr>
          <w:rFonts w:ascii="仿宋_GB2312" w:hAnsi="Arial Rounded MT Bold" w:eastAsia="仿宋_GB2312" w:cs="Arial Rounded MT Bold"/>
          <w:sz w:val="32"/>
          <w:szCs w:val="32"/>
        </w:rPr>
        <w:br w:type="page"/>
      </w:r>
    </w:p>
    <w:p w14:paraId="6ED4B0A8">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黑体" w:hAnsi="黑体" w:eastAsia="黑体" w:cs="Arial Rounded MT Bold"/>
          <w:sz w:val="32"/>
          <w:szCs w:val="32"/>
        </w:rPr>
      </w:pPr>
      <w:r>
        <w:rPr>
          <w:rFonts w:hint="eastAsia" w:ascii="黑体" w:hAnsi="黑体" w:eastAsia="黑体" w:cs="Arial Rounded MT Bold"/>
          <w:sz w:val="32"/>
          <w:szCs w:val="32"/>
        </w:rPr>
        <w:t>附件</w:t>
      </w:r>
    </w:p>
    <w:p w14:paraId="04D27A01">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仿宋_GB2312" w:hAnsi="Arial Rounded MT Bold" w:eastAsia="仿宋_GB2312" w:cs="Arial Rounded MT Bold"/>
          <w:sz w:val="32"/>
          <w:szCs w:val="32"/>
        </w:rPr>
      </w:pPr>
    </w:p>
    <w:p w14:paraId="61832D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中关村科学城医药健康</w:t>
      </w:r>
    </w:p>
    <w:p w14:paraId="708A0A80">
      <w:pPr>
        <w:pStyle w:val="2"/>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ascii="方正小标宋简体" w:hAnsi="Arial Rounded MT Bold" w:eastAsia="方正小标宋简体" w:cs="Arial Rounded MT Bold"/>
          <w:sz w:val="44"/>
          <w:szCs w:val="44"/>
        </w:rPr>
      </w:pPr>
      <w:r>
        <w:rPr>
          <w:rFonts w:hint="eastAsia" w:ascii="方正小标宋简体" w:eastAsia="方正小标宋简体"/>
          <w:sz w:val="44"/>
          <w:szCs w:val="44"/>
        </w:rPr>
        <w:t>产业园</w:t>
      </w:r>
      <w:r>
        <w:rPr>
          <w:rFonts w:hint="eastAsia" w:ascii="方正小标宋简体" w:eastAsia="方正小标宋简体"/>
          <w:sz w:val="44"/>
          <w:szCs w:val="44"/>
          <w:lang w:val="en-US" w:eastAsia="zh-CN"/>
        </w:rPr>
        <w:t>一期</w:t>
      </w:r>
      <w:r>
        <w:rPr>
          <w:rFonts w:hint="eastAsia" w:ascii="方正小标宋简体" w:eastAsia="方正小标宋简体"/>
          <w:sz w:val="44"/>
          <w:szCs w:val="44"/>
        </w:rPr>
        <w:t>建设</w:t>
      </w:r>
      <w:r>
        <w:rPr>
          <w:rFonts w:hint="eastAsia" w:ascii="方正小标宋简体" w:hAnsi="Arial Rounded MT Bold" w:eastAsia="方正小标宋简体" w:cs="Arial Rounded MT Bold"/>
          <w:sz w:val="44"/>
          <w:szCs w:val="44"/>
        </w:rPr>
        <w:t>项目申报书</w:t>
      </w:r>
    </w:p>
    <w:p w14:paraId="7AC1B8DF">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仿宋_GB2312" w:hAnsi="Arial Rounded MT Bold" w:eastAsia="仿宋_GB2312" w:cs="Arial Rounded MT Bold"/>
          <w:sz w:val="32"/>
          <w:szCs w:val="32"/>
        </w:rPr>
      </w:pPr>
    </w:p>
    <w:p w14:paraId="74DE4443">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Arial Rounded MT Bold"/>
          <w:sz w:val="32"/>
          <w:szCs w:val="32"/>
        </w:rPr>
      </w:pPr>
      <w:r>
        <w:rPr>
          <w:rFonts w:ascii="黑体" w:hAnsi="黑体" w:eastAsia="黑体" w:cs="Arial Rounded MT Bold"/>
          <w:sz w:val="32"/>
          <w:szCs w:val="32"/>
        </w:rPr>
        <w:t>一、项目</w:t>
      </w:r>
      <w:r>
        <w:rPr>
          <w:rFonts w:hint="eastAsia" w:ascii="黑体" w:hAnsi="黑体" w:eastAsia="黑体" w:cs="Arial Rounded MT Bold"/>
          <w:sz w:val="32"/>
          <w:szCs w:val="32"/>
        </w:rPr>
        <w:t>建设计划</w:t>
      </w:r>
    </w:p>
    <w:p w14:paraId="0DEDA4EC">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hAnsi="Arial Rounded MT Bold" w:eastAsia="仿宋_GB2312" w:cs="Arial Rounded MT Bold"/>
          <w:sz w:val="32"/>
          <w:szCs w:val="32"/>
        </w:rPr>
      </w:pPr>
      <w:r>
        <w:rPr>
          <w:rFonts w:hint="eastAsia" w:ascii="仿宋_GB2312" w:hAnsi="Arial Rounded MT Bold" w:eastAsia="仿宋_GB2312" w:cs="Arial Rounded MT Bold"/>
          <w:sz w:val="32"/>
          <w:szCs w:val="32"/>
        </w:rPr>
        <w:t>包括但不限于：</w:t>
      </w:r>
      <w:r>
        <w:rPr>
          <w:rFonts w:ascii="仿宋_GB2312" w:hAnsi="Arial Rounded MT Bold" w:eastAsia="仿宋_GB2312" w:cs="Arial Rounded MT Bold"/>
          <w:sz w:val="32"/>
          <w:szCs w:val="32"/>
        </w:rPr>
        <w:t>项目背景</w:t>
      </w:r>
      <w:r>
        <w:rPr>
          <w:rFonts w:hint="eastAsia" w:ascii="仿宋_GB2312" w:hAnsi="Arial Rounded MT Bold" w:eastAsia="仿宋_GB2312" w:cs="Arial Rounded MT Bold"/>
          <w:sz w:val="32"/>
          <w:szCs w:val="32"/>
        </w:rPr>
        <w:t>、</w:t>
      </w:r>
      <w:r>
        <w:rPr>
          <w:rFonts w:ascii="仿宋_GB2312" w:hAnsi="Arial Rounded MT Bold" w:eastAsia="仿宋_GB2312" w:cs="Arial Rounded MT Bold"/>
          <w:sz w:val="32"/>
          <w:szCs w:val="32"/>
        </w:rPr>
        <w:t>目标</w:t>
      </w:r>
      <w:r>
        <w:rPr>
          <w:rFonts w:hint="eastAsia" w:ascii="仿宋_GB2312" w:hAnsi="Arial Rounded MT Bold" w:eastAsia="仿宋_GB2312" w:cs="Arial Rounded MT Bold"/>
          <w:sz w:val="32"/>
          <w:szCs w:val="32"/>
        </w:rPr>
        <w:t>、</w:t>
      </w:r>
      <w:r>
        <w:rPr>
          <w:rFonts w:ascii="仿宋_GB2312" w:hAnsi="Arial Rounded MT Bold" w:eastAsia="仿宋_GB2312" w:cs="Arial Rounded MT Bold"/>
          <w:sz w:val="32"/>
          <w:szCs w:val="32"/>
        </w:rPr>
        <w:t>实施方案</w:t>
      </w:r>
      <w:r>
        <w:rPr>
          <w:rFonts w:hint="eastAsia" w:ascii="仿宋_GB2312" w:hAnsi="Arial Rounded MT Bold" w:eastAsia="仿宋_GB2312" w:cs="Arial Rounded MT Bold"/>
          <w:sz w:val="32"/>
          <w:szCs w:val="32"/>
        </w:rPr>
        <w:t>、考核指标、预算明细及进度安排、</w:t>
      </w:r>
      <w:r>
        <w:rPr>
          <w:rFonts w:ascii="仿宋_GB2312" w:hAnsi="Arial Rounded MT Bold" w:eastAsia="仿宋_GB2312" w:cs="Arial Rounded MT Bold"/>
          <w:sz w:val="32"/>
          <w:szCs w:val="32"/>
        </w:rPr>
        <w:t>经济效益、社会效益分析</w:t>
      </w:r>
      <w:r>
        <w:rPr>
          <w:rFonts w:hint="eastAsia" w:ascii="仿宋_GB2312" w:hAnsi="Arial Rounded MT Bold" w:eastAsia="仿宋_GB2312" w:cs="Arial Rounded MT Bold"/>
          <w:sz w:val="32"/>
          <w:szCs w:val="32"/>
        </w:rPr>
        <w:t>、装修方案、房屋租赁合同模板、物业服务合同模板等。</w:t>
      </w:r>
    </w:p>
    <w:p w14:paraId="70DC9878">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Arial Rounded MT Bold"/>
          <w:sz w:val="32"/>
          <w:szCs w:val="32"/>
        </w:rPr>
      </w:pPr>
      <w:r>
        <w:rPr>
          <w:rFonts w:ascii="黑体" w:hAnsi="黑体" w:eastAsia="黑体" w:cs="Arial Rounded MT Bold"/>
          <w:sz w:val="32"/>
          <w:szCs w:val="32"/>
        </w:rPr>
        <w:t>二、</w:t>
      </w:r>
      <w:r>
        <w:rPr>
          <w:rFonts w:hint="eastAsia" w:ascii="黑体" w:hAnsi="黑体" w:eastAsia="黑体" w:cs="Arial Rounded MT Bold"/>
          <w:sz w:val="32"/>
          <w:szCs w:val="32"/>
        </w:rPr>
        <w:t>园区基本情况</w:t>
      </w:r>
    </w:p>
    <w:p w14:paraId="59D23046">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hAnsi="Arial Rounded MT Bold" w:eastAsia="仿宋_GB2312" w:cs="Arial Rounded MT Bold"/>
          <w:sz w:val="32"/>
          <w:szCs w:val="32"/>
        </w:rPr>
      </w:pPr>
      <w:r>
        <w:rPr>
          <w:rFonts w:hint="eastAsia" w:ascii="仿宋_GB2312" w:hAnsi="Arial Rounded MT Bold" w:eastAsia="仿宋_GB2312" w:cs="Arial Rounded MT Bold"/>
          <w:sz w:val="32"/>
          <w:szCs w:val="32"/>
        </w:rPr>
        <w:t>包括但不限于：园区位置、规模、规划建设情况、软硬件条件、配套设施及园区周边情况、产业定位、发展成效等。</w:t>
      </w:r>
    </w:p>
    <w:p w14:paraId="6F92D0DB">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Arial Rounded MT Bold"/>
          <w:sz w:val="32"/>
          <w:szCs w:val="32"/>
        </w:rPr>
      </w:pPr>
      <w:r>
        <w:rPr>
          <w:rFonts w:hint="eastAsia" w:ascii="黑体" w:hAnsi="黑体" w:eastAsia="黑体" w:cs="Arial Rounded MT Bold"/>
          <w:sz w:val="32"/>
          <w:szCs w:val="32"/>
        </w:rPr>
        <w:t>三、运营</w:t>
      </w:r>
      <w:r>
        <w:rPr>
          <w:rFonts w:ascii="黑体" w:hAnsi="黑体" w:eastAsia="黑体" w:cs="Arial Rounded MT Bold"/>
          <w:sz w:val="32"/>
          <w:szCs w:val="32"/>
        </w:rPr>
        <w:t>团队情况</w:t>
      </w:r>
    </w:p>
    <w:p w14:paraId="6E63632F">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hAnsi="Arial Rounded MT Bold" w:eastAsia="仿宋_GB2312" w:cs="Arial Rounded MT Bold"/>
          <w:sz w:val="32"/>
          <w:szCs w:val="32"/>
        </w:rPr>
      </w:pPr>
      <w:r>
        <w:rPr>
          <w:rFonts w:hint="eastAsia" w:ascii="仿宋_GB2312" w:hAnsi="Arial Rounded MT Bold" w:eastAsia="仿宋_GB2312" w:cs="Arial Rounded MT Bold"/>
          <w:sz w:val="32"/>
          <w:szCs w:val="32"/>
        </w:rPr>
        <w:t>包括但不限于：</w:t>
      </w:r>
    </w:p>
    <w:p w14:paraId="75E0E534">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hAnsi="Arial Rounded MT Bold" w:eastAsia="仿宋_GB2312" w:cs="Arial Rounded MT Bold"/>
          <w:sz w:val="32"/>
          <w:szCs w:val="32"/>
        </w:rPr>
      </w:pPr>
      <w:r>
        <w:rPr>
          <w:rFonts w:hint="eastAsia" w:ascii="仿宋_GB2312" w:hAnsi="Arial Rounded MT Bold" w:eastAsia="仿宋_GB2312" w:cs="Arial Rounded MT Bold"/>
          <w:sz w:val="32"/>
          <w:szCs w:val="32"/>
        </w:rPr>
        <w:t>1.企业资质、资金实力、团队规模，以及主要负责人、项目负责人和执行团队的基本情况；</w:t>
      </w:r>
    </w:p>
    <w:p w14:paraId="4FC5E1B8">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hAnsi="Arial Rounded MT Bold" w:eastAsia="仿宋_GB2312" w:cs="Arial Rounded MT Bold"/>
          <w:sz w:val="32"/>
          <w:szCs w:val="32"/>
        </w:rPr>
      </w:pPr>
      <w:r>
        <w:rPr>
          <w:rFonts w:hint="eastAsia" w:ascii="仿宋_GB2312" w:hAnsi="Arial Rounded MT Bold" w:eastAsia="仿宋_GB2312" w:cs="Arial Rounded MT Bold"/>
          <w:sz w:val="32"/>
          <w:szCs w:val="32"/>
        </w:rPr>
        <w:t>2.园区运营经验和成效；</w:t>
      </w:r>
    </w:p>
    <w:p w14:paraId="757123FC">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hAnsi="Arial Rounded MT Bold" w:eastAsia="仿宋_GB2312" w:cs="Arial Rounded MT Bold"/>
          <w:sz w:val="32"/>
          <w:szCs w:val="32"/>
        </w:rPr>
      </w:pPr>
      <w:r>
        <w:rPr>
          <w:rFonts w:hint="eastAsia" w:ascii="仿宋_GB2312" w:hAnsi="Arial Rounded MT Bold" w:eastAsia="仿宋_GB2312" w:cs="Arial Rounded MT Bold"/>
          <w:sz w:val="32"/>
          <w:szCs w:val="32"/>
        </w:rPr>
        <w:t>3.服务能力情况、</w:t>
      </w:r>
      <w:r>
        <w:rPr>
          <w:rFonts w:hint="eastAsia" w:ascii="仿宋_GB2312" w:hAnsi="Arial Rounded MT Bold" w:eastAsia="仿宋_GB2312" w:cs="Arial Rounded MT Bold"/>
          <w:sz w:val="32"/>
          <w:szCs w:val="32"/>
          <w:lang w:val="en-US" w:eastAsia="zh-CN"/>
        </w:rPr>
        <w:t>医药健康</w:t>
      </w:r>
      <w:r>
        <w:rPr>
          <w:rFonts w:hint="eastAsia" w:ascii="仿宋_GB2312" w:hAnsi="Arial Rounded MT Bold" w:eastAsia="仿宋_GB2312" w:cs="Arial Rounded MT Bold"/>
          <w:sz w:val="32"/>
          <w:szCs w:val="32"/>
        </w:rPr>
        <w:t>企业服务情况；</w:t>
      </w:r>
    </w:p>
    <w:p w14:paraId="5F1E0ABC">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hAnsi="Arial Rounded MT Bold" w:eastAsia="仿宋_GB2312" w:cs="Arial Rounded MT Bold"/>
          <w:sz w:val="32"/>
          <w:szCs w:val="32"/>
        </w:rPr>
      </w:pPr>
      <w:r>
        <w:rPr>
          <w:rFonts w:hint="eastAsia" w:ascii="仿宋_GB2312" w:hAnsi="Arial Rounded MT Bold" w:eastAsia="仿宋_GB2312" w:cs="Arial Rounded MT Bold"/>
          <w:sz w:val="32"/>
          <w:szCs w:val="32"/>
        </w:rPr>
        <w:t>4.联合申报单位、团队的选择原因及其优势。</w:t>
      </w:r>
    </w:p>
    <w:p w14:paraId="1E8EB45A">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Arial Rounded MT Bold"/>
          <w:sz w:val="32"/>
          <w:szCs w:val="32"/>
        </w:rPr>
      </w:pPr>
      <w:r>
        <w:rPr>
          <w:rFonts w:hint="eastAsia" w:ascii="黑体" w:hAnsi="黑体" w:eastAsia="黑体" w:cs="Arial Rounded MT Bold"/>
          <w:sz w:val="32"/>
          <w:szCs w:val="32"/>
        </w:rPr>
        <w:t>四</w:t>
      </w:r>
      <w:r>
        <w:rPr>
          <w:rFonts w:ascii="黑体" w:hAnsi="黑体" w:eastAsia="黑体" w:cs="Arial Rounded MT Bold"/>
          <w:sz w:val="32"/>
          <w:szCs w:val="32"/>
        </w:rPr>
        <w:t>、</w:t>
      </w:r>
      <w:r>
        <w:rPr>
          <w:rFonts w:hint="eastAsia" w:ascii="黑体" w:hAnsi="黑体" w:eastAsia="黑体" w:cs="Arial Rounded MT Bold"/>
          <w:sz w:val="32"/>
          <w:szCs w:val="32"/>
        </w:rPr>
        <w:t>预期</w:t>
      </w:r>
      <w:r>
        <w:rPr>
          <w:rFonts w:ascii="黑体" w:hAnsi="黑体" w:eastAsia="黑体" w:cs="Arial Rounded MT Bold"/>
          <w:sz w:val="32"/>
          <w:szCs w:val="32"/>
        </w:rPr>
        <w:t>效果</w:t>
      </w:r>
    </w:p>
    <w:p w14:paraId="45A9E29C">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Arial Rounded MT Bold"/>
          <w:sz w:val="32"/>
          <w:szCs w:val="32"/>
        </w:rPr>
      </w:pPr>
      <w:bookmarkStart w:id="1" w:name="_GoBack"/>
      <w:bookmarkEnd w:id="1"/>
      <w:r>
        <w:rPr>
          <w:rFonts w:hint="eastAsia" w:ascii="仿宋_GB2312" w:hAnsi="Arial Rounded MT Bold" w:eastAsia="仿宋_GB2312" w:cs="Arial Rounded MT Bold"/>
          <w:sz w:val="32"/>
          <w:szCs w:val="32"/>
        </w:rPr>
        <w:t>包括但不限于：产业集聚效果分析；运营服务能力提升作用分析等。</w:t>
      </w:r>
    </w:p>
    <w:sectPr>
      <w:headerReference r:id="rId5" w:type="first"/>
      <w:footerReference r:id="rId6" w:type="default"/>
      <w:footerReference r:id="rId7" w:type="even"/>
      <w:pgSz w:w="11906" w:h="16838"/>
      <w:pgMar w:top="2098" w:right="1474" w:bottom="1985" w:left="1588"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decorative"/>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Arial Rounded MT Bold">
    <w:panose1 w:val="020F0704030504030204"/>
    <w:charset w:val="00"/>
    <w:family w:val="swiss"/>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1302557"/>
      <w:docPartObj>
        <w:docPartGallery w:val="autotext"/>
      </w:docPartObj>
    </w:sdtPr>
    <w:sdtEndPr>
      <w:rPr>
        <w:rFonts w:ascii="宋体" w:hAnsi="宋体" w:eastAsia="宋体"/>
        <w:sz w:val="28"/>
        <w:szCs w:val="28"/>
      </w:rPr>
    </w:sdtEndPr>
    <w:sdtContent>
      <w:p w14:paraId="5A695FF9">
        <w:pPr>
          <w:pStyle w:val="3"/>
          <w:spacing w:after="0"/>
          <w:jc w:val="right"/>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8255200"/>
      <w:docPartObj>
        <w:docPartGallery w:val="autotext"/>
      </w:docPartObj>
    </w:sdtPr>
    <w:sdtEndPr>
      <w:rPr>
        <w:rFonts w:ascii="宋体" w:hAnsi="宋体" w:eastAsia="宋体"/>
        <w:sz w:val="28"/>
        <w:szCs w:val="28"/>
      </w:rPr>
    </w:sdtEndPr>
    <w:sdtContent>
      <w:p w14:paraId="3DA70DB6">
        <w:pPr>
          <w:pStyle w:val="3"/>
          <w:spacing w:after="0"/>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0F3D5">
    <w:pPr>
      <w:pStyle w:val="4"/>
      <w:pBdr>
        <w:bottom w:val="single" w:color="auto" w:sz="6" w:space="0"/>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1A9"/>
    <w:rsid w:val="000623CB"/>
    <w:rsid w:val="000B0EAD"/>
    <w:rsid w:val="00310701"/>
    <w:rsid w:val="004770AE"/>
    <w:rsid w:val="00952D4E"/>
    <w:rsid w:val="00AD2D39"/>
    <w:rsid w:val="00B621A9"/>
    <w:rsid w:val="00CB0C59"/>
    <w:rsid w:val="00CC3AE9"/>
    <w:rsid w:val="00D049A6"/>
    <w:rsid w:val="00D74569"/>
    <w:rsid w:val="00DA1497"/>
    <w:rsid w:val="00E95E64"/>
    <w:rsid w:val="00EB3DBA"/>
    <w:rsid w:val="00FA4EB7"/>
    <w:rsid w:val="27156F2D"/>
    <w:rsid w:val="27975AC6"/>
    <w:rsid w:val="47FA4E96"/>
    <w:rsid w:val="4CB27C01"/>
    <w:rsid w:val="6F6837D5"/>
    <w:rsid w:val="73457184"/>
    <w:rsid w:val="79956603"/>
    <w:rsid w:val="7FD30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heme="minorHAnsi" w:hAnsiTheme="minorHAnsi" w:eastAsiaTheme="minorEastAsia" w:cstheme="minorBidi"/>
      <w:kern w:val="0"/>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0"/>
    <w:pPr>
      <w:spacing w:after="120"/>
    </w:pPr>
  </w:style>
  <w:style w:type="paragraph" w:styleId="3">
    <w:name w:val="footer"/>
    <w:basedOn w:val="1"/>
    <w:link w:val="8"/>
    <w:unhideWhenUsed/>
    <w:qFormat/>
    <w:uiPriority w:val="99"/>
    <w:pPr>
      <w:tabs>
        <w:tab w:val="center" w:pos="4153"/>
        <w:tab w:val="right" w:pos="8306"/>
      </w:tabs>
      <w:snapToGrid w:val="0"/>
      <w:spacing w:after="160"/>
      <w:jc w:val="left"/>
    </w:pPr>
    <w:rPr>
      <w:kern w:val="2"/>
      <w:sz w:val="18"/>
      <w:szCs w:val="18"/>
    </w:rPr>
  </w:style>
  <w:style w:type="paragraph" w:styleId="4">
    <w:name w:val="header"/>
    <w:basedOn w:val="1"/>
    <w:link w:val="7"/>
    <w:unhideWhenUsed/>
    <w:qFormat/>
    <w:uiPriority w:val="0"/>
    <w:pPr>
      <w:tabs>
        <w:tab w:val="center" w:pos="4153"/>
        <w:tab w:val="right" w:pos="8306"/>
      </w:tabs>
      <w:snapToGrid w:val="0"/>
      <w:spacing w:after="160"/>
      <w:jc w:val="center"/>
    </w:pPr>
    <w:rPr>
      <w:kern w:val="2"/>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正文文本 字符"/>
    <w:basedOn w:val="6"/>
    <w:link w:val="2"/>
    <w:qFormat/>
    <w:uiPriority w:val="0"/>
    <w:rPr>
      <w:kern w:val="0"/>
      <w:sz w:val="21"/>
      <w:szCs w:val="22"/>
    </w:rPr>
  </w:style>
  <w:style w:type="paragraph" w:customStyle="1" w:styleId="10">
    <w:name w:val="普通 (Web)"/>
    <w:basedOn w:val="1"/>
    <w:qFormat/>
    <w:uiPriority w:val="0"/>
    <w:pPr>
      <w:widowControl/>
      <w:spacing w:before="100" w:after="100" w:line="432" w:lineRule="atLeast"/>
      <w:ind w:firstLine="810"/>
      <w:jc w:val="left"/>
    </w:pPr>
    <w:rPr>
      <w:rFonts w:ascii="仿宋_GB2312" w:hAnsi="Verdana" w:eastAsia="仿宋_GB2312" w:cs="Times New Roman"/>
      <w:spacing w:val="30"/>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1787</Words>
  <Characters>1849</Characters>
  <Lines>38</Lines>
  <Paragraphs>10</Paragraphs>
  <TotalTime>1</TotalTime>
  <ScaleCrop>false</ScaleCrop>
  <LinksUpToDate>false</LinksUpToDate>
  <CharactersWithSpaces>1853</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2025-03-25T11:37:00Z</dcterms:created>
  <dc:creator>峥 董</dc:creator>
  <cp:lastModifiedBy>张建</cp:lastModifiedBy>
  <dcterms:modified xsi:type="dcterms:W3CDTF">2025-10-10T10:11:51Z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eyJoZGlkIjoiNDRiODEwYWY0ZmZhNTBiOTkwMjg3NDEwZjlhYzc3M2QiLCJ1c2VySWQiOiIyOTgyNzM5MjkifQ==</vt:lpwstr>
  </property>
  <property fmtid="{D5CDD505-2E9C-101B-9397-08002B2CF9AE}" pid="3" name="KSOProductBuildVer">
    <vt:lpwstr>2052-12.8.2.18913</vt:lpwstr>
  </property>
  <property fmtid="{D5CDD505-2E9C-101B-9397-08002B2CF9AE}" pid="4" name="ICV">
    <vt:lpwstr>499E1410F176419D9E5BBD31EFD0FF79_13</vt:lpwstr>
  </property>
</Properties>
</file>