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6C94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 w:bidi="ar"/>
        </w:rPr>
        <w:t>附件2</w:t>
      </w:r>
    </w:p>
    <w:p w14:paraId="51C6CF8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申请人形机器人产业关键技术攻关</w:t>
      </w:r>
    </w:p>
    <w:p w14:paraId="010AE42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项目奖励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资金的通知</w:t>
      </w:r>
      <w:bookmarkEnd w:id="0"/>
    </w:p>
    <w:p w14:paraId="7165F7A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ascii="Times New Roman" w:hAnsi="Times New Roman" w:eastAsia="仿宋_GB2312"/>
          <w:bCs/>
          <w:sz w:val="44"/>
          <w:szCs w:val="44"/>
        </w:rPr>
      </w:pPr>
    </w:p>
    <w:p w14:paraId="621C98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left"/>
        <w:textAlignment w:val="auto"/>
        <w:rPr>
          <w:rFonts w:ascii="Times New Roman" w:hAnsi="Times New Roman" w:eastAsia="仿宋_GB2312"/>
          <w:bCs/>
          <w:sz w:val="32"/>
          <w:szCs w:val="32"/>
        </w:rPr>
      </w:pPr>
      <w:r>
        <w:rPr>
          <w:rFonts w:ascii="Times New Roman" w:hAnsi="Times New Roman" w:eastAsia="仿宋_GB2312"/>
          <w:bCs/>
          <w:sz w:val="32"/>
          <w:szCs w:val="32"/>
        </w:rPr>
        <w:t>各</w:t>
      </w:r>
      <w:r>
        <w:rPr>
          <w:rFonts w:hint="eastAsia" w:ascii="Times New Roman" w:hAnsi="Times New Roman" w:eastAsia="仿宋_GB2312"/>
          <w:bCs/>
          <w:sz w:val="32"/>
          <w:szCs w:val="32"/>
        </w:rPr>
        <w:t>相关</w:t>
      </w:r>
      <w:r>
        <w:rPr>
          <w:rFonts w:ascii="Times New Roman" w:hAnsi="Times New Roman" w:eastAsia="仿宋_GB2312"/>
          <w:bCs/>
          <w:sz w:val="32"/>
          <w:szCs w:val="32"/>
        </w:rPr>
        <w:t>单位：</w:t>
      </w:r>
    </w:p>
    <w:p w14:paraId="398344A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2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根据《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石景山区人形机器人产业发展支持办法（试行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eastAsia="zh-CN" w:bidi="ar"/>
        </w:rPr>
        <w:t>）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》</w:t>
      </w: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（石园科发〔202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4〕1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0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号），现公开征集202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5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年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val="en-US" w:eastAsia="zh-CN" w:bidi="ar"/>
        </w:rPr>
        <w:t>人形机器人关键技术攻关</w:t>
      </w:r>
      <w:r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项目，有</w:t>
      </w:r>
      <w:r>
        <w:rPr>
          <w:rFonts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  <w:t>关事项通知如下：</w:t>
      </w:r>
    </w:p>
    <w:p w14:paraId="6909DAD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一、</w:t>
      </w:r>
      <w:r>
        <w:rPr>
          <w:rFonts w:ascii="Times New Roman" w:hAnsi="Times New Roman" w:eastAsia="黑体"/>
          <w:sz w:val="32"/>
          <w:szCs w:val="32"/>
        </w:rPr>
        <w:t>支持标准</w:t>
      </w:r>
    </w:p>
    <w:p w14:paraId="07EDC88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楷体_GB2312" w:cs="Times New Roman"/>
          <w:b/>
          <w:bCs/>
          <w:color w:val="000000"/>
          <w:sz w:val="32"/>
          <w:szCs w:val="24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根据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揭榜任务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</w:rPr>
        <w:t>的技术创新性、示范效果、项目规模等，采取后补助方式给予支持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eastAsia="zh-CN"/>
        </w:rPr>
        <w:t>。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对于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入围国家级、省级揭榜单位并完成攻关任务的企业</w:t>
      </w:r>
      <w:r>
        <w:rPr>
          <w:rFonts w:hint="eastAsia" w:ascii="Times New Roman" w:hAnsi="Times New Roman" w:eastAsia="仿宋_GB2312" w:cs="仿宋_GB2312"/>
          <w:color w:val="auto"/>
          <w:sz w:val="32"/>
          <w:szCs w:val="32"/>
          <w:highlight w:val="none"/>
          <w:lang w:val="en-US" w:eastAsia="zh-CN"/>
        </w:rPr>
        <w:t>，予以每项最高50万元奖励，每家最高不超过100万元；对于完成区级揭榜任务且完成攻关任务的企业，予以每项最高20万元奖励，每家最高不超过40万元。</w:t>
      </w:r>
    </w:p>
    <w:p w14:paraId="0F2A46D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color w:val="000000"/>
          <w:kern w:val="0"/>
          <w:sz w:val="31"/>
          <w:szCs w:val="31"/>
          <w:lang w:bidi="ar"/>
        </w:rPr>
      </w:pPr>
      <w:r>
        <w:rPr>
          <w:rFonts w:ascii="Times New Roman" w:hAnsi="Times New Roman" w:eastAsia="黑体"/>
          <w:sz w:val="32"/>
          <w:szCs w:val="32"/>
        </w:rPr>
        <w:t>二、申报条件</w:t>
      </w:r>
    </w:p>
    <w:p w14:paraId="00732AE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楷体" w:cs="楷体_GB2312"/>
          <w:sz w:val="32"/>
          <w:szCs w:val="32"/>
        </w:rPr>
      </w:pPr>
      <w:r>
        <w:rPr>
          <w:rFonts w:hint="eastAsia" w:ascii="Times New Roman" w:hAnsi="Times New Roman" w:eastAsia="楷体" w:cs="楷体_GB2312"/>
          <w:sz w:val="32"/>
          <w:szCs w:val="32"/>
        </w:rPr>
        <w:t>（一）申报单位要求</w:t>
      </w:r>
    </w:p>
    <w:p w14:paraId="07CB3173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after="0" w:line="560" w:lineRule="exact"/>
        <w:ind w:left="0" w:leftChars="0"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1.符合国家、北京市、石景山区产业发展方向的，在石景山区依法合规开展经营活动的企业单位。</w:t>
      </w:r>
    </w:p>
    <w:p w14:paraId="729B377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2.近三年内没有重大违法违规行为记录，未被列入失信被执行人、重大税收违法案件当事人名单、政府采购严重违法失信行为记录名单、联合惩戒“黑名单”。</w:t>
      </w:r>
    </w:p>
    <w:p w14:paraId="0B53E7E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楷体" w:cs="楷体_GB2312"/>
          <w:sz w:val="32"/>
          <w:szCs w:val="32"/>
        </w:rPr>
      </w:pPr>
      <w:r>
        <w:rPr>
          <w:rFonts w:ascii="Times New Roman" w:hAnsi="Times New Roman" w:eastAsia="楷体" w:cs="楷体_GB2312"/>
          <w:sz w:val="32"/>
          <w:szCs w:val="32"/>
        </w:rPr>
        <w:t>（二）申报项目要求</w:t>
      </w:r>
    </w:p>
    <w:p w14:paraId="097E929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1.企业参与的揭榜任务需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符合国家、北京市、石景山区人形机器人产业发展方向，对带动产业发展、促进创新能力提升、场景应用示范等方面具有重要推动作用。</w:t>
      </w:r>
    </w:p>
    <w:p w14:paraId="5B0D6B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sz w:val="32"/>
          <w:szCs w:val="32"/>
          <w:highlight w:val="none"/>
          <w:lang w:val="en-US" w:eastAsia="zh-CN"/>
        </w:rPr>
        <w:t>2.参与国家级、市级以上人</w:t>
      </w:r>
      <w:r>
        <w:rPr>
          <w:rFonts w:hint="eastAsia" w:ascii="Times New Roman" w:hAnsi="Times New Roman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形机器人揭榜任务的企业，须入围揭榜单位并完成攻关任务；或参与区级揭榜挂帅任务的企业，须完成揭榜任务且通过评审。</w:t>
      </w:r>
    </w:p>
    <w:p w14:paraId="33F7172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仿宋_GB2312"/>
          <w:b w:val="0"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申报主体需同时满足上述条件。</w:t>
      </w:r>
    </w:p>
    <w:p w14:paraId="29B94B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27" w:firstLineChars="196"/>
        <w:textAlignment w:val="auto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</w:t>
      </w:r>
      <w:r>
        <w:rPr>
          <w:rFonts w:ascii="Times New Roman" w:hAnsi="Times New Roman" w:eastAsia="黑体"/>
          <w:sz w:val="32"/>
          <w:szCs w:val="32"/>
        </w:rPr>
        <w:t>、申报材料</w:t>
      </w:r>
    </w:p>
    <w:p w14:paraId="21528080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auto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申报材料采取在线申报方式，经审核通过后提交书面材料。</w:t>
      </w:r>
    </w:p>
    <w:p w14:paraId="5173A78C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/>
        <w:textAlignment w:val="auto"/>
        <w:rPr>
          <w:rFonts w:hint="eastAsia" w:ascii="Times New Roman" w:hAnsi="Times New Roman" w:eastAsia="楷体"/>
          <w:kern w:val="0"/>
          <w:sz w:val="32"/>
          <w:szCs w:val="32"/>
          <w:lang w:val="en"/>
        </w:rPr>
      </w:pPr>
      <w:r>
        <w:rPr>
          <w:rFonts w:ascii="Times New Roman" w:hAnsi="Times New Roman" w:eastAsia="楷体"/>
          <w:kern w:val="0"/>
          <w:sz w:val="32"/>
          <w:szCs w:val="32"/>
        </w:rPr>
        <w:t>（一）在线申报</w:t>
      </w:r>
    </w:p>
    <w:p w14:paraId="446B331E"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zh-TW" w:eastAsia="zh-Hans"/>
        </w:rPr>
        <w:t>申报单位统一登录北京市人民政府门户网站“政策兑现”专区栏目（https://zhengce.beijing.gov.cn）选择相对应的项目进行申报或石景山区企业综合服务平台网站（网址：https://qyfw.bjsjs.gov.cn/#/login）进行注册认证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，在线填写申报信息</w:t>
      </w:r>
      <w:r>
        <w:rPr>
          <w:rFonts w:hint="eastAsia" w:ascii="Times New Roman" w:hAnsi="Times New Roman" w:eastAsia="仿宋_GB2312" w:cs="仿宋_GB2312"/>
          <w:b/>
          <w:bCs/>
          <w:kern w:val="0"/>
          <w:sz w:val="32"/>
          <w:szCs w:val="32"/>
        </w:rPr>
        <w:t>并打包上传申报材料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，具体操作详见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Hans"/>
        </w:rPr>
        <w:t>《石景山区企业综合服务平台政策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兑现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lang w:eastAsia="zh-Hans"/>
        </w:rPr>
        <w:t>操作手册》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（见附件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highlight w:val="none"/>
        </w:rPr>
        <w:t>8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）。申报材料包括如下：</w:t>
      </w:r>
    </w:p>
    <w:p w14:paraId="2EA729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1.《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石景山区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人形机器人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产业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关键技术攻关奖励申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报书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》（word版）（见附件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</w:rPr>
        <w:t>-1）；</w:t>
      </w:r>
    </w:p>
    <w:p w14:paraId="2FB607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2.银行出具的《开户许可证》（基本存款账户）或《基本存款账户信息》（加盖公章的清晰PDF扫描件），并填写《企业基本存款账户信息表》（word版，附件2-2）；</w:t>
      </w:r>
    </w:p>
    <w:p w14:paraId="13C168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</w:rPr>
        <w:t>.申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报</w:t>
      </w:r>
      <w:r>
        <w:rPr>
          <w:rFonts w:hint="eastAsia" w:ascii="Times New Roman" w:hAnsi="Times New Roman" w:eastAsia="仿宋_GB2312" w:cs="仿宋_GB2312"/>
          <w:sz w:val="32"/>
          <w:szCs w:val="32"/>
        </w:rPr>
        <w:t>单位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提交含有</w:t>
      </w:r>
      <w:r>
        <w:rPr>
          <w:rFonts w:hint="eastAsia" w:ascii="Times New Roman" w:hAnsi="Times New Roman" w:eastAsia="仿宋_GB2312" w:cs="仿宋_GB2312"/>
          <w:sz w:val="32"/>
          <w:szCs w:val="32"/>
        </w:rPr>
        <w:t>统一社会信用代码营业执照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正本或副本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扫描件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或电子营业执照的打印版加盖公章的扫描件。</w:t>
      </w:r>
    </w:p>
    <w:p w14:paraId="405A69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.申报单位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由审计单位出具的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2024年度《审计报告》或《资产负债表》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《利润表》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《现金流量表》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、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《纳税申报表》等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。</w:t>
      </w:r>
    </w:p>
    <w:p w14:paraId="497F96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仿宋_GB2312"/>
          <w:sz w:val="32"/>
          <w:szCs w:val="32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诚信</w:t>
      </w:r>
      <w:r>
        <w:rPr>
          <w:rFonts w:hint="eastAsia" w:ascii="Times New Roman" w:hAnsi="Times New Roman" w:eastAsia="仿宋_GB2312" w:cs="仿宋_GB2312"/>
          <w:sz w:val="32"/>
          <w:szCs w:val="32"/>
        </w:rPr>
        <w:t>承诺书（见附件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）。</w:t>
      </w:r>
    </w:p>
    <w:p w14:paraId="000D00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yellow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Times New Roman" w:hAnsi="Times New Roman" w:eastAsia="仿宋_GB2312" w:cs="仿宋_GB2312"/>
          <w:sz w:val="32"/>
          <w:szCs w:val="32"/>
        </w:rPr>
        <w:t>.国家级、市级项目书（签字盖章扫描件），资金到账证明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或省部级单位出具的立项证明，已完成的项目提供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验收材料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等证明材料。</w:t>
      </w:r>
    </w:p>
    <w:p w14:paraId="7ACC21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楷体"/>
          <w:sz w:val="32"/>
          <w:szCs w:val="32"/>
        </w:rPr>
      </w:pPr>
      <w:r>
        <w:rPr>
          <w:rFonts w:ascii="Times New Roman" w:hAnsi="Times New Roman" w:eastAsia="楷体"/>
          <w:sz w:val="32"/>
          <w:szCs w:val="32"/>
        </w:rPr>
        <w:t>（二）书面材料</w:t>
      </w:r>
    </w:p>
    <w:p w14:paraId="0A1E56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sz w:val="32"/>
          <w:szCs w:val="32"/>
          <w:lang w:val="en-US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书面材料一律采用A4纸双面打印，</w:t>
      </w:r>
      <w:r>
        <w:rPr>
          <w:rFonts w:hint="eastAsia" w:ascii="Times New Roman" w:hAnsi="Times New Roman" w:eastAsia="仿宋_GB2312" w:cs="仿宋_GB2312"/>
          <w:sz w:val="32"/>
          <w:szCs w:val="32"/>
          <w:lang w:val="zh-CN"/>
        </w:rPr>
        <w:t>不同类型材料之间用彩页隔开，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胶装成册，一式6份，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不分正副本，</w:t>
      </w:r>
      <w:r>
        <w:rPr>
          <w:rFonts w:hint="eastAsia" w:ascii="Times New Roman" w:hAnsi="Times New Roman" w:eastAsia="仿宋_GB2312" w:cs="仿宋_GB2312"/>
          <w:sz w:val="32"/>
          <w:szCs w:val="32"/>
        </w:rPr>
        <w:t>并在封面、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申报书中涉及的</w:t>
      </w:r>
      <w:r>
        <w:rPr>
          <w:rFonts w:hint="eastAsia" w:ascii="Times New Roman" w:hAnsi="Times New Roman" w:eastAsia="仿宋_GB2312" w:cs="仿宋_GB2312"/>
          <w:sz w:val="32"/>
          <w:szCs w:val="32"/>
        </w:rPr>
        <w:t>盖章处和骑缝处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加</w:t>
      </w:r>
      <w:r>
        <w:rPr>
          <w:rFonts w:hint="eastAsia" w:ascii="Times New Roman" w:hAnsi="Times New Roman" w:eastAsia="仿宋_GB2312" w:cs="仿宋_GB2312"/>
          <w:sz w:val="32"/>
          <w:szCs w:val="32"/>
        </w:rPr>
        <w:t>盖单位公章。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纸质版材料报送地址：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北京市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石景山区八角西街40号3号楼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二层产业促进一科。</w:t>
      </w:r>
    </w:p>
    <w:p w14:paraId="4C8EA80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</w:t>
      </w:r>
      <w:r>
        <w:rPr>
          <w:rFonts w:ascii="Times New Roman" w:hAnsi="Times New Roman" w:eastAsia="黑体"/>
          <w:sz w:val="32"/>
          <w:szCs w:val="32"/>
        </w:rPr>
        <w:t>、征集时间</w:t>
      </w:r>
    </w:p>
    <w:p w14:paraId="798015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_GB2312" w:cs="仿宋_GB2312"/>
          <w:color w:val="FF0000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在线申报截止时间：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2025年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20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eastAsia="zh-CN"/>
        </w:rPr>
        <w:t>日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，逾期申报将视为储备项目，不列入本次评审范畴。纸质版材料报送时间另行通知</w:t>
      </w:r>
      <w:r>
        <w:rPr>
          <w:rFonts w:hint="eastAsia" w:ascii="Times New Roman" w:hAnsi="Times New Roman" w:eastAsia="仿宋_GB2312" w:cs="仿宋_GB2312"/>
          <w:sz w:val="32"/>
          <w:szCs w:val="32"/>
        </w:rPr>
        <w:t>。</w:t>
      </w:r>
    </w:p>
    <w:p w14:paraId="621204E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五</w:t>
      </w:r>
      <w:r>
        <w:rPr>
          <w:rFonts w:ascii="Times New Roman" w:hAnsi="Times New Roman" w:eastAsia="黑体"/>
          <w:sz w:val="32"/>
          <w:szCs w:val="32"/>
        </w:rPr>
        <w:t>、注意事项</w:t>
      </w:r>
    </w:p>
    <w:p w14:paraId="1DA79AB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2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（一）现阶段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</w:rPr>
        <w:t>申报单位统一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  <w:lang w:eastAsia="zh-Hans"/>
        </w:rPr>
        <w:t>通过</w:t>
      </w:r>
      <w:r>
        <w:rPr>
          <w:rFonts w:hint="eastAsia" w:ascii="Times New Roman" w:hAnsi="Times New Roman" w:eastAsia="仿宋_GB2312" w:cs="仿宋_GB2312"/>
          <w:sz w:val="32"/>
          <w:szCs w:val="32"/>
          <w:lang w:val="zh-TW" w:eastAsia="zh-Hans"/>
        </w:rPr>
        <w:t>北京市人民政府门户网站“政策兑现”专区</w:t>
      </w:r>
      <w:r>
        <w:rPr>
          <w:rFonts w:hint="eastAsia" w:ascii="Times New Roman" w:hAnsi="Times New Roman" w:eastAsia="仿宋_GB2312" w:cs="仿宋_GB2312"/>
          <w:sz w:val="32"/>
          <w:szCs w:val="32"/>
          <w:lang w:val="zh-TW" w:eastAsia="zh-CN"/>
        </w:rPr>
        <w:t>或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</w:rPr>
        <w:t>“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  <w:lang w:eastAsia="zh-Hans"/>
        </w:rPr>
        <w:t>石景山区企业综合服务平台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</w:rPr>
        <w:t>”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  <w:shd w:val="clear" w:color="auto" w:fill="FFFFFF"/>
          <w:lang w:eastAsia="zh-Hans"/>
        </w:rPr>
        <w:t>在</w:t>
      </w:r>
      <w:r>
        <w:rPr>
          <w:rFonts w:hint="eastAsia" w:ascii="Times New Roman" w:hAnsi="Times New Roman" w:eastAsia="仿宋_GB2312" w:cs="仿宋_GB2312"/>
          <w:kern w:val="0"/>
          <w:sz w:val="32"/>
          <w:szCs w:val="32"/>
        </w:rPr>
        <w:t>线填写申报信息并</w:t>
      </w:r>
      <w:r>
        <w:rPr>
          <w:rFonts w:hint="eastAsia" w:ascii="Times New Roman" w:hAnsi="Times New Roman" w:eastAsia="仿宋_GB2312" w:cs="仿宋_GB2312"/>
          <w:b/>
          <w:bCs/>
          <w:kern w:val="0"/>
          <w:sz w:val="32"/>
          <w:szCs w:val="32"/>
        </w:rPr>
        <w:t>打包上传</w:t>
      </w:r>
      <w:r>
        <w:rPr>
          <w:rFonts w:hint="eastAsia" w:ascii="Times New Roman" w:hAnsi="Times New Roman" w:eastAsia="仿宋_GB2312" w:cs="仿宋_GB2312"/>
          <w:b/>
          <w:bCs/>
          <w:sz w:val="32"/>
          <w:szCs w:val="32"/>
        </w:rPr>
        <w:t>申报材料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，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/>
        </w:rPr>
        <w:t>具体操作方式详见《石景山区企业综合服务平台政策</w:t>
      </w:r>
      <w:r>
        <w:rPr>
          <w:rFonts w:hint="eastAsia" w:ascii="Times New Roman" w:hAnsi="Times New Roman" w:eastAsia="仿宋_GB2312" w:cs="仿宋_GB2312"/>
          <w:sz w:val="32"/>
          <w:szCs w:val="32"/>
        </w:rPr>
        <w:t>兑现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/>
        </w:rPr>
        <w:t>操作手册》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附件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8）</w:t>
      </w:r>
      <w:r>
        <w:rPr>
          <w:rFonts w:hint="eastAsia" w:ascii="Times New Roman" w:hAnsi="Times New Roman" w:eastAsia="仿宋_GB2312" w:cs="仿宋_GB2312"/>
          <w:sz w:val="32"/>
          <w:szCs w:val="32"/>
          <w:lang w:eastAsia="zh-Hans"/>
        </w:rPr>
        <w:t>。</w:t>
      </w:r>
    </w:p>
    <w:p w14:paraId="27A928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（二）请各申报单位如实填写信息，对于提供虚报信息等问题，一经发现，将被纳入失信记录，影响下一步政府资金申请。</w:t>
      </w:r>
    </w:p>
    <w:p w14:paraId="75358C5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outlineLvl w:val="2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六</w:t>
      </w:r>
      <w:r>
        <w:rPr>
          <w:rFonts w:ascii="Times New Roman" w:hAnsi="Times New Roman" w:eastAsia="黑体"/>
          <w:sz w:val="32"/>
          <w:szCs w:val="32"/>
        </w:rPr>
        <w:t>、联系方式</w:t>
      </w:r>
    </w:p>
    <w:p w14:paraId="702A78D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_GB2312"/>
          <w:sz w:val="32"/>
          <w:szCs w:val="32"/>
          <w:shd w:val="clear" w:color="auto" w:fill="FFFFFF"/>
        </w:rPr>
        <w:t>咨询电话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shd w:val="clear" w:color="auto" w:fill="FFFFFF"/>
        </w:rPr>
        <w:t>：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010-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68867190</w:t>
      </w:r>
    </w:p>
    <w:p w14:paraId="554BD6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申报平台技术支持电话：010-81925754</w:t>
      </w:r>
    </w:p>
    <w:p w14:paraId="54182EE1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（工作日9:30-11:30，14:00-17:00）</w:t>
      </w:r>
    </w:p>
    <w:p w14:paraId="70CEB62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sz w:val="32"/>
          <w:szCs w:val="32"/>
          <w:highlight w:val="none"/>
          <w:lang w:val="en-US"/>
        </w:rPr>
      </w:pPr>
    </w:p>
    <w:p w14:paraId="6098B2B7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Times New Roman" w:hAnsi="Times New Roman" w:eastAsia="仿宋_GB2312" w:cs="仿宋_GB2312"/>
        </w:rPr>
      </w:pPr>
    </w:p>
    <w:p w14:paraId="0721D2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2097" w:leftChars="304" w:hanging="1459" w:hangingChars="456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附件：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-1.石景山区人形机器人产业关键技术攻关奖励申报书</w:t>
      </w:r>
    </w:p>
    <w:p w14:paraId="7A47937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2097" w:leftChars="761" w:hanging="499" w:hangingChars="156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.企业基本存款账户信息表</w:t>
      </w:r>
    </w:p>
    <w:p w14:paraId="7E2DB4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1600" w:firstLineChars="500"/>
        <w:textAlignment w:val="auto"/>
        <w:rPr>
          <w:rFonts w:hint="eastAsia" w:ascii="Times New Roman" w:hAnsi="Times New Roman" w:eastAsia="仿宋_GB2312" w:cs="仿宋_GB2312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-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.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诚信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承诺书</w:t>
      </w:r>
    </w:p>
    <w:p w14:paraId="58E59F50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/>
        <w:textAlignment w:val="auto"/>
        <w:rPr>
          <w:rFonts w:ascii="Times New Roman" w:hAnsi="Times New Roman"/>
        </w:rPr>
      </w:pPr>
    </w:p>
    <w:p w14:paraId="1168242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hint="eastAsia" w:ascii="Times New Roman" w:hAnsi="Times New Roman"/>
        </w:rPr>
      </w:pPr>
    </w:p>
    <w:p w14:paraId="44EE1A5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jc w:val="right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中关村科技园区石景山园管理委员会</w:t>
      </w:r>
    </w:p>
    <w:p w14:paraId="13CB12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 xml:space="preserve">                 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 </w:t>
      </w:r>
      <w:r>
        <w:rPr>
          <w:rFonts w:ascii="Times New Roman" w:hAnsi="Times New Roman" w:eastAsia="仿宋_GB2312"/>
          <w:sz w:val="32"/>
          <w:szCs w:val="32"/>
        </w:rPr>
        <w:t>石景山区科学技术委员会</w:t>
      </w:r>
    </w:p>
    <w:p w14:paraId="0749FBCE"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leftChars="0" w:firstLine="4480" w:firstLineChars="1400"/>
        <w:textAlignment w:val="auto"/>
        <w:rPr>
          <w:rFonts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</w:rPr>
        <w:t>2025年</w:t>
      </w:r>
      <w:r>
        <w:rPr>
          <w:rFonts w:hint="eastAsia" w:ascii="Times New Roman" w:hAnsi="Times New Roman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 w:cs="仿宋_GB2312"/>
          <w:sz w:val="32"/>
          <w:szCs w:val="32"/>
        </w:rPr>
        <w:t>月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eastAsia="仿宋_GB2312" w:cs="仿宋_GB2312"/>
          <w:sz w:val="32"/>
          <w:szCs w:val="32"/>
          <w:highlight w:val="none"/>
        </w:rPr>
        <w:t>日</w:t>
      </w:r>
    </w:p>
    <w:p w14:paraId="309E57F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ascii="Times New Roman" w:hAnsi="Times New Roman"/>
        </w:rPr>
      </w:pPr>
    </w:p>
    <w:p w14:paraId="7931946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textAlignment w:val="auto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23842F3-65F7-444D-8F7E-4959C3255A7E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0332B78A-F9E0-48D2-B732-298A5478FA3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641ABA7-4F4C-4C35-9DD4-08F7E944D809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6282CFB-9A56-4FD0-BB44-8A576AA76A2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A6BAB25F-6A0B-4181-B6E7-B12329809AF3}"/>
  </w:font>
  <w:font w:name="WPSEMBED1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PSEMBED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6" w:fontKey="{0F703368-3503-4E33-953F-C6C33F017432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045A2"/>
    <w:rsid w:val="063B53E6"/>
    <w:rsid w:val="0C6855F2"/>
    <w:rsid w:val="0E03606D"/>
    <w:rsid w:val="108443B4"/>
    <w:rsid w:val="123B1638"/>
    <w:rsid w:val="2059395A"/>
    <w:rsid w:val="20823EE5"/>
    <w:rsid w:val="22EF5332"/>
    <w:rsid w:val="272A5125"/>
    <w:rsid w:val="27B16E5E"/>
    <w:rsid w:val="35B315B8"/>
    <w:rsid w:val="3B826FAD"/>
    <w:rsid w:val="56C045A2"/>
    <w:rsid w:val="5E3E2D84"/>
    <w:rsid w:val="64C80B73"/>
    <w:rsid w:val="64C92268"/>
    <w:rsid w:val="6A4B21D1"/>
    <w:rsid w:val="6CE67D9E"/>
    <w:rsid w:val="6F6E1793"/>
    <w:rsid w:val="7A4D0320"/>
    <w:rsid w:val="7CAA5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spacing w:after="160" w:line="278" w:lineRule="auto"/>
      <w:ind w:left="840" w:leftChars="400"/>
    </w:pPr>
    <w:rPr>
      <w:rFonts w:ascii="Calibri" w:hAnsi="Calibri" w:eastAsia="宋体" w:cs="Times New Roman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1424</Words>
  <Characters>1586</Characters>
  <Lines>0</Lines>
  <Paragraphs>0</Paragraphs>
  <TotalTime>1</TotalTime>
  <ScaleCrop>false</ScaleCrop>
  <LinksUpToDate>false</LinksUpToDate>
  <CharactersWithSpaces>1607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2025-09-23T21:41:00Z</dcterms:created>
  <dc:creator>孙学智 Steve</dc:creator>
  <cp:lastModifiedBy>Frank 夏天</cp:lastModifiedBy>
  <dcterms:modified xsi:type="dcterms:W3CDTF">2025-10-10T23:38:14Z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C25BE305003F454DA3F7C2B5BDD509FB_13</vt:lpwstr>
  </property>
  <property fmtid="{D5CDD505-2E9C-101B-9397-08002B2CF9AE}" pid="4" name="KSOTemplateDocerSaveRecord">
    <vt:lpwstr>eyJoZGlkIjoiMjQ3NjM0MGVlMDgyNzg3MzdmMzRjZjI2OWVjZTVhZTEiLCJ1c2VySWQiOiI1MjM5NTM5NjYifQ==</vt:lpwstr>
  </property>
</Properties>
</file>