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1709C3">
      <w:pPr>
        <w:pStyle w:val="2"/>
        <w:spacing w:before="120" w:after="120" w:line="240" w:lineRule="auto"/>
        <w:jc w:val="left"/>
        <w:rPr>
          <w:rFonts w:hint="default" w:ascii="仿宋" w:hAnsi="仿宋" w:eastAsia="仿宋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val="en-US" w:eastAsia="zh-CN"/>
        </w:rPr>
        <w:t>附件1</w:t>
      </w:r>
    </w:p>
    <w:p w14:paraId="249791BA">
      <w:pPr>
        <w:pStyle w:val="2"/>
        <w:spacing w:before="120" w:after="120" w:line="240" w:lineRule="auto"/>
        <w:jc w:val="center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年西城区鼓励社会力量兴办博物馆扶持资金</w:t>
      </w:r>
    </w:p>
    <w:p w14:paraId="4CDDEB4E">
      <w:pPr>
        <w:pStyle w:val="2"/>
        <w:spacing w:before="120" w:after="120" w:line="240" w:lineRule="auto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设立备案资助项目申报表</w:t>
      </w:r>
    </w:p>
    <w:tbl>
      <w:tblPr>
        <w:tblStyle w:val="3"/>
        <w:tblW w:w="92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1369"/>
        <w:gridCol w:w="2263"/>
        <w:gridCol w:w="2266"/>
        <w:gridCol w:w="2151"/>
      </w:tblGrid>
      <w:tr w14:paraId="1BF67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2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187299">
            <w:pPr>
              <w:spacing w:line="360" w:lineRule="exact"/>
              <w:rPr>
                <w:rFonts w:ascii="仿宋" w:hAnsi="仿宋" w:eastAsia="仿宋" w:cs="Times New Roman"/>
                <w:b/>
                <w:bCs/>
                <w:spacing w:val="-16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pacing w:val="-16"/>
                <w:sz w:val="24"/>
              </w:rPr>
              <w:t>（1）项目申报单位</w:t>
            </w:r>
            <w:r>
              <w:rPr>
                <w:rFonts w:ascii="仿宋" w:hAnsi="仿宋" w:eastAsia="仿宋" w:cs="Times New Roman"/>
                <w:b/>
                <w:bCs/>
                <w:spacing w:val="-16"/>
                <w:sz w:val="24"/>
              </w:rPr>
              <w:t>名称</w:t>
            </w:r>
          </w:p>
        </w:tc>
        <w:tc>
          <w:tcPr>
            <w:tcW w:w="66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66A1E1">
            <w:pPr>
              <w:spacing w:line="360" w:lineRule="exact"/>
              <w:rPr>
                <w:rFonts w:ascii="仿宋" w:hAnsi="仿宋" w:eastAsia="仿宋" w:cs="Times New Roman"/>
                <w:spacing w:val="-16"/>
                <w:sz w:val="24"/>
              </w:rPr>
            </w:pPr>
          </w:p>
        </w:tc>
      </w:tr>
      <w:tr w14:paraId="6705F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2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1211B">
            <w:pPr>
              <w:spacing w:line="360" w:lineRule="exact"/>
              <w:rPr>
                <w:rFonts w:ascii="仿宋" w:hAnsi="仿宋" w:eastAsia="仿宋" w:cs="Times New Roman"/>
                <w:b/>
                <w:bCs/>
                <w:spacing w:val="-16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pacing w:val="-16"/>
                <w:sz w:val="24"/>
              </w:rPr>
              <w:t>（2）项目申报单位类型</w:t>
            </w:r>
          </w:p>
        </w:tc>
        <w:tc>
          <w:tcPr>
            <w:tcW w:w="66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D27CBD">
            <w:pPr>
              <w:spacing w:line="360" w:lineRule="exact"/>
              <w:rPr>
                <w:rFonts w:ascii="仿宋" w:hAnsi="仿宋" w:eastAsia="仿宋" w:cs="Times New Roman"/>
                <w:spacing w:val="-16"/>
                <w:sz w:val="24"/>
              </w:rPr>
            </w:pPr>
            <w:r>
              <w:rPr>
                <w:rFonts w:hint="eastAsia" w:ascii="仿宋" w:hAnsi="仿宋" w:eastAsia="仿宋" w:cs="Times New Roman"/>
                <w:spacing w:val="-16"/>
                <w:sz w:val="24"/>
              </w:rPr>
              <w:t>□企业（□国有   □其他）   □事业单位    □民办非企业单位</w:t>
            </w:r>
          </w:p>
        </w:tc>
      </w:tr>
      <w:tr w14:paraId="1B975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2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D0C7C4">
            <w:pPr>
              <w:spacing w:line="360" w:lineRule="exact"/>
              <w:rPr>
                <w:rFonts w:ascii="仿宋" w:hAnsi="仿宋" w:eastAsia="仿宋" w:cs="Times New Roman"/>
                <w:b/>
                <w:bCs/>
                <w:spacing w:val="-16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pacing w:val="-16"/>
                <w:sz w:val="24"/>
              </w:rPr>
              <w:t>（3）项目申报单位统一社会信用代码或法人机构代码</w:t>
            </w:r>
          </w:p>
        </w:tc>
        <w:tc>
          <w:tcPr>
            <w:tcW w:w="66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264EF3">
            <w:pPr>
              <w:spacing w:line="360" w:lineRule="exact"/>
              <w:rPr>
                <w:rFonts w:ascii="仿宋" w:hAnsi="仿宋" w:eastAsia="仿宋" w:cs="Times New Roman"/>
                <w:i/>
                <w:iCs/>
                <w:spacing w:val="-16"/>
                <w:sz w:val="24"/>
              </w:rPr>
            </w:pPr>
            <w:r>
              <w:rPr>
                <w:rFonts w:hint="eastAsia" w:ascii="仿宋" w:hAnsi="仿宋" w:eastAsia="仿宋" w:cs="Times New Roman"/>
                <w:i/>
                <w:iCs/>
                <w:spacing w:val="-16"/>
                <w:sz w:val="24"/>
              </w:rPr>
              <w:t>企业统一社会信用代码/</w:t>
            </w:r>
            <w:r>
              <w:rPr>
                <w:rFonts w:ascii="仿宋" w:hAnsi="仿宋" w:eastAsia="仿宋" w:cs="Times New Roman"/>
                <w:i/>
                <w:iCs/>
                <w:spacing w:val="-16"/>
                <w:sz w:val="24"/>
              </w:rPr>
              <w:t xml:space="preserve"> </w:t>
            </w:r>
            <w:r>
              <w:rPr>
                <w:rFonts w:hint="eastAsia" w:ascii="仿宋" w:hAnsi="仿宋" w:eastAsia="仿宋" w:cs="Times New Roman"/>
                <w:i/>
                <w:iCs/>
                <w:spacing w:val="-16"/>
                <w:sz w:val="24"/>
              </w:rPr>
              <w:t>民办非企业法人机构代码（不具备独立法人资格的，无需填写）</w:t>
            </w:r>
          </w:p>
        </w:tc>
      </w:tr>
      <w:tr w14:paraId="6BBCB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2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98FB3">
            <w:pPr>
              <w:spacing w:line="360" w:lineRule="exact"/>
              <w:rPr>
                <w:rFonts w:ascii="仿宋" w:hAnsi="仿宋" w:eastAsia="仿宋" w:cs="Times New Roman"/>
                <w:b/>
                <w:bCs/>
                <w:spacing w:val="-16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pacing w:val="-16"/>
                <w:sz w:val="24"/>
              </w:rPr>
              <w:t>（4）上级主管单位名称</w:t>
            </w:r>
          </w:p>
        </w:tc>
        <w:tc>
          <w:tcPr>
            <w:tcW w:w="66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BCC5D5">
            <w:pPr>
              <w:spacing w:line="360" w:lineRule="exact"/>
              <w:rPr>
                <w:rFonts w:ascii="仿宋" w:hAnsi="仿宋" w:eastAsia="仿宋" w:cs="Times New Roman"/>
                <w:i/>
                <w:iCs/>
                <w:spacing w:val="-16"/>
                <w:sz w:val="24"/>
              </w:rPr>
            </w:pPr>
            <w:r>
              <w:rPr>
                <w:rFonts w:hint="eastAsia" w:ascii="仿宋" w:hAnsi="仿宋" w:eastAsia="仿宋" w:cs="Times New Roman"/>
                <w:i/>
                <w:iCs/>
                <w:spacing w:val="-16"/>
                <w:sz w:val="24"/>
              </w:rPr>
              <w:t>如无上级主管单位可不填</w:t>
            </w:r>
          </w:p>
        </w:tc>
      </w:tr>
      <w:tr w14:paraId="6F5A3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2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88EA30">
            <w:pPr>
              <w:spacing w:line="360" w:lineRule="exact"/>
              <w:rPr>
                <w:rFonts w:ascii="仿宋" w:hAnsi="仿宋" w:eastAsia="仿宋" w:cs="Times New Roman"/>
                <w:b/>
                <w:bCs/>
                <w:spacing w:val="-16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pacing w:val="-16"/>
                <w:sz w:val="24"/>
              </w:rPr>
              <w:t>（5）上级主管单位类型</w:t>
            </w:r>
          </w:p>
        </w:tc>
        <w:tc>
          <w:tcPr>
            <w:tcW w:w="66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04DD8">
            <w:pPr>
              <w:spacing w:line="360" w:lineRule="exact"/>
              <w:rPr>
                <w:rFonts w:ascii="仿宋" w:hAnsi="仿宋" w:eastAsia="仿宋" w:cs="Times New Roman"/>
                <w:spacing w:val="-16"/>
                <w:sz w:val="24"/>
              </w:rPr>
            </w:pPr>
            <w:r>
              <w:rPr>
                <w:rFonts w:hint="eastAsia" w:ascii="仿宋" w:hAnsi="仿宋" w:eastAsia="仿宋" w:cs="Times New Roman"/>
                <w:spacing w:val="-16"/>
                <w:sz w:val="24"/>
              </w:rPr>
              <w:t xml:space="preserve">□企业（□国有   □其他）   </w:t>
            </w:r>
            <w:r>
              <w:rPr>
                <w:rFonts w:hint="eastAsia" w:ascii="仿宋" w:hAnsi="仿宋" w:eastAsia="仿宋" w:cs="Times New Roman"/>
                <w:spacing w:val="-16"/>
                <w:sz w:val="24"/>
                <w:lang w:eastAsia="zh-CN"/>
              </w:rPr>
              <w:t>□</w:t>
            </w:r>
            <w:r>
              <w:rPr>
                <w:rFonts w:hint="eastAsia" w:ascii="仿宋" w:hAnsi="仿宋" w:eastAsia="仿宋" w:cs="Times New Roman"/>
                <w:spacing w:val="-16"/>
                <w:sz w:val="24"/>
              </w:rPr>
              <w:t>事业单位    □民办非企业单位</w:t>
            </w:r>
          </w:p>
        </w:tc>
      </w:tr>
      <w:tr w14:paraId="4FAEB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2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86E11">
            <w:pPr>
              <w:spacing w:line="360" w:lineRule="exact"/>
              <w:rPr>
                <w:rFonts w:ascii="仿宋" w:hAnsi="仿宋" w:eastAsia="仿宋" w:cs="Times New Roman"/>
                <w:b/>
                <w:bCs/>
                <w:spacing w:val="-16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pacing w:val="-16"/>
                <w:sz w:val="24"/>
              </w:rPr>
              <w:t>（6）上级主管单位统一社会信用代码或法人机构代码</w:t>
            </w:r>
          </w:p>
        </w:tc>
        <w:tc>
          <w:tcPr>
            <w:tcW w:w="66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55C587">
            <w:pPr>
              <w:spacing w:line="360" w:lineRule="exact"/>
              <w:rPr>
                <w:rFonts w:ascii="仿宋" w:hAnsi="仿宋" w:eastAsia="仿宋" w:cs="Times New Roman"/>
                <w:i/>
                <w:iCs/>
                <w:spacing w:val="-16"/>
                <w:sz w:val="24"/>
              </w:rPr>
            </w:pPr>
            <w:r>
              <w:rPr>
                <w:rFonts w:hint="eastAsia" w:ascii="仿宋" w:hAnsi="仿宋" w:eastAsia="仿宋" w:cs="Times New Roman"/>
                <w:i/>
                <w:iCs/>
                <w:spacing w:val="-16"/>
                <w:sz w:val="24"/>
              </w:rPr>
              <w:t>企业统一社会信用代码/</w:t>
            </w:r>
            <w:r>
              <w:rPr>
                <w:rFonts w:ascii="仿宋" w:hAnsi="仿宋" w:eastAsia="仿宋" w:cs="Times New Roman"/>
                <w:i/>
                <w:iCs/>
                <w:spacing w:val="-16"/>
                <w:sz w:val="24"/>
              </w:rPr>
              <w:t xml:space="preserve"> </w:t>
            </w:r>
            <w:r>
              <w:rPr>
                <w:rFonts w:hint="eastAsia" w:ascii="仿宋" w:hAnsi="仿宋" w:eastAsia="仿宋" w:cs="Times New Roman"/>
                <w:i/>
                <w:iCs/>
                <w:spacing w:val="-16"/>
                <w:sz w:val="24"/>
              </w:rPr>
              <w:t>民办非企业法人机构代码</w:t>
            </w:r>
          </w:p>
        </w:tc>
      </w:tr>
      <w:tr w14:paraId="6E5FB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2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AB6646">
            <w:pPr>
              <w:spacing w:line="360" w:lineRule="exact"/>
              <w:rPr>
                <w:rFonts w:ascii="仿宋" w:hAnsi="仿宋" w:eastAsia="仿宋" w:cs="Times New Roman"/>
                <w:b/>
                <w:bCs/>
                <w:spacing w:val="-16"/>
                <w:sz w:val="24"/>
              </w:rPr>
            </w:pPr>
            <w:r>
              <w:rPr>
                <w:rFonts w:ascii="仿宋" w:hAnsi="仿宋" w:eastAsia="仿宋" w:cs="Times New Roman"/>
                <w:b/>
                <w:bCs/>
                <w:spacing w:val="-16"/>
                <w:sz w:val="24"/>
              </w:rPr>
              <w:t>（</w:t>
            </w:r>
            <w:r>
              <w:rPr>
                <w:rFonts w:hint="eastAsia" w:ascii="仿宋" w:hAnsi="仿宋" w:eastAsia="仿宋" w:cs="Times New Roman"/>
                <w:b/>
                <w:bCs/>
                <w:spacing w:val="-16"/>
                <w:sz w:val="24"/>
              </w:rPr>
              <w:t>7</w:t>
            </w:r>
            <w:r>
              <w:rPr>
                <w:rFonts w:ascii="仿宋" w:hAnsi="仿宋" w:eastAsia="仿宋" w:cs="Times New Roman"/>
                <w:b/>
                <w:bCs/>
                <w:spacing w:val="-16"/>
                <w:sz w:val="24"/>
              </w:rPr>
              <w:t>）博物馆名称</w:t>
            </w:r>
          </w:p>
        </w:tc>
        <w:tc>
          <w:tcPr>
            <w:tcW w:w="66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BB17E4">
            <w:pPr>
              <w:spacing w:line="360" w:lineRule="exact"/>
              <w:rPr>
                <w:rFonts w:ascii="仿宋" w:hAnsi="仿宋" w:eastAsia="仿宋" w:cs="Times New Roman"/>
                <w:spacing w:val="-16"/>
                <w:sz w:val="24"/>
              </w:rPr>
            </w:pPr>
          </w:p>
        </w:tc>
      </w:tr>
      <w:tr w14:paraId="44E7D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2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FAD05">
            <w:pPr>
              <w:spacing w:line="360" w:lineRule="exact"/>
              <w:rPr>
                <w:rFonts w:ascii="仿宋" w:hAnsi="仿宋" w:eastAsia="仿宋" w:cs="Times New Roman"/>
                <w:b/>
                <w:bCs/>
                <w:spacing w:val="-16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pacing w:val="-16"/>
                <w:sz w:val="24"/>
              </w:rPr>
              <w:t>（8）博物馆类型</w:t>
            </w:r>
          </w:p>
        </w:tc>
        <w:tc>
          <w:tcPr>
            <w:tcW w:w="66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E556B5">
            <w:pPr>
              <w:spacing w:line="360" w:lineRule="exact"/>
              <w:rPr>
                <w:rFonts w:ascii="仿宋" w:hAnsi="仿宋" w:eastAsia="仿宋" w:cs="Times New Roman"/>
                <w:spacing w:val="-16"/>
                <w:sz w:val="24"/>
              </w:rPr>
            </w:pPr>
            <w:r>
              <w:rPr>
                <w:rFonts w:hint="eastAsia" w:ascii="仿宋" w:hAnsi="仿宋" w:eastAsia="仿宋" w:cs="Times New Roman"/>
                <w:spacing w:val="-16"/>
                <w:sz w:val="24"/>
              </w:rPr>
              <w:t xml:space="preserve">□非国有博物馆 </w:t>
            </w:r>
            <w:r>
              <w:rPr>
                <w:rFonts w:ascii="仿宋" w:hAnsi="仿宋" w:eastAsia="仿宋" w:cs="Times New Roman"/>
                <w:spacing w:val="-16"/>
                <w:sz w:val="24"/>
              </w:rPr>
              <w:t xml:space="preserve">      </w:t>
            </w:r>
            <w:r>
              <w:rPr>
                <w:rFonts w:hint="eastAsia" w:ascii="仿宋" w:hAnsi="仿宋" w:eastAsia="仿宋" w:cs="Times New Roman"/>
                <w:spacing w:val="-16"/>
                <w:sz w:val="24"/>
              </w:rPr>
              <w:t>□国有企业所属博物馆</w:t>
            </w:r>
          </w:p>
        </w:tc>
      </w:tr>
      <w:tr w14:paraId="27D32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2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DDC34">
            <w:pPr>
              <w:spacing w:line="360" w:lineRule="exact"/>
              <w:rPr>
                <w:rFonts w:ascii="仿宋" w:hAnsi="仿宋" w:eastAsia="仿宋" w:cs="仿宋_GB2312"/>
                <w:b/>
                <w:bCs/>
                <w:spacing w:val="-16"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pacing w:val="-16"/>
                <w:sz w:val="24"/>
              </w:rPr>
              <w:t>（9）博物馆地址</w:t>
            </w:r>
          </w:p>
        </w:tc>
        <w:tc>
          <w:tcPr>
            <w:tcW w:w="66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B28EC">
            <w:pPr>
              <w:spacing w:line="360" w:lineRule="exact"/>
              <w:rPr>
                <w:rFonts w:ascii="仿宋" w:hAnsi="仿宋" w:eastAsia="仿宋" w:cs="Times New Roman"/>
                <w:spacing w:val="-16"/>
                <w:sz w:val="24"/>
              </w:rPr>
            </w:pPr>
          </w:p>
        </w:tc>
      </w:tr>
      <w:tr w14:paraId="4DBB1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1E570">
            <w:pPr>
              <w:spacing w:line="360" w:lineRule="exact"/>
              <w:rPr>
                <w:rFonts w:ascii="仿宋" w:hAnsi="仿宋" w:eastAsia="仿宋" w:cs="Times New Roman"/>
                <w:b/>
                <w:bCs/>
                <w:spacing w:val="-16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24"/>
              </w:rPr>
              <w:t>（10）法定代表人</w:t>
            </w: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B8903D">
            <w:pPr>
              <w:spacing w:line="360" w:lineRule="exact"/>
              <w:rPr>
                <w:rFonts w:ascii="仿宋" w:hAnsi="仿宋" w:eastAsia="仿宋" w:cs="Times New Roman"/>
                <w:spacing w:val="-16"/>
                <w:sz w:val="24"/>
              </w:rPr>
            </w:pPr>
          </w:p>
        </w:tc>
        <w:tc>
          <w:tcPr>
            <w:tcW w:w="2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1601C6">
            <w:pPr>
              <w:spacing w:line="360" w:lineRule="exact"/>
              <w:rPr>
                <w:rFonts w:ascii="仿宋" w:hAnsi="仿宋" w:eastAsia="仿宋" w:cs="Times New Roman"/>
                <w:b/>
                <w:bCs/>
                <w:spacing w:val="-16"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pacing w:val="-16"/>
                <w:sz w:val="24"/>
              </w:rPr>
              <w:t>（11）联系电话</w:t>
            </w:r>
          </w:p>
        </w:tc>
        <w:tc>
          <w:tcPr>
            <w:tcW w:w="2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E7B12B">
            <w:pPr>
              <w:spacing w:line="360" w:lineRule="exact"/>
              <w:rPr>
                <w:rFonts w:ascii="仿宋" w:hAnsi="仿宋" w:eastAsia="仿宋" w:cs="Times New Roman"/>
                <w:spacing w:val="-16"/>
                <w:sz w:val="24"/>
              </w:rPr>
            </w:pPr>
          </w:p>
        </w:tc>
      </w:tr>
      <w:tr w14:paraId="35F96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F61172">
            <w:pPr>
              <w:spacing w:line="360" w:lineRule="exact"/>
              <w:rPr>
                <w:rFonts w:ascii="仿宋" w:hAnsi="仿宋" w:eastAsia="仿宋" w:cs="仿宋_GB2312"/>
                <w:b/>
                <w:bCs/>
                <w:spacing w:val="-16"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pacing w:val="-16"/>
                <w:sz w:val="24"/>
              </w:rPr>
              <w:t>（1</w:t>
            </w:r>
            <w:r>
              <w:rPr>
                <w:rFonts w:hint="eastAsia" w:ascii="仿宋" w:hAnsi="仿宋" w:eastAsia="仿宋" w:cs="仿宋_GB2312"/>
                <w:b/>
                <w:bCs/>
                <w:spacing w:val="-16"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_GB2312"/>
                <w:b/>
                <w:bCs/>
                <w:spacing w:val="-16"/>
                <w:sz w:val="24"/>
              </w:rPr>
              <w:t>）场馆2</w:t>
            </w:r>
            <w:r>
              <w:rPr>
                <w:rFonts w:ascii="仿宋" w:hAnsi="仿宋" w:eastAsia="仿宋" w:cs="仿宋_GB2312"/>
                <w:b/>
                <w:bCs/>
                <w:spacing w:val="-16"/>
                <w:sz w:val="24"/>
              </w:rPr>
              <w:t>02</w:t>
            </w:r>
            <w:r>
              <w:rPr>
                <w:rFonts w:hint="eastAsia" w:ascii="仿宋" w:hAnsi="仿宋" w:eastAsia="仿宋" w:cs="仿宋_GB2312"/>
                <w:b/>
                <w:bCs/>
                <w:spacing w:val="-16"/>
                <w:sz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_GB2312"/>
                <w:b/>
                <w:bCs/>
                <w:spacing w:val="-16"/>
                <w:sz w:val="24"/>
              </w:rPr>
              <w:t>年开放天数 （天）</w:t>
            </w: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4B7F5">
            <w:pPr>
              <w:spacing w:line="360" w:lineRule="exact"/>
              <w:rPr>
                <w:rFonts w:ascii="仿宋" w:hAnsi="仿宋" w:eastAsia="仿宋" w:cs="仿宋_GB2312"/>
                <w:spacing w:val="-16"/>
                <w:sz w:val="24"/>
              </w:rPr>
            </w:pPr>
          </w:p>
        </w:tc>
        <w:tc>
          <w:tcPr>
            <w:tcW w:w="2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80973B">
            <w:pPr>
              <w:spacing w:line="360" w:lineRule="exact"/>
              <w:rPr>
                <w:rFonts w:ascii="仿宋" w:hAnsi="仿宋" w:eastAsia="仿宋" w:cs="Times New Roman"/>
                <w:b/>
                <w:bCs/>
                <w:spacing w:val="-16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pacing w:val="-16"/>
                <w:sz w:val="24"/>
              </w:rPr>
              <w:t>（1</w:t>
            </w:r>
            <w:r>
              <w:rPr>
                <w:rFonts w:hint="eastAsia" w:ascii="仿宋" w:hAnsi="仿宋" w:eastAsia="仿宋" w:cs="Times New Roman"/>
                <w:b/>
                <w:bCs/>
                <w:spacing w:val="-16"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Times New Roman"/>
                <w:b/>
                <w:bCs/>
                <w:spacing w:val="-16"/>
                <w:sz w:val="24"/>
              </w:rPr>
              <w:t>）2</w:t>
            </w:r>
            <w:r>
              <w:rPr>
                <w:rFonts w:ascii="仿宋" w:hAnsi="仿宋" w:eastAsia="仿宋" w:cs="Times New Roman"/>
                <w:b/>
                <w:bCs/>
                <w:spacing w:val="-16"/>
                <w:sz w:val="24"/>
              </w:rPr>
              <w:t>02</w:t>
            </w:r>
            <w:r>
              <w:rPr>
                <w:rFonts w:hint="eastAsia" w:ascii="仿宋" w:hAnsi="仿宋" w:eastAsia="仿宋" w:cs="Times New Roman"/>
                <w:b/>
                <w:bCs/>
                <w:spacing w:val="-16"/>
                <w:sz w:val="24"/>
                <w:lang w:val="en-US" w:eastAsia="zh-CN"/>
              </w:rPr>
              <w:t>4</w:t>
            </w:r>
            <w:r>
              <w:rPr>
                <w:rFonts w:ascii="仿宋" w:hAnsi="仿宋" w:eastAsia="仿宋" w:cs="Times New Roman"/>
                <w:b/>
                <w:bCs/>
                <w:spacing w:val="-16"/>
                <w:sz w:val="24"/>
              </w:rPr>
              <w:t>年</w:t>
            </w:r>
            <w:r>
              <w:rPr>
                <w:rFonts w:hint="eastAsia" w:ascii="仿宋" w:hAnsi="仿宋" w:eastAsia="仿宋" w:cs="Times New Roman"/>
                <w:b/>
                <w:bCs/>
                <w:spacing w:val="-16"/>
                <w:sz w:val="24"/>
              </w:rPr>
              <w:t>全年参观人数（人次）</w:t>
            </w:r>
          </w:p>
        </w:tc>
        <w:tc>
          <w:tcPr>
            <w:tcW w:w="2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A4013B">
            <w:pPr>
              <w:spacing w:line="360" w:lineRule="exact"/>
              <w:rPr>
                <w:rFonts w:ascii="仿宋" w:hAnsi="仿宋" w:eastAsia="仿宋" w:cs="Times New Roman"/>
                <w:color w:val="FF0000"/>
                <w:spacing w:val="-16"/>
                <w:sz w:val="24"/>
              </w:rPr>
            </w:pPr>
          </w:p>
        </w:tc>
      </w:tr>
      <w:tr w14:paraId="49F10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2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9DAE2">
            <w:pPr>
              <w:spacing w:line="360" w:lineRule="exact"/>
              <w:rPr>
                <w:rFonts w:ascii="仿宋" w:hAnsi="仿宋" w:eastAsia="仿宋" w:cs="Times New Roman"/>
                <w:b/>
                <w:bCs/>
                <w:spacing w:val="-16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pacing w:val="-16"/>
                <w:sz w:val="24"/>
              </w:rPr>
              <w:t>（1</w:t>
            </w:r>
            <w:r>
              <w:rPr>
                <w:rFonts w:hint="eastAsia" w:ascii="仿宋" w:hAnsi="仿宋" w:eastAsia="仿宋" w:cs="Times New Roman"/>
                <w:b/>
                <w:bCs/>
                <w:spacing w:val="-16"/>
                <w:sz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Times New Roman"/>
                <w:b/>
                <w:bCs/>
                <w:spacing w:val="-16"/>
                <w:sz w:val="24"/>
              </w:rPr>
              <w:t>）馆舍面积（m</w:t>
            </w:r>
            <w:r>
              <w:rPr>
                <w:rFonts w:hint="eastAsia" w:ascii="仿宋" w:hAnsi="仿宋" w:eastAsia="仿宋" w:cs="Times New Roman"/>
                <w:b/>
                <w:bCs/>
                <w:spacing w:val="-16"/>
                <w:sz w:val="24"/>
                <w:vertAlign w:val="superscript"/>
              </w:rPr>
              <w:t>2</w:t>
            </w:r>
            <w:r>
              <w:rPr>
                <w:rFonts w:hint="eastAsia" w:ascii="仿宋" w:hAnsi="仿宋" w:eastAsia="仿宋" w:cs="Times New Roman"/>
                <w:b/>
                <w:bCs/>
                <w:spacing w:val="-16"/>
                <w:sz w:val="24"/>
              </w:rPr>
              <w:t>）</w:t>
            </w: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DBD54">
            <w:pPr>
              <w:spacing w:line="360" w:lineRule="exact"/>
              <w:rPr>
                <w:rFonts w:ascii="仿宋" w:hAnsi="仿宋" w:eastAsia="仿宋" w:cs="Times New Roman"/>
                <w:spacing w:val="-16"/>
                <w:sz w:val="24"/>
              </w:rPr>
            </w:pPr>
          </w:p>
        </w:tc>
        <w:tc>
          <w:tcPr>
            <w:tcW w:w="2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04675">
            <w:pPr>
              <w:spacing w:line="360" w:lineRule="exact"/>
              <w:rPr>
                <w:rFonts w:ascii="仿宋" w:hAnsi="仿宋" w:eastAsia="仿宋" w:cs="Times New Roman"/>
                <w:b/>
                <w:bCs/>
                <w:spacing w:val="-16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pacing w:val="-16"/>
                <w:sz w:val="24"/>
              </w:rPr>
              <w:t>（1</w:t>
            </w:r>
            <w:r>
              <w:rPr>
                <w:rFonts w:hint="eastAsia" w:ascii="仿宋" w:hAnsi="仿宋" w:eastAsia="仿宋" w:cs="Times New Roman"/>
                <w:b/>
                <w:bCs/>
                <w:spacing w:val="-16"/>
                <w:sz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Times New Roman"/>
                <w:b/>
                <w:bCs/>
                <w:spacing w:val="-16"/>
                <w:sz w:val="24"/>
              </w:rPr>
              <w:t>）展厅面积（m</w:t>
            </w:r>
            <w:r>
              <w:rPr>
                <w:rFonts w:hint="eastAsia" w:ascii="仿宋" w:hAnsi="仿宋" w:eastAsia="仿宋" w:cs="Times New Roman"/>
                <w:b/>
                <w:bCs/>
                <w:spacing w:val="-16"/>
                <w:sz w:val="24"/>
                <w:vertAlign w:val="superscript"/>
              </w:rPr>
              <w:t>2</w:t>
            </w:r>
            <w:r>
              <w:rPr>
                <w:rFonts w:hint="eastAsia" w:ascii="仿宋" w:hAnsi="仿宋" w:eastAsia="仿宋" w:cs="Times New Roman"/>
                <w:b/>
                <w:bCs/>
                <w:spacing w:val="-16"/>
                <w:sz w:val="24"/>
              </w:rPr>
              <w:t>）</w:t>
            </w:r>
          </w:p>
        </w:tc>
        <w:tc>
          <w:tcPr>
            <w:tcW w:w="2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EE6D15">
            <w:pPr>
              <w:spacing w:line="360" w:lineRule="exact"/>
              <w:rPr>
                <w:rFonts w:ascii="仿宋" w:hAnsi="仿宋" w:eastAsia="仿宋" w:cs="Times New Roman"/>
                <w:color w:val="FF0000"/>
                <w:spacing w:val="-16"/>
                <w:sz w:val="24"/>
              </w:rPr>
            </w:pPr>
          </w:p>
        </w:tc>
      </w:tr>
      <w:tr w14:paraId="41C48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2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E39FC">
            <w:pPr>
              <w:spacing w:line="360" w:lineRule="exact"/>
              <w:rPr>
                <w:rFonts w:ascii="仿宋" w:hAnsi="仿宋" w:eastAsia="仿宋" w:cs="Times New Roman"/>
                <w:b/>
                <w:bCs/>
                <w:spacing w:val="-16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pacing w:val="-16"/>
                <w:sz w:val="24"/>
              </w:rPr>
              <w:t>（1</w:t>
            </w:r>
            <w:r>
              <w:rPr>
                <w:rFonts w:hint="eastAsia" w:ascii="仿宋" w:hAnsi="仿宋" w:eastAsia="仿宋" w:cs="Times New Roman"/>
                <w:b/>
                <w:bCs/>
                <w:spacing w:val="-16"/>
                <w:sz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Times New Roman"/>
                <w:b/>
                <w:bCs/>
                <w:spacing w:val="-16"/>
                <w:sz w:val="24"/>
              </w:rPr>
              <w:t>）库房面积（m</w:t>
            </w:r>
            <w:r>
              <w:rPr>
                <w:rFonts w:hint="eastAsia" w:ascii="仿宋" w:hAnsi="仿宋" w:eastAsia="仿宋" w:cs="Times New Roman"/>
                <w:b/>
                <w:bCs/>
                <w:spacing w:val="-16"/>
                <w:sz w:val="24"/>
                <w:vertAlign w:val="superscript"/>
              </w:rPr>
              <w:t>2</w:t>
            </w:r>
            <w:r>
              <w:rPr>
                <w:rFonts w:hint="eastAsia" w:ascii="仿宋" w:hAnsi="仿宋" w:eastAsia="仿宋" w:cs="Times New Roman"/>
                <w:b/>
                <w:bCs/>
                <w:spacing w:val="-16"/>
                <w:sz w:val="24"/>
              </w:rPr>
              <w:t>）</w:t>
            </w: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86975">
            <w:pPr>
              <w:spacing w:line="360" w:lineRule="exact"/>
              <w:rPr>
                <w:rFonts w:ascii="仿宋" w:hAnsi="仿宋" w:eastAsia="仿宋" w:cs="Times New Roman"/>
                <w:spacing w:val="-16"/>
                <w:sz w:val="24"/>
              </w:rPr>
            </w:pPr>
          </w:p>
        </w:tc>
        <w:tc>
          <w:tcPr>
            <w:tcW w:w="2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34DF74">
            <w:pPr>
              <w:spacing w:line="360" w:lineRule="exact"/>
              <w:rPr>
                <w:rFonts w:ascii="仿宋" w:hAnsi="仿宋" w:eastAsia="仿宋" w:cs="Times New Roman"/>
                <w:b/>
                <w:bCs/>
                <w:spacing w:val="-16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pacing w:val="-16"/>
                <w:sz w:val="24"/>
              </w:rPr>
              <w:t>（1</w:t>
            </w:r>
            <w:r>
              <w:rPr>
                <w:rFonts w:hint="eastAsia" w:ascii="仿宋" w:hAnsi="仿宋" w:eastAsia="仿宋" w:cs="Times New Roman"/>
                <w:b/>
                <w:bCs/>
                <w:spacing w:val="-16"/>
                <w:sz w:val="24"/>
                <w:lang w:val="en-US" w:eastAsia="zh-CN"/>
              </w:rPr>
              <w:t>7</w:t>
            </w:r>
            <w:r>
              <w:rPr>
                <w:rFonts w:hint="eastAsia" w:ascii="仿宋" w:hAnsi="仿宋" w:eastAsia="仿宋" w:cs="Times New Roman"/>
                <w:b/>
                <w:bCs/>
                <w:spacing w:val="-16"/>
                <w:sz w:val="24"/>
              </w:rPr>
              <w:t>）藏品数量（件）</w:t>
            </w:r>
          </w:p>
        </w:tc>
        <w:tc>
          <w:tcPr>
            <w:tcW w:w="2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0F4677">
            <w:pPr>
              <w:spacing w:line="360" w:lineRule="exact"/>
              <w:rPr>
                <w:rFonts w:ascii="仿宋" w:hAnsi="仿宋" w:eastAsia="仿宋" w:cs="Times New Roman"/>
                <w:color w:val="FF0000"/>
                <w:spacing w:val="-16"/>
                <w:sz w:val="24"/>
              </w:rPr>
            </w:pPr>
          </w:p>
        </w:tc>
      </w:tr>
      <w:tr w14:paraId="52FD9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2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8DCBDE">
            <w:pPr>
              <w:spacing w:line="360" w:lineRule="exact"/>
              <w:rPr>
                <w:rFonts w:ascii="仿宋" w:hAnsi="仿宋" w:eastAsia="仿宋" w:cs="Times New Roman"/>
                <w:b/>
                <w:bCs/>
                <w:spacing w:val="-16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pacing w:val="-16"/>
                <w:sz w:val="24"/>
              </w:rPr>
              <w:t>（1</w:t>
            </w:r>
            <w:r>
              <w:rPr>
                <w:rFonts w:hint="eastAsia" w:ascii="仿宋" w:hAnsi="仿宋" w:eastAsia="仿宋" w:cs="Times New Roman"/>
                <w:b/>
                <w:bCs/>
                <w:spacing w:val="-16"/>
                <w:sz w:val="24"/>
                <w:lang w:val="en-US" w:eastAsia="zh-CN"/>
              </w:rPr>
              <w:t>8</w:t>
            </w:r>
            <w:r>
              <w:rPr>
                <w:rFonts w:hint="eastAsia" w:ascii="仿宋" w:hAnsi="仿宋" w:eastAsia="仿宋" w:cs="Times New Roman"/>
                <w:b/>
                <w:bCs/>
                <w:spacing w:val="-16"/>
                <w:sz w:val="24"/>
              </w:rPr>
              <w:t>）从业人员数量（人）</w:t>
            </w: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A7DEE">
            <w:pPr>
              <w:spacing w:line="360" w:lineRule="exact"/>
              <w:rPr>
                <w:rFonts w:ascii="仿宋" w:hAnsi="仿宋" w:eastAsia="仿宋" w:cs="Times New Roman"/>
                <w:spacing w:val="-16"/>
                <w:sz w:val="24"/>
              </w:rPr>
            </w:pPr>
          </w:p>
        </w:tc>
        <w:tc>
          <w:tcPr>
            <w:tcW w:w="2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23D70B">
            <w:pPr>
              <w:spacing w:line="360" w:lineRule="exact"/>
              <w:rPr>
                <w:rFonts w:ascii="仿宋" w:hAnsi="仿宋" w:eastAsia="仿宋" w:cs="Times New Roman"/>
                <w:b/>
                <w:bCs/>
                <w:spacing w:val="-16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pacing w:val="-16"/>
                <w:sz w:val="24"/>
              </w:rPr>
              <w:t>（</w:t>
            </w:r>
            <w:r>
              <w:rPr>
                <w:rFonts w:hint="eastAsia" w:ascii="仿宋" w:hAnsi="仿宋" w:eastAsia="仿宋" w:cs="Times New Roman"/>
                <w:b/>
                <w:bCs/>
                <w:spacing w:val="-16"/>
                <w:sz w:val="24"/>
                <w:lang w:val="en-US" w:eastAsia="zh-CN"/>
              </w:rPr>
              <w:t>19</w:t>
            </w:r>
            <w:r>
              <w:rPr>
                <w:rFonts w:hint="eastAsia" w:ascii="仿宋" w:hAnsi="仿宋" w:eastAsia="仿宋" w:cs="Times New Roman"/>
                <w:b/>
                <w:bCs/>
                <w:spacing w:val="-16"/>
                <w:sz w:val="24"/>
              </w:rPr>
              <w:t>）门票价格（元）</w:t>
            </w:r>
          </w:p>
        </w:tc>
        <w:tc>
          <w:tcPr>
            <w:tcW w:w="2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73990">
            <w:pPr>
              <w:spacing w:line="360" w:lineRule="exact"/>
              <w:rPr>
                <w:rFonts w:ascii="仿宋" w:hAnsi="仿宋" w:eastAsia="仿宋" w:cs="Times New Roman"/>
                <w:color w:val="FF0000"/>
                <w:spacing w:val="-16"/>
                <w:sz w:val="24"/>
              </w:rPr>
            </w:pPr>
          </w:p>
        </w:tc>
      </w:tr>
      <w:tr w14:paraId="32B3F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2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33277">
            <w:pPr>
              <w:spacing w:line="360" w:lineRule="exact"/>
              <w:rPr>
                <w:rFonts w:ascii="仿宋" w:hAnsi="仿宋" w:eastAsia="仿宋" w:cs="Times New Roman"/>
                <w:b/>
                <w:bCs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24"/>
              </w:rPr>
              <w:t>（2</w:t>
            </w:r>
            <w:r>
              <w:rPr>
                <w:rFonts w:hint="eastAsia" w:ascii="仿宋" w:hAnsi="仿宋" w:eastAsia="仿宋" w:cs="Times New Roman"/>
                <w:b/>
                <w:bCs/>
                <w:sz w:val="24"/>
                <w:lang w:val="en-US" w:eastAsia="zh-CN"/>
              </w:rPr>
              <w:t>0</w:t>
            </w:r>
            <w:r>
              <w:rPr>
                <w:rFonts w:hint="eastAsia" w:ascii="仿宋" w:hAnsi="仿宋" w:eastAsia="仿宋" w:cs="Times New Roman"/>
                <w:b/>
                <w:bCs/>
                <w:sz w:val="24"/>
              </w:rPr>
              <w:t>）博物馆备案日期</w:t>
            </w: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FF509">
            <w:pPr>
              <w:spacing w:line="360" w:lineRule="exact"/>
              <w:rPr>
                <w:rFonts w:ascii="仿宋" w:hAnsi="仿宋" w:eastAsia="仿宋" w:cs="Times New Roman"/>
                <w:color w:val="FF0000"/>
                <w:spacing w:val="-16"/>
                <w:sz w:val="24"/>
              </w:rPr>
            </w:pPr>
            <w:r>
              <w:rPr>
                <w:rFonts w:ascii="仿宋" w:hAnsi="仿宋" w:eastAsia="仿宋" w:cs="仿宋_GB2312"/>
                <w:i/>
                <w:iCs/>
                <w:sz w:val="24"/>
              </w:rPr>
              <w:t>精确到年月日</w:t>
            </w:r>
          </w:p>
        </w:tc>
        <w:tc>
          <w:tcPr>
            <w:tcW w:w="2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0AB0F0">
            <w:pPr>
              <w:spacing w:line="360" w:lineRule="exact"/>
              <w:rPr>
                <w:rFonts w:ascii="仿宋" w:hAnsi="仿宋" w:eastAsia="仿宋" w:cs="Times New Roman"/>
                <w:b/>
                <w:bCs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24"/>
              </w:rPr>
              <w:t>（2</w:t>
            </w:r>
            <w:r>
              <w:rPr>
                <w:rFonts w:hint="eastAsia" w:ascii="仿宋" w:hAnsi="仿宋" w:eastAsia="仿宋" w:cs="Times New Roman"/>
                <w:b/>
                <w:bCs/>
                <w:sz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Times New Roman"/>
                <w:b/>
                <w:bCs/>
                <w:sz w:val="24"/>
              </w:rPr>
              <w:t>）举办者</w:t>
            </w:r>
          </w:p>
        </w:tc>
        <w:tc>
          <w:tcPr>
            <w:tcW w:w="2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CE969">
            <w:pPr>
              <w:spacing w:line="360" w:lineRule="exact"/>
              <w:rPr>
                <w:rFonts w:ascii="仿宋" w:hAnsi="仿宋" w:eastAsia="仿宋" w:cs="Times New Roman"/>
                <w:color w:val="FF0000"/>
                <w:spacing w:val="-16"/>
                <w:sz w:val="24"/>
              </w:rPr>
            </w:pPr>
          </w:p>
        </w:tc>
      </w:tr>
      <w:tr w14:paraId="0E5E0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2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DE7846">
            <w:pPr>
              <w:spacing w:line="360" w:lineRule="exact"/>
              <w:rPr>
                <w:rFonts w:ascii="仿宋" w:hAnsi="仿宋" w:eastAsia="仿宋" w:cs="仿宋_GB2312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（2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）项目联系人</w:t>
            </w: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5CF77D">
            <w:pPr>
              <w:spacing w:line="360" w:lineRule="exact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46442">
            <w:pPr>
              <w:spacing w:line="360" w:lineRule="exact"/>
              <w:rPr>
                <w:rFonts w:ascii="仿宋" w:hAnsi="仿宋" w:eastAsia="仿宋" w:cs="仿宋_GB2312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（2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）职务</w:t>
            </w:r>
          </w:p>
        </w:tc>
        <w:tc>
          <w:tcPr>
            <w:tcW w:w="2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F6755D">
            <w:pPr>
              <w:spacing w:line="360" w:lineRule="exact"/>
              <w:rPr>
                <w:rFonts w:ascii="仿宋" w:hAnsi="仿宋" w:eastAsia="仿宋" w:cs="仿宋_GB2312"/>
                <w:sz w:val="24"/>
              </w:rPr>
            </w:pPr>
          </w:p>
        </w:tc>
      </w:tr>
      <w:tr w14:paraId="0D1B4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2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C1FA6B">
            <w:pPr>
              <w:spacing w:line="360" w:lineRule="exact"/>
              <w:rPr>
                <w:rFonts w:ascii="仿宋" w:hAnsi="仿宋" w:eastAsia="仿宋" w:cs="仿宋_GB2312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（2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）联系人手机</w:t>
            </w: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BFBE4A">
            <w:pPr>
              <w:spacing w:line="360" w:lineRule="exact"/>
              <w:rPr>
                <w:rFonts w:ascii="仿宋" w:hAnsi="仿宋" w:eastAsia="仿宋" w:cs="仿宋_GB2312"/>
                <w:color w:val="FF0000"/>
                <w:sz w:val="24"/>
              </w:rPr>
            </w:pPr>
          </w:p>
        </w:tc>
        <w:tc>
          <w:tcPr>
            <w:tcW w:w="2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215C6F">
            <w:pPr>
              <w:spacing w:line="360" w:lineRule="exact"/>
              <w:rPr>
                <w:rFonts w:ascii="仿宋" w:hAnsi="仿宋" w:eastAsia="仿宋" w:cs="仿宋_GB2312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（2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）联系人邮箱</w:t>
            </w:r>
          </w:p>
        </w:tc>
        <w:tc>
          <w:tcPr>
            <w:tcW w:w="2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07B7D5">
            <w:pPr>
              <w:spacing w:line="360" w:lineRule="exact"/>
              <w:rPr>
                <w:rFonts w:ascii="仿宋" w:hAnsi="仿宋" w:eastAsia="仿宋" w:cs="仿宋_GB2312"/>
                <w:sz w:val="24"/>
              </w:rPr>
            </w:pPr>
          </w:p>
        </w:tc>
      </w:tr>
      <w:tr w14:paraId="2D73E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1" w:hRule="atLeast"/>
          <w:jc w:val="center"/>
        </w:trPr>
        <w:tc>
          <w:tcPr>
            <w:tcW w:w="2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12B06">
            <w:pPr>
              <w:spacing w:line="360" w:lineRule="exact"/>
              <w:rPr>
                <w:rFonts w:ascii="仿宋" w:hAnsi="仿宋" w:eastAsia="仿宋" w:cs="仿宋_GB2312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（2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）开户银行名称</w:t>
            </w: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14DFC9">
            <w:pPr>
              <w:spacing w:line="240" w:lineRule="atLeast"/>
              <w:rPr>
                <w:rFonts w:ascii="仿宋" w:hAnsi="仿宋" w:eastAsia="仿宋" w:cs="仿宋_GB2312"/>
                <w:i/>
                <w:iCs/>
                <w:color w:val="FF0000"/>
                <w:sz w:val="24"/>
              </w:rPr>
            </w:pPr>
            <w:r>
              <w:rPr>
                <w:rFonts w:hint="eastAsia" w:ascii="仿宋" w:hAnsi="仿宋" w:eastAsia="仿宋" w:cs="仿宋_GB2312"/>
                <w:i/>
                <w:iCs/>
                <w:sz w:val="24"/>
              </w:rPr>
              <w:t>项目申报单位非独立法人的，填写上级主管单位银行开户信息，精确到支行名称</w:t>
            </w:r>
          </w:p>
        </w:tc>
        <w:tc>
          <w:tcPr>
            <w:tcW w:w="2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8E9C1">
            <w:pPr>
              <w:spacing w:line="360" w:lineRule="exact"/>
              <w:rPr>
                <w:rFonts w:ascii="仿宋" w:hAnsi="仿宋" w:eastAsia="仿宋" w:cs="仿宋_GB2312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（2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）银行账号</w:t>
            </w:r>
          </w:p>
        </w:tc>
        <w:tc>
          <w:tcPr>
            <w:tcW w:w="2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D5573B">
            <w:pPr>
              <w:spacing w:line="240" w:lineRule="atLeast"/>
              <w:rPr>
                <w:rFonts w:ascii="仿宋" w:hAnsi="仿宋" w:eastAsia="仿宋" w:cs="仿宋_GB2312"/>
                <w:i/>
                <w:iCs/>
                <w:sz w:val="24"/>
              </w:rPr>
            </w:pPr>
            <w:r>
              <w:rPr>
                <w:rFonts w:hint="eastAsia" w:ascii="仿宋" w:hAnsi="仿宋" w:eastAsia="仿宋" w:cs="仿宋_GB2312"/>
                <w:i/>
                <w:iCs/>
                <w:sz w:val="24"/>
              </w:rPr>
              <w:t>项目申报单位非独立法人的，填写上级主管单位银行开户信息</w:t>
            </w:r>
          </w:p>
        </w:tc>
      </w:tr>
      <w:tr w14:paraId="139C4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89" w:hRule="atLeast"/>
          <w:jc w:val="center"/>
        </w:trPr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27CE6B">
            <w:pPr>
              <w:spacing w:line="360" w:lineRule="exact"/>
              <w:jc w:val="center"/>
              <w:rPr>
                <w:rFonts w:ascii="仿宋" w:hAnsi="仿宋" w:eastAsia="仿宋" w:cs="仿宋_GB2312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（2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）</w:t>
            </w:r>
          </w:p>
          <w:p w14:paraId="459826BA">
            <w:pPr>
              <w:spacing w:line="360" w:lineRule="exact"/>
              <w:jc w:val="center"/>
              <w:rPr>
                <w:rFonts w:ascii="仿宋" w:hAnsi="仿宋" w:eastAsia="仿宋" w:cs="仿宋_GB2312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博物馆</w:t>
            </w:r>
          </w:p>
          <w:p w14:paraId="27A52F88">
            <w:pPr>
              <w:spacing w:line="360" w:lineRule="exact"/>
              <w:jc w:val="center"/>
              <w:rPr>
                <w:rFonts w:ascii="仿宋" w:hAnsi="仿宋" w:eastAsia="仿宋" w:cs="Times New Roman"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简介</w:t>
            </w:r>
          </w:p>
        </w:tc>
        <w:tc>
          <w:tcPr>
            <w:tcW w:w="804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D9676F">
            <w:pPr>
              <w:spacing w:line="360" w:lineRule="exact"/>
              <w:jc w:val="left"/>
              <w:rPr>
                <w:rFonts w:ascii="仿宋" w:hAnsi="仿宋" w:eastAsia="仿宋" w:cs="仿宋_GB2312"/>
                <w:i/>
                <w:iCs/>
                <w:sz w:val="24"/>
              </w:rPr>
            </w:pPr>
            <w:r>
              <w:rPr>
                <w:rFonts w:hint="eastAsia" w:ascii="仿宋" w:hAnsi="仿宋" w:eastAsia="仿宋" w:cs="仿宋_GB2312"/>
                <w:i/>
                <w:iCs/>
                <w:sz w:val="24"/>
              </w:rPr>
              <w:t>说明博物馆的办馆宗旨</w:t>
            </w:r>
            <w:r>
              <w:rPr>
                <w:rFonts w:ascii="仿宋" w:hAnsi="仿宋" w:eastAsia="仿宋" w:cs="仿宋_GB2312"/>
                <w:i/>
                <w:iCs/>
                <w:sz w:val="24"/>
              </w:rPr>
              <w:t>、</w:t>
            </w:r>
            <w:r>
              <w:rPr>
                <w:rFonts w:hint="eastAsia" w:ascii="仿宋" w:hAnsi="仿宋" w:eastAsia="仿宋" w:cs="仿宋_GB2312"/>
                <w:i/>
                <w:iCs/>
                <w:sz w:val="24"/>
              </w:rPr>
              <w:t>展览主题</w:t>
            </w:r>
            <w:r>
              <w:rPr>
                <w:rFonts w:ascii="仿宋" w:hAnsi="仿宋" w:eastAsia="仿宋" w:cs="仿宋_GB2312"/>
                <w:i/>
                <w:iCs/>
                <w:sz w:val="24"/>
              </w:rPr>
              <w:t>、藏品门类等</w:t>
            </w:r>
            <w:r>
              <w:rPr>
                <w:rFonts w:hint="eastAsia" w:ascii="仿宋" w:hAnsi="仿宋" w:eastAsia="仿宋" w:cs="仿宋_GB2312"/>
                <w:i/>
                <w:iCs/>
                <w:sz w:val="24"/>
              </w:rPr>
              <w:t>基本情况，可附图片。</w:t>
            </w:r>
          </w:p>
          <w:p w14:paraId="2581C8A3">
            <w:pPr>
              <w:widowControl/>
              <w:spacing w:line="360" w:lineRule="exact"/>
              <w:rPr>
                <w:rFonts w:ascii="仿宋" w:hAnsi="仿宋" w:eastAsia="仿宋" w:cs="Times New Roman"/>
                <w:sz w:val="24"/>
              </w:rPr>
            </w:pPr>
          </w:p>
          <w:p w14:paraId="05259952">
            <w:pPr>
              <w:widowControl/>
              <w:spacing w:line="360" w:lineRule="exact"/>
              <w:rPr>
                <w:rFonts w:ascii="仿宋" w:hAnsi="仿宋" w:eastAsia="仿宋" w:cs="Times New Roman"/>
                <w:sz w:val="24"/>
              </w:rPr>
            </w:pPr>
          </w:p>
          <w:p w14:paraId="29FAE4B6">
            <w:pPr>
              <w:widowControl/>
              <w:spacing w:line="360" w:lineRule="exact"/>
              <w:rPr>
                <w:rFonts w:ascii="仿宋" w:hAnsi="仿宋" w:eastAsia="仿宋" w:cs="Times New Roman"/>
                <w:sz w:val="24"/>
              </w:rPr>
            </w:pPr>
          </w:p>
          <w:p w14:paraId="286E9351">
            <w:pPr>
              <w:widowControl/>
              <w:spacing w:line="360" w:lineRule="exact"/>
              <w:rPr>
                <w:rFonts w:ascii="仿宋" w:hAnsi="仿宋" w:eastAsia="仿宋" w:cs="Times New Roman"/>
                <w:sz w:val="24"/>
              </w:rPr>
            </w:pPr>
          </w:p>
          <w:p w14:paraId="56F3D478">
            <w:pPr>
              <w:spacing w:line="360" w:lineRule="exact"/>
              <w:rPr>
                <w:rFonts w:ascii="仿宋" w:hAnsi="仿宋" w:eastAsia="仿宋" w:cs="Times New Roman"/>
                <w:sz w:val="24"/>
              </w:rPr>
            </w:pPr>
          </w:p>
          <w:p w14:paraId="65075307">
            <w:pPr>
              <w:spacing w:line="360" w:lineRule="exact"/>
              <w:rPr>
                <w:rFonts w:ascii="仿宋" w:hAnsi="仿宋" w:eastAsia="仿宋" w:cs="Times New Roman"/>
                <w:sz w:val="24"/>
              </w:rPr>
            </w:pPr>
          </w:p>
        </w:tc>
      </w:tr>
    </w:tbl>
    <w:p w14:paraId="20C456D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55BB103E"/>
    <w:rsid w:val="16ED1350"/>
    <w:rsid w:val="25E51972"/>
    <w:rsid w:val="2E1A6D18"/>
    <w:rsid w:val="35981C7A"/>
    <w:rsid w:val="449D0832"/>
    <w:rsid w:val="55BB103E"/>
    <w:rsid w:val="5DEE5EE8"/>
    <w:rsid w:val="6DE50F91"/>
    <w:rsid w:val="78AC3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564</Words>
  <Characters>595</Characters>
  <Lines>0</Lines>
  <Paragraphs>0</Paragraphs>
  <TotalTime>7</TotalTime>
  <ScaleCrop>false</ScaleCrop>
  <LinksUpToDate>false</LinksUpToDate>
  <CharactersWithSpaces>625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2024-07-31T03:02:00Z</dcterms:created>
  <dc:creator>Vicky</dc:creator>
  <cp:lastModifiedBy>大杜</cp:lastModifiedBy>
  <dcterms:modified xsi:type="dcterms:W3CDTF">2025-09-11T10:10:47Z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9FC52034A05A40A3A0A4B33476B0E914_11</vt:lpwstr>
  </property>
  <property fmtid="{D5CDD505-2E9C-101B-9397-08002B2CF9AE}" pid="4" name="KSOTemplateDocerSaveRecord">
    <vt:lpwstr>eyJoZGlkIjoiMTM3MDVmNzg5YzE1ZDAzZTNlZGZiZTA3NjE1ZWY5ZWQiLCJ1c2VySWQiOiIyNzk0MjIyOTcifQ==</vt:lpwstr>
  </property>
</Properties>
</file>