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255" w:type="dxa"/>
        <w:tblInd w:w="-3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615"/>
        <w:gridCol w:w="3525"/>
        <w:gridCol w:w="13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基地名称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申报类型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北京清华长庚医院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清华长庚医院科普基地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技传播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北京市昌平区第一中学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昌平区人工智能工程科普基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科技场馆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北京御生堂中医药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北京御生堂中医药博物馆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场馆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北京东华原医疗设备有限公司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东华原医疗科普基地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场馆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北京市昌平区第二中学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昌平区人工智能科普基地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科技场馆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北京市昌平区妇幼保健院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昌平区妇幼保健院科普基地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传播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北京市小汤山医院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北京市健康管理促进中心科普基地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科技传播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北京金惠农农业专业合作社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御享科普基地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场馆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北京京都儿童医院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京都科普基地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传播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北京绿普方圆花卉科技有限公司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北京乡土花草大世界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科普基地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科技场馆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北京鑫平书画院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北京鑫平书画院科普基地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科技场馆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北京银黄绿色农业生态园有限公司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银黄生态循环农业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科普基地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科技场馆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北京市昌平区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霍家营社区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霍家营社区科普基地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科技场馆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北京化工大学数理学院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化工大学数理学院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科普基地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科技场馆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北京圣泉农业专业合作社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圣泉阳台农业科普基地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科技场馆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爱博诺德（北京）医疗科技股份有限公司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爱博医疗科学护眼眼健康科普基地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科技场馆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3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北京农业嘉年华投资管理有限公司</w:t>
            </w:r>
          </w:p>
        </w:tc>
        <w:tc>
          <w:tcPr>
            <w:tcW w:w="3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农业嘉年华科普基地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科技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  <w:t>场馆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jaVu Sans">
    <w:altName w:val="Verdan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75880"/>
    <w:rsid w:val="1E075880"/>
    <w:rsid w:val="42E6243E"/>
    <w:rsid w:val="4FB776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2025-09-22T01:56:00Z</dcterms:created>
  <dc:creator>KW-HL</dc:creator>
  <cp:lastModifiedBy>XKY</cp:lastModifiedBy>
  <dcterms:modified xsi:type="dcterms:W3CDTF">2025-09-23T00:54:47Z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