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725F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附件7</w:t>
      </w:r>
    </w:p>
    <w:p w14:paraId="23EF3CB7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1947A41E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年度门头沟区实体书店扶持项目</w:t>
      </w:r>
    </w:p>
    <w:p w14:paraId="48D6DA58">
      <w:pPr>
        <w:spacing w:line="360" w:lineRule="auto"/>
        <w:rPr>
          <w:rFonts w:ascii="宋体" w:hAnsi="宋体" w:eastAsia="宋体" w:cs="宋体"/>
          <w:b/>
          <w:bCs/>
          <w:sz w:val="44"/>
          <w:szCs w:val="44"/>
        </w:rPr>
      </w:pPr>
    </w:p>
    <w:p w14:paraId="55B19C0C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特色服务奖励专项申报材料</w:t>
      </w:r>
    </w:p>
    <w:p w14:paraId="22B7114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1C1F1F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270101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E39F6AB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8C815BD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02DBD1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9E0BC30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4342F26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70256B10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4566B4A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2754136C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7735A000">
      <w:pPr>
        <w:pStyle w:val="3"/>
        <w:ind w:left="0" w:leftChars="0" w:right="147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95F7A6">
      <w:pPr>
        <w:spacing w:line="360" w:lineRule="auto"/>
        <w:jc w:val="center"/>
        <w:rPr>
          <w:rFonts w:asciiTheme="minorEastAsia" w:hAnsiTheme="minorEastAsia" w:cstheme="minorEastAsia"/>
          <w:b/>
          <w:bCs/>
          <w:color w:val="auto"/>
          <w:kern w:val="44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44"/>
          <w:sz w:val="32"/>
          <w:szCs w:val="32"/>
        </w:rPr>
        <w:t>XXXX书店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参与机关事业单位</w:t>
      </w:r>
      <w:r>
        <w:rPr>
          <w:rFonts w:hint="eastAsia" w:asciiTheme="minorEastAsia" w:hAnsiTheme="minorEastAsia" w:cstheme="minorEastAsia"/>
          <w:b/>
          <w:bCs/>
          <w:color w:val="auto"/>
          <w:kern w:val="44"/>
          <w:sz w:val="32"/>
          <w:szCs w:val="32"/>
        </w:rPr>
        <w:t>或自主开展阅读类活动情况明细表（样表）</w:t>
      </w:r>
    </w:p>
    <w:tbl>
      <w:tblPr>
        <w:tblStyle w:val="6"/>
        <w:tblW w:w="4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226"/>
        <w:gridCol w:w="2015"/>
        <w:gridCol w:w="1297"/>
        <w:gridCol w:w="3897"/>
        <w:gridCol w:w="1500"/>
        <w:gridCol w:w="1080"/>
        <w:gridCol w:w="1362"/>
      </w:tblGrid>
      <w:tr w14:paraId="007E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6" w:type="pct"/>
            <w:shd w:val="clear" w:color="auto" w:fill="FEF2CC" w:themeFill="accent4" w:themeFillTint="32"/>
          </w:tcPr>
          <w:p w14:paraId="445C89F6"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791" w:type="pct"/>
            <w:shd w:val="clear" w:color="auto" w:fill="FEF2CC" w:themeFill="accent4" w:themeFillTint="32"/>
          </w:tcPr>
          <w:p w14:paraId="14255E9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活动性质</w:t>
            </w:r>
          </w:p>
        </w:tc>
        <w:tc>
          <w:tcPr>
            <w:tcW w:w="716" w:type="pct"/>
            <w:shd w:val="clear" w:color="auto" w:fill="FEF2CC" w:themeFill="accent4" w:themeFillTint="32"/>
          </w:tcPr>
          <w:p w14:paraId="3A86A92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461" w:type="pct"/>
            <w:shd w:val="clear" w:color="auto" w:fill="FEF2CC" w:themeFill="accent4" w:themeFillTint="32"/>
          </w:tcPr>
          <w:p w14:paraId="34F5A1B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活动类型</w:t>
            </w:r>
          </w:p>
        </w:tc>
        <w:tc>
          <w:tcPr>
            <w:tcW w:w="1385" w:type="pct"/>
            <w:shd w:val="clear" w:color="auto" w:fill="FEF2CC" w:themeFill="accent4" w:themeFillTint="32"/>
          </w:tcPr>
          <w:p w14:paraId="3992BBA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533" w:type="pct"/>
            <w:shd w:val="clear" w:color="auto" w:fill="FEF2CC" w:themeFill="accent4" w:themeFillTint="32"/>
          </w:tcPr>
          <w:p w14:paraId="7CD8B22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时间</w:t>
            </w:r>
          </w:p>
        </w:tc>
        <w:tc>
          <w:tcPr>
            <w:tcW w:w="384" w:type="pct"/>
            <w:shd w:val="clear" w:color="auto" w:fill="FEF2CC" w:themeFill="accent4" w:themeFillTint="32"/>
          </w:tcPr>
          <w:p w14:paraId="2E89B58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484" w:type="pct"/>
            <w:shd w:val="clear" w:color="auto" w:fill="FEF2CC" w:themeFill="accent4" w:themeFillTint="32"/>
          </w:tcPr>
          <w:p w14:paraId="330933B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0"/>
                <w:szCs w:val="20"/>
              </w:rPr>
              <w:t>参与人数</w:t>
            </w:r>
          </w:p>
        </w:tc>
      </w:tr>
      <w:tr w14:paraId="7329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46" w:type="pct"/>
          </w:tcPr>
          <w:p w14:paraId="38C3DB2E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例：</w:t>
            </w:r>
          </w:p>
        </w:tc>
        <w:tc>
          <w:tcPr>
            <w:tcW w:w="791" w:type="pct"/>
          </w:tcPr>
          <w:p w14:paraId="0F862F9D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□参与机关事业单位开展</w:t>
            </w:r>
          </w:p>
          <w:p w14:paraId="48629949">
            <w:pPr>
              <w:pStyle w:val="2"/>
              <w:rPr>
                <w:rFonts w:eastAsia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☑自主开展</w:t>
            </w:r>
          </w:p>
        </w:tc>
        <w:tc>
          <w:tcPr>
            <w:tcW w:w="716" w:type="pct"/>
          </w:tcPr>
          <w:p w14:paraId="66756CC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《爱的教育》亲子阅读分享会</w:t>
            </w:r>
          </w:p>
        </w:tc>
        <w:tc>
          <w:tcPr>
            <w:tcW w:w="461" w:type="pct"/>
          </w:tcPr>
          <w:p w14:paraId="0E89B42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研讨访谈</w:t>
            </w:r>
          </w:p>
        </w:tc>
        <w:tc>
          <w:tcPr>
            <w:tcW w:w="1385" w:type="pct"/>
          </w:tcPr>
          <w:p w14:paraId="00408ACC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Xxxxxxxxxxxxxxxxxxxxxxxxxxxxxxxxxxxxxxxxxxxxxxxx</w:t>
            </w:r>
          </w:p>
        </w:tc>
        <w:tc>
          <w:tcPr>
            <w:tcW w:w="533" w:type="pct"/>
          </w:tcPr>
          <w:p w14:paraId="73C4B8BE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2024年</w:t>
            </w:r>
          </w:p>
          <w:p w14:paraId="320711B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7月29日</w:t>
            </w:r>
          </w:p>
        </w:tc>
        <w:tc>
          <w:tcPr>
            <w:tcW w:w="384" w:type="pct"/>
          </w:tcPr>
          <w:p w14:paraId="25F2316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XX书店</w:t>
            </w:r>
          </w:p>
        </w:tc>
        <w:tc>
          <w:tcPr>
            <w:tcW w:w="484" w:type="pct"/>
          </w:tcPr>
          <w:p w14:paraId="29A222E7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25人</w:t>
            </w:r>
          </w:p>
        </w:tc>
      </w:tr>
      <w:tr w14:paraId="464A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6" w:type="pct"/>
          </w:tcPr>
          <w:p w14:paraId="444C321D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91" w:type="pct"/>
          </w:tcPr>
          <w:p w14:paraId="2EB2EC77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□参与机关事业单位开展</w:t>
            </w:r>
          </w:p>
          <w:p w14:paraId="164BA944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☑自主开展</w:t>
            </w:r>
          </w:p>
        </w:tc>
        <w:tc>
          <w:tcPr>
            <w:tcW w:w="716" w:type="pct"/>
          </w:tcPr>
          <w:p w14:paraId="2E10836C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61" w:type="pct"/>
          </w:tcPr>
          <w:p w14:paraId="3374C29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5" w:type="pct"/>
          </w:tcPr>
          <w:p w14:paraId="28435912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33" w:type="pct"/>
          </w:tcPr>
          <w:p w14:paraId="69ADD306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84" w:type="pct"/>
          </w:tcPr>
          <w:p w14:paraId="126FE72B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4" w:type="pct"/>
          </w:tcPr>
          <w:p w14:paraId="4B00571E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973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</w:tcPr>
          <w:p w14:paraId="34A97BE3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91" w:type="pct"/>
          </w:tcPr>
          <w:p w14:paraId="6722AA63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□参与机关事业单位开展</w:t>
            </w:r>
          </w:p>
          <w:p w14:paraId="58FC231A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☑自主开展</w:t>
            </w:r>
          </w:p>
        </w:tc>
        <w:tc>
          <w:tcPr>
            <w:tcW w:w="716" w:type="pct"/>
          </w:tcPr>
          <w:p w14:paraId="182D78F1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61" w:type="pct"/>
          </w:tcPr>
          <w:p w14:paraId="481DD27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5" w:type="pct"/>
          </w:tcPr>
          <w:p w14:paraId="23DD5F63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33" w:type="pct"/>
          </w:tcPr>
          <w:p w14:paraId="1EC530A7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84" w:type="pct"/>
          </w:tcPr>
          <w:p w14:paraId="3FAC5D6F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4" w:type="pct"/>
          </w:tcPr>
          <w:p w14:paraId="04DE7861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DA6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46" w:type="pct"/>
          </w:tcPr>
          <w:p w14:paraId="32258AC2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91" w:type="pct"/>
          </w:tcPr>
          <w:p w14:paraId="39FC4B64">
            <w:pPr>
              <w:jc w:val="left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</w:p>
        </w:tc>
        <w:tc>
          <w:tcPr>
            <w:tcW w:w="716" w:type="pct"/>
          </w:tcPr>
          <w:p w14:paraId="7DD24E54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61" w:type="pct"/>
          </w:tcPr>
          <w:p w14:paraId="4144A76A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5" w:type="pct"/>
          </w:tcPr>
          <w:p w14:paraId="70A01D78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33" w:type="pct"/>
          </w:tcPr>
          <w:p w14:paraId="076E090A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384" w:type="pct"/>
          </w:tcPr>
          <w:p w14:paraId="1D59A0BA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484" w:type="pct"/>
          </w:tcPr>
          <w:p w14:paraId="35DF5AFC">
            <w:pPr>
              <w:ind w:left="240" w:hanging="240" w:hangingChars="1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E18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8"/>
          </w:tcPr>
          <w:p w14:paraId="51C503B5">
            <w:pPr>
              <w:jc w:val="left"/>
              <w:outlineLvl w:val="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说明：请根据实际情况填写表格内容，并根据需要增减列数。</w:t>
            </w:r>
          </w:p>
          <w:p w14:paraId="33D0E8E1">
            <w:pPr>
              <w:tabs>
                <w:tab w:val="left" w:pos="2100"/>
              </w:tabs>
              <w:jc w:val="left"/>
              <w:outlineLvl w:val="0"/>
              <w:rPr>
                <w:rFonts w:ascii="仿宋" w:hAnsi="仿宋" w:eastAsia="仿宋"/>
                <w:color w:val="auto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注：1.活动类型形式：活动类型包括嘉宾讲座、研讨访谈、主题沙龙、诗文诵读、读者见面会、绘（剧）本展演等，活动形式仅限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线下活动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及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线上线下相结合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；仅限公益性与阅读直接相关的文化活动。</w:t>
            </w:r>
          </w:p>
          <w:p w14:paraId="014FA377">
            <w:pPr>
              <w:tabs>
                <w:tab w:val="left" w:pos="2100"/>
              </w:tabs>
              <w:ind w:firstLine="480" w:firstLineChars="200"/>
              <w:jc w:val="left"/>
              <w:outlineLvl w:val="0"/>
              <w:rPr>
                <w:rFonts w:ascii="仿宋" w:hAnsi="仿宋" w:eastAsia="仿宋" w:cs="仿宋"/>
                <w:color w:val="auto"/>
                <w:sz w:val="44"/>
                <w:szCs w:val="4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2.报送活动规模：单场线下活动参与人数应不少于15人（不含工作人员），单场活动总时长应不少于45分钟，录制不少于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分钟且能反应活动主题与内容的视频。</w:t>
            </w:r>
          </w:p>
        </w:tc>
      </w:tr>
    </w:tbl>
    <w:p w14:paraId="6B1C9E3A">
      <w:pPr>
        <w:pStyle w:val="3"/>
        <w:ind w:left="0" w:leftChars="0" w:right="147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F0F8A78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书店承办和协助机关事业单位开展公益性全民阅读活动</w:t>
      </w:r>
    </w:p>
    <w:p w14:paraId="66C4CE2C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相关资料</w:t>
      </w:r>
    </w:p>
    <w:p w14:paraId="67D34DA4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（如活动照片、视频、媒体报道等相关证明材料，如有活动总结报告或评估报告，请一并提供）</w:t>
      </w:r>
    </w:p>
    <w:p w14:paraId="4EC45443"/>
    <w:p w14:paraId="1F456414"/>
    <w:p w14:paraId="75BE05E4"/>
    <w:p w14:paraId="729193CA"/>
    <w:p w14:paraId="458243A8"/>
    <w:p w14:paraId="0D105172"/>
    <w:p w14:paraId="60F1AEFD"/>
    <w:p w14:paraId="3B5CB338"/>
    <w:p w14:paraId="2A2B1A47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30D5E8CF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C730552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E55D927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DF21D04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F36EDFC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FBED56B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3C759081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D42F22C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FD9602D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B81858F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E6ED70B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856B3DA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785D758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27321802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440DDD7">
      <w:pPr>
        <w:pStyle w:val="2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066636D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70D2F187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自主开展常态化、品牌化、系列化文化活动情况相关资料</w:t>
      </w:r>
    </w:p>
    <w:p w14:paraId="0298A99A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（如活动影像资料、媒体报道、网页截图等，如有活动总结报告或评估报告，请一并提供）</w:t>
      </w:r>
    </w:p>
    <w:p w14:paraId="0D4A3720">
      <w:pPr>
        <w:pStyle w:val="3"/>
        <w:ind w:left="0" w:leftChars="0" w:right="1470"/>
      </w:pPr>
    </w:p>
    <w:p w14:paraId="64C216B9">
      <w:pPr>
        <w:pStyle w:val="3"/>
        <w:ind w:left="0" w:leftChars="0" w:right="1470"/>
      </w:pPr>
    </w:p>
    <w:p w14:paraId="6AA0C023">
      <w:pPr>
        <w:pStyle w:val="3"/>
        <w:ind w:left="0" w:leftChars="0" w:right="1470"/>
      </w:pPr>
    </w:p>
    <w:p w14:paraId="5E9FB14D">
      <w:pPr>
        <w:pStyle w:val="3"/>
        <w:ind w:left="0" w:leftChars="0" w:right="1470"/>
      </w:pPr>
    </w:p>
    <w:p w14:paraId="22959199">
      <w:pPr>
        <w:pStyle w:val="3"/>
        <w:ind w:left="0" w:leftChars="0" w:right="1470"/>
      </w:pPr>
    </w:p>
    <w:p w14:paraId="77EF204C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4C59E944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5C67100D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3E728552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63DD37B4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480CDA8F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467B71D1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5DE0E82C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71DC3CD3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78CCFD6D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506BD2D9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8"/>
          <w:szCs w:val="32"/>
        </w:rPr>
      </w:pPr>
    </w:p>
    <w:p w14:paraId="3DA6BF44">
      <w:pPr>
        <w:pStyle w:val="3"/>
        <w:tabs>
          <w:tab w:val="left" w:pos="6720"/>
        </w:tabs>
        <w:ind w:left="0" w:leftChars="0" w:right="-512" w:rightChars="-244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。其中，线下活动还需体现举办过程中的互动留言等要素。</w:t>
      </w:r>
    </w:p>
    <w:p w14:paraId="6E20CA27">
      <w:pPr>
        <w:pStyle w:val="3"/>
        <w:tabs>
          <w:tab w:val="left" w:pos="6720"/>
        </w:tabs>
        <w:ind w:left="0" w:leftChars="0" w:right="-512" w:rightChars="-244"/>
        <w:jc w:val="center"/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社会效益、公共文化服务方面情况资料</w:t>
      </w:r>
    </w:p>
    <w:p w14:paraId="6467DFFD">
      <w:pPr>
        <w:pStyle w:val="3"/>
        <w:tabs>
          <w:tab w:val="left" w:pos="6720"/>
        </w:tabs>
        <w:ind w:left="0" w:leftChars="0" w:right="-512" w:rightChars="-244"/>
        <w:jc w:val="center"/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（如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官方媒体报道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、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自媒体经营情况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、获奖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情况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、</w:t>
      </w:r>
      <w:r>
        <w:rPr>
          <w:rFonts w:ascii="方正小标宋简体" w:hAnsi="宋体" w:eastAsia="方正小标宋简体" w:cs="方正小标宋简体"/>
          <w:color w:val="auto"/>
          <w:kern w:val="44"/>
          <w:sz w:val="32"/>
          <w:szCs w:val="32"/>
        </w:rPr>
        <w:t>捐赠情况</w:t>
      </w:r>
      <w:r>
        <w:rPr>
          <w:rFonts w:hint="eastAsia" w:ascii="方正小标宋简体" w:hAnsi="宋体" w:eastAsia="方正小标宋简体" w:cs="方正小标宋简体"/>
          <w:color w:val="auto"/>
          <w:kern w:val="44"/>
          <w:sz w:val="32"/>
          <w:szCs w:val="32"/>
        </w:rPr>
        <w:t>，如有请提供网站截图、奖杯证书照片等相关作证材料）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6A8C28F0"/>
    <w:rsid w:val="001125CB"/>
    <w:rsid w:val="007F170D"/>
    <w:rsid w:val="00877A26"/>
    <w:rsid w:val="00AA2E86"/>
    <w:rsid w:val="00D640FD"/>
    <w:rsid w:val="00FA56BD"/>
    <w:rsid w:val="05997BBE"/>
    <w:rsid w:val="0AB809BE"/>
    <w:rsid w:val="21A62AD0"/>
    <w:rsid w:val="44AC196C"/>
    <w:rsid w:val="47766179"/>
    <w:rsid w:val="4B36636F"/>
    <w:rsid w:val="597770E8"/>
    <w:rsid w:val="64430D0B"/>
    <w:rsid w:val="690C3431"/>
    <w:rsid w:val="6A8C28F0"/>
    <w:rsid w:val="6D4D4891"/>
    <w:rsid w:val="72A72905"/>
    <w:rsid w:val="75544AAE"/>
    <w:rsid w:val="7993412D"/>
    <w:rsid w:val="7BE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717</Words>
  <Characters>780</Characters>
  <Lines>6</Lines>
  <Paragraphs>1</Paragraphs>
  <TotalTime>1</TotalTime>
  <ScaleCrop>false</ScaleCrop>
  <LinksUpToDate>false</LinksUpToDate>
  <CharactersWithSpaces>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2022-07-20T02:05:00Z</dcterms:created>
  <dc:creator>Leessang_</dc:creator>
  <cp:lastModifiedBy>3Q</cp:lastModifiedBy>
  <dcterms:modified xsi:type="dcterms:W3CDTF">2025-09-17T06:47:10Z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40286B74534B44DEA32738C766FAC9BB_13</vt:lpwstr>
  </property>
  <property fmtid="{D5CDD505-2E9C-101B-9397-08002B2CF9AE}" pid="4" name="KSOTemplateDocerSaveRecord">
    <vt:lpwstr>eyJoZGlkIjoiZmU4Njc5NWQzZGMwOTc2YTM0NTgxMjUwMWUyZTNhMTMiLCJ1c2VySWQiOiI1Mjk5NjUzODgifQ==</vt:lpwstr>
  </property>
</Properties>
</file>