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_GBK" w:eastAsia="方正小标宋简体" w:cs="方正小标宋_GBK"/>
          <w:bCs/>
          <w:sz w:val="44"/>
          <w:szCs w:val="44"/>
        </w:rPr>
      </w:pPr>
      <w:r>
        <w:rPr>
          <w:rFonts w:hint="eastAsia" w:ascii="方正小标宋简体" w:hAnsi="方正小标宋_GBK" w:eastAsia="方正小标宋简体" w:cs="方正小标宋_GBK"/>
          <w:bCs/>
          <w:sz w:val="44"/>
          <w:szCs w:val="44"/>
        </w:rPr>
        <w:t>承诺书</w:t>
      </w:r>
    </w:p>
    <w:p>
      <w:pPr>
        <w:widowControl/>
        <w:shd w:val="clear" w:color="auto" w:fill="FFFFFF"/>
        <w:spacing w:line="520" w:lineRule="exact"/>
        <w:ind w:right="-313" w:rightChars="-149"/>
      </w:pPr>
      <w:r>
        <w:rPr>
          <w:rFonts w:ascii="Times New Roman" w:hAnsi="Times New Roman" w:eastAsia="仿宋_GB2312"/>
          <w:sz w:val="28"/>
          <w:szCs w:val="28"/>
        </w:rPr>
        <w:t>中关村科技园区石景山园管理委员会北京市石景山区科学技术委员会：</w:t>
      </w:r>
      <w:bookmarkStart w:id="0" w:name="_GoBack"/>
      <w:bookmarkEnd w:id="0"/>
    </w:p>
    <w:p>
      <w:pPr>
        <w:spacing w:line="52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我公司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（统一社会信用代码：        ）已充分了解知悉《石景山区促进虚拟现实产业创新发展支持办法（试行）》相关政策、规定及资金申报的相关要求，如实填写并提交有关材料，并对本次申报郑重承诺如下:</w:t>
      </w:r>
    </w:p>
    <w:p>
      <w:pPr>
        <w:spacing w:line="52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一、此次申报所提交材料均真实、完整、合法。如有虚假、错漏信息，愿承担相应法律责任及由此产生的一切后果。</w:t>
      </w:r>
    </w:p>
    <w:p>
      <w:pPr>
        <w:spacing w:line="52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二、本单位近三年内没有重大违法违规行为记录，未被列入失信被执行人、重大税收违法案件当事人名单、政府采购严重违法失信行为记录名单、石景山区联合惩戒“黑名单”。</w:t>
      </w:r>
    </w:p>
    <w:p>
      <w:pPr>
        <w:spacing w:line="52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三、所提交的资金申请材料确认为本单位编写，填写内容真实、准确、有效，无委托其他机构代编写行为。</w:t>
      </w:r>
    </w:p>
    <w:p>
      <w:pPr>
        <w:spacing w:line="52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四、在资金申报过程中，本单位保证接受有关部门的监督并积极配合相关调查。</w:t>
      </w:r>
    </w:p>
    <w:p>
      <w:pPr>
        <w:spacing w:line="52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上述承诺，一经作出，本单位遵照执行。若违反上述承诺，愿意承担全部责任。</w:t>
      </w:r>
    </w:p>
    <w:p>
      <w:pPr>
        <w:spacing w:line="52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特此声明！</w:t>
      </w:r>
    </w:p>
    <w:p>
      <w:pPr>
        <w:spacing w:line="520" w:lineRule="exact"/>
        <w:ind w:firstLine="640"/>
        <w:rPr>
          <w:rFonts w:hint="eastAsia" w:ascii="仿宋_GB2312" w:hAnsi="仿宋_GB2312" w:eastAsia="仿宋_GB2312" w:cs="仿宋_GB2312"/>
          <w:sz w:val="28"/>
          <w:szCs w:val="28"/>
        </w:rPr>
      </w:pPr>
    </w:p>
    <w:p>
      <w:pPr>
        <w:spacing w:line="52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单位法定代表人（签字）          单位（盖章）</w:t>
      </w:r>
    </w:p>
    <w:p>
      <w:pPr>
        <w:ind w:firstLine="64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6F7760"/>
    <w:rsid w:val="737E6769"/>
    <w:rsid w:val="7DD0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2025-09-16T01:56:53Z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