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left="0" w:leftChars="0"/>
        <w:jc w:val="center"/>
        <w:rPr>
          <w:rFonts w:hint="eastAsia" w:ascii="方正小标宋简体" w:hAnsi="宋体" w:eastAsia="方正小标宋简体" w:cs="宋体"/>
          <w:w w:val="90"/>
          <w:sz w:val="44"/>
          <w:szCs w:val="44"/>
        </w:rPr>
      </w:pPr>
      <w:r>
        <w:rPr>
          <w:rFonts w:hint="eastAsia" w:ascii="方正小标宋简体" w:hAnsi="宋体" w:eastAsia="方正小标宋简体" w:cs="宋体"/>
          <w:w w:val="90"/>
          <w:sz w:val="44"/>
          <w:szCs w:val="44"/>
        </w:rPr>
        <w:t>石景山区促进虚拟现实产业创新发展支持办法</w:t>
      </w:r>
    </w:p>
    <w:p>
      <w:pPr>
        <w:pStyle w:val="4"/>
        <w:spacing w:line="560" w:lineRule="exact"/>
        <w:ind w:left="0" w:leftChars="0"/>
        <w:jc w:val="center"/>
        <w:rPr>
          <w:rFonts w:hint="eastAsia" w:ascii="方正小标宋简体" w:hAnsi="宋体" w:eastAsia="方正小标宋简体" w:cs="宋体"/>
          <w:w w:val="90"/>
          <w:sz w:val="44"/>
          <w:szCs w:val="44"/>
        </w:rPr>
      </w:pPr>
      <w:r>
        <w:rPr>
          <w:rFonts w:hint="eastAsia" w:ascii="方正小标宋简体" w:hAnsi="宋体" w:eastAsia="方正小标宋简体" w:cs="宋体"/>
          <w:w w:val="90"/>
          <w:sz w:val="44"/>
          <w:szCs w:val="44"/>
        </w:rPr>
        <w:t>（</w:t>
      </w:r>
      <w:r>
        <w:rPr>
          <w:rFonts w:hint="eastAsia" w:ascii="方正小标宋简体" w:hAnsi="宋体" w:eastAsia="方正小标宋简体" w:cs="宋体"/>
          <w:w w:val="90"/>
          <w:sz w:val="44"/>
          <w:szCs w:val="44"/>
          <w:lang w:eastAsia="zh-CN"/>
        </w:rPr>
        <w:t>投融资支持资金</w:t>
      </w:r>
      <w:r>
        <w:rPr>
          <w:rFonts w:hint="eastAsia" w:ascii="方正小标宋简体" w:hAnsi="宋体" w:eastAsia="方正小标宋简体" w:cs="宋体"/>
          <w:w w:val="90"/>
          <w:sz w:val="44"/>
          <w:szCs w:val="44"/>
        </w:rPr>
        <w:t>）</w:t>
      </w:r>
    </w:p>
    <w:p>
      <w:pPr>
        <w:pStyle w:val="4"/>
      </w:pPr>
    </w:p>
    <w:p>
      <w:pPr>
        <w:rPr>
          <w:rFonts w:hint="eastAsia"/>
        </w:rPr>
      </w:pPr>
    </w:p>
    <w:p>
      <w:pPr>
        <w:jc w:val="center"/>
        <w:rPr>
          <w:rFonts w:ascii="Times New Roman" w:hAnsi="Times New Roman" w:eastAsia="黑体"/>
          <w:sz w:val="96"/>
          <w:szCs w:val="96"/>
        </w:rPr>
      </w:pPr>
      <w:r>
        <w:rPr>
          <w:rFonts w:ascii="Times New Roman" w:hAnsi="Times New Roman" w:eastAsia="黑体"/>
          <w:sz w:val="96"/>
          <w:szCs w:val="96"/>
        </w:rPr>
        <w:t xml:space="preserve">申 报 </w:t>
      </w:r>
      <w:r>
        <w:rPr>
          <w:rFonts w:hint="eastAsia" w:ascii="Times New Roman" w:hAnsi="Times New Roman" w:eastAsia="黑体"/>
          <w:sz w:val="96"/>
          <w:szCs w:val="96"/>
        </w:rPr>
        <w:t>书</w:t>
      </w:r>
    </w:p>
    <w:p>
      <w:pPr>
        <w:pStyle w:val="5"/>
        <w:rPr>
          <w:rFonts w:ascii="Times New Roman" w:hAnsi="Times New Roman" w:eastAsia="黑体"/>
          <w:sz w:val="36"/>
        </w:rPr>
      </w:pPr>
    </w:p>
    <w:p>
      <w:pPr>
        <w:rPr>
          <w:rFonts w:ascii="Times New Roman" w:hAnsi="Times New Roman" w:eastAsia="黑体"/>
          <w:sz w:val="36"/>
        </w:rPr>
      </w:pPr>
    </w:p>
    <w:p>
      <w:pPr>
        <w:ind w:firstLine="720"/>
        <w:jc w:val="center"/>
        <w:rPr>
          <w:rFonts w:ascii="Times New Roman" w:hAnsi="Times New Roman" w:eastAsia="黑体"/>
          <w:sz w:val="36"/>
        </w:rPr>
      </w:pPr>
    </w:p>
    <w:p>
      <w:pPr>
        <w:ind w:firstLine="56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申报单位（加盖公章）：</w:t>
      </w:r>
    </w:p>
    <w:p>
      <w:pPr>
        <w:ind w:firstLine="56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 系 人：</w:t>
      </w:r>
    </w:p>
    <w:p>
      <w:pPr>
        <w:ind w:firstLine="56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联系电话：</w:t>
      </w:r>
    </w:p>
    <w:p>
      <w:pPr>
        <w:ind w:firstLine="56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邮    箱：</w:t>
      </w:r>
    </w:p>
    <w:p>
      <w:pPr>
        <w:pStyle w:val="4"/>
      </w:pPr>
    </w:p>
    <w:p>
      <w:pPr>
        <w:ind w:firstLine="560"/>
        <w:jc w:val="center"/>
        <w:rPr>
          <w:rFonts w:ascii="Times New Roman" w:hAnsi="Times New Roman" w:eastAsia="黑体"/>
          <w:sz w:val="28"/>
        </w:rPr>
      </w:pPr>
    </w:p>
    <w:p>
      <w:pPr>
        <w:spacing w:line="56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中关村科技园区石景山园管理委员会</w:t>
      </w:r>
    </w:p>
    <w:p>
      <w:pPr>
        <w:spacing w:line="560" w:lineRule="exact"/>
        <w:jc w:val="center"/>
        <w:rPr>
          <w:rFonts w:ascii="Times New Roman" w:hAnsi="Times New Roman" w:eastAsia="黑体"/>
        </w:rPr>
      </w:pPr>
      <w:r>
        <w:rPr>
          <w:rFonts w:ascii="Times New Roman" w:hAnsi="Times New Roman" w:eastAsia="黑体"/>
          <w:sz w:val="30"/>
          <w:szCs w:val="30"/>
        </w:rPr>
        <w:t>北京市</w:t>
      </w:r>
      <w:r>
        <w:rPr>
          <w:rFonts w:ascii="Times New Roman" w:hAnsi="Times New Roman" w:eastAsia="黑体"/>
          <w:sz w:val="28"/>
          <w:szCs w:val="28"/>
        </w:rPr>
        <w:t>石景山区科学技术委员会</w:t>
      </w:r>
    </w:p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  <w:lang w:val="en"/>
        </w:rPr>
        <w:t>O</w:t>
      </w:r>
      <w:r>
        <w:rPr>
          <w:rFonts w:ascii="黑体" w:hAnsi="黑体" w:eastAsia="黑体"/>
          <w:sz w:val="28"/>
          <w:szCs w:val="28"/>
        </w:rPr>
        <w:t>二五年制</w:t>
      </w:r>
    </w:p>
    <w:p>
      <w:pPr>
        <w:widowControl/>
        <w:jc w:val="left"/>
        <w:rPr>
          <w:rFonts w:ascii="Times New Roman" w:hAnsi="Times New Roman" w:eastAsia="黑体"/>
          <w:b/>
          <w:sz w:val="4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10"/>
        <w:ind w:firstLine="562"/>
        <w:jc w:val="center"/>
        <w:rPr>
          <w:rFonts w:hint="eastAsia" w:ascii="宋体" w:hAnsi="宋体" w:eastAsia="宋体"/>
          <w:b/>
          <w:color w:val="auto"/>
          <w:sz w:val="24"/>
        </w:rPr>
      </w:pPr>
      <w:r>
        <w:rPr>
          <w:rFonts w:hint="eastAsia" w:ascii="宋体" w:hAnsi="宋体" w:eastAsia="宋体"/>
          <w:b/>
          <w:color w:val="auto"/>
          <w:sz w:val="24"/>
        </w:rPr>
        <w:t>填 写 说 明</w:t>
      </w:r>
    </w:p>
    <w:p>
      <w:pPr>
        <w:pStyle w:val="3"/>
        <w:widowControl/>
        <w:spacing w:line="500" w:lineRule="exact"/>
        <w:ind w:firstLine="480"/>
        <w:rPr>
          <w:rFonts w:hint="eastAsia" w:ascii="宋体" w:hAnsi="宋体"/>
          <w:b w:val="0"/>
          <w:sz w:val="24"/>
        </w:rPr>
      </w:pPr>
      <w:r>
        <w:rPr>
          <w:rFonts w:hint="eastAsia" w:ascii="宋体" w:hAnsi="宋体"/>
          <w:b w:val="0"/>
          <w:sz w:val="24"/>
        </w:rPr>
        <w:t>1.申报单位应如实填写申报书各项内容。</w:t>
      </w:r>
    </w:p>
    <w:p>
      <w:pPr>
        <w:pStyle w:val="3"/>
        <w:widowControl/>
        <w:spacing w:line="50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b w:val="0"/>
          <w:sz w:val="24"/>
        </w:rPr>
        <w:t>2.</w:t>
      </w:r>
      <w:r>
        <w:rPr>
          <w:rFonts w:hint="eastAsia" w:ascii="宋体" w:hAnsi="宋体"/>
          <w:b w:val="0"/>
          <w:sz w:val="24"/>
          <w:lang w:val="en"/>
        </w:rPr>
        <w:t>申报书为标准模板，</w:t>
      </w:r>
      <w:r>
        <w:rPr>
          <w:rFonts w:hint="eastAsia" w:ascii="宋体" w:hAnsi="宋体"/>
          <w:b w:val="0"/>
          <w:sz w:val="24"/>
        </w:rPr>
        <w:t>禁止</w:t>
      </w:r>
      <w:r>
        <w:rPr>
          <w:rFonts w:hint="eastAsia" w:ascii="宋体" w:hAnsi="宋体"/>
          <w:b w:val="0"/>
          <w:sz w:val="24"/>
          <w:lang w:val="en"/>
        </w:rPr>
        <w:t>删除</w:t>
      </w:r>
      <w:r>
        <w:rPr>
          <w:rFonts w:hint="eastAsia" w:ascii="宋体" w:hAnsi="宋体"/>
          <w:b w:val="0"/>
          <w:sz w:val="24"/>
        </w:rPr>
        <w:t>表格内</w:t>
      </w:r>
      <w:r>
        <w:rPr>
          <w:rFonts w:hint="eastAsia" w:ascii="宋体" w:hAnsi="宋体"/>
          <w:b w:val="0"/>
          <w:sz w:val="24"/>
          <w:lang w:val="en"/>
        </w:rPr>
        <w:t>规定内容，</w:t>
      </w:r>
      <w:r>
        <w:rPr>
          <w:rFonts w:hint="eastAsia" w:ascii="宋体" w:hAnsi="宋体"/>
          <w:b w:val="0"/>
          <w:sz w:val="24"/>
        </w:rPr>
        <w:t>填写中若有不涉及的内容须填“无”。</w:t>
      </w:r>
    </w:p>
    <w:p>
      <w:pPr>
        <w:pStyle w:val="2"/>
        <w:ind w:firstLine="480" w:firstLineChars="200"/>
        <w:rPr>
          <w:rFonts w:hint="eastAsia"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3.正文要求：宋体、小四、行间距为固定值25磅。</w:t>
      </w:r>
    </w:p>
    <w:p>
      <w:pPr>
        <w:pStyle w:val="2"/>
        <w:ind w:firstLine="482" w:firstLineChars="200"/>
        <w:rPr>
          <w:rFonts w:hint="eastAsia" w:ascii="宋体" w:hAnsi="宋体" w:cs="Times New Roman"/>
          <w:b/>
          <w:sz w:val="24"/>
          <w:szCs w:val="24"/>
        </w:rPr>
      </w:pPr>
    </w:p>
    <w:p>
      <w:pPr>
        <w:widowControl/>
        <w:rPr>
          <w:rFonts w:hint="eastAsia"/>
        </w:rPr>
      </w:pPr>
      <w:r>
        <w:rPr>
          <w:rFonts w:ascii="Times New Roman" w:hAnsi="Times New Roman" w:eastAsia="黑体"/>
          <w:b/>
          <w:sz w:val="40"/>
        </w:rPr>
        <w:br w:type="page"/>
      </w:r>
      <w:r>
        <w:rPr>
          <w:rFonts w:ascii="Times New Roman" w:hAnsi="Times New Roman" w:eastAsia="方正小标宋简体"/>
          <w:sz w:val="40"/>
          <w:szCs w:val="40"/>
        </w:rPr>
        <w:t xml:space="preserve"> </w:t>
      </w:r>
    </w:p>
    <w:tbl>
      <w:tblPr>
        <w:tblStyle w:val="9"/>
        <w:tblW w:w="9356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998"/>
        <w:gridCol w:w="1215"/>
        <w:gridCol w:w="1898"/>
        <w:gridCol w:w="545"/>
        <w:gridCol w:w="1178"/>
        <w:gridCol w:w="16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投资机构基本信息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企业名称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注册资本（万元）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注册地址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企业联系人及联系电话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主要办公地址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主营业务及经营范围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统一社会信用代码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设立日期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申请备案日期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备案机构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法人代表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法人身份证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法人职务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企业性质</w:t>
            </w:r>
          </w:p>
        </w:tc>
        <w:tc>
          <w:tcPr>
            <w:tcW w:w="75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中资[    ]   合资[    ]  外商独资[    ]   (请在[ ]内划“√”)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企业形式</w:t>
            </w:r>
          </w:p>
        </w:tc>
        <w:tc>
          <w:tcPr>
            <w:tcW w:w="75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有限责任公司[     ]  股份公司[    ]  其它[                      ]  (请注明具体形式)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资本分布情况（万元）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政府财政出资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证券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个人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国有独资或控股非金融企业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银行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外资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其他非金融企业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保险公司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承诺资本总额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资金实际到位（万元）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政府财政出资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证券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个人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国有独资或控股非金融企业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银行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外资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其他非金融企业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保险公司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实收资本总额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资金应用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创业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投资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购买国债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其他固定收益类证券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合计</w:t>
            </w:r>
          </w:p>
        </w:tc>
        <w:tc>
          <w:tcPr>
            <w:tcW w:w="65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企业负债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银行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贷款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债权融资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其他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合计</w:t>
            </w:r>
          </w:p>
        </w:tc>
        <w:tc>
          <w:tcPr>
            <w:tcW w:w="65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管理类型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自聘管理团队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 xml:space="preserve">是[    ] 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否[    ]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委托其他创投企业管理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 xml:space="preserve">是[    ] 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否[    ]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受托机构名称</w:t>
            </w:r>
          </w:p>
        </w:tc>
        <w:tc>
          <w:tcPr>
            <w:tcW w:w="2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企业人员构成情况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职员总数（人）</w:t>
            </w: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高管人数（人）</w:t>
            </w:r>
          </w:p>
        </w:tc>
        <w:tc>
          <w:tcPr>
            <w:tcW w:w="2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学历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构成</w:t>
            </w: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本科以下（人）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本科（人）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硕士（人）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博士（人）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从业背景结构（人）</w:t>
            </w: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以创业投资为主要从业背景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以企业管理经验为主要从业背景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以投资咨询为主要从业背景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技术研究与产品开发为主要从业背景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以市场营销为主要从业背景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以企业上市辅导及行业分析为主要从业背景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以在政府机构从事经济管理为主要从业背景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投资机构财务情况（单位：万元）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账户名称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账户号码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开户银行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开户行行号（12位数字）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银行交换号（9位数字）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202</w:t>
            </w:r>
            <w:r>
              <w:rPr>
                <w:rFonts w:hint="eastAsia" w:ascii="宋体" w:hAnsi="宋体" w:eastAsia="宋体"/>
                <w:kern w:val="0"/>
                <w:sz w:val="24"/>
                <w:lang w:val="en-US" w:eastAsia="zh-CN" w:bidi="ar"/>
              </w:rPr>
              <w:t>3</w:t>
            </w:r>
            <w:r>
              <w:rPr>
                <w:rFonts w:ascii="宋体" w:hAnsi="宋体" w:eastAsia="宋体"/>
                <w:kern w:val="0"/>
                <w:sz w:val="24"/>
                <w:lang w:bidi="ar"/>
              </w:rPr>
              <w:t>年收入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总额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202</w:t>
            </w:r>
            <w:r>
              <w:rPr>
                <w:rFonts w:hint="eastAsia" w:ascii="宋体" w:hAnsi="宋体" w:eastAsia="宋体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ascii="宋体" w:hAnsi="宋体" w:eastAsia="宋体"/>
                <w:kern w:val="0"/>
                <w:sz w:val="24"/>
                <w:lang w:bidi="ar"/>
              </w:rPr>
              <w:t>年收入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总额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其中：投资收益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其中：投资收益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202</w:t>
            </w:r>
            <w:r>
              <w:rPr>
                <w:rFonts w:hint="eastAsia" w:ascii="宋体" w:hAnsi="宋体" w:eastAsia="宋体"/>
                <w:kern w:val="0"/>
                <w:sz w:val="24"/>
                <w:lang w:val="en-US" w:eastAsia="zh-CN" w:bidi="ar"/>
              </w:rPr>
              <w:t>3</w:t>
            </w:r>
            <w:r>
              <w:rPr>
                <w:rFonts w:ascii="宋体" w:hAnsi="宋体" w:eastAsia="宋体"/>
                <w:kern w:val="0"/>
                <w:sz w:val="24"/>
                <w:lang w:bidi="ar"/>
              </w:rPr>
              <w:t>年利润（或亏损）总额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202</w:t>
            </w:r>
            <w:r>
              <w:rPr>
                <w:rFonts w:hint="eastAsia" w:ascii="宋体" w:hAnsi="宋体" w:eastAsia="宋体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ascii="宋体" w:hAnsi="宋体" w:eastAsia="宋体"/>
                <w:kern w:val="0"/>
                <w:sz w:val="24"/>
                <w:lang w:bidi="ar"/>
              </w:rPr>
              <w:t>年利润（或亏损）总额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202</w:t>
            </w:r>
            <w:r>
              <w:rPr>
                <w:rFonts w:hint="eastAsia" w:ascii="宋体" w:hAnsi="宋体" w:eastAsia="宋体"/>
                <w:kern w:val="0"/>
                <w:sz w:val="24"/>
                <w:lang w:val="en-US" w:eastAsia="zh-CN" w:bidi="ar"/>
              </w:rPr>
              <w:t>3</w:t>
            </w:r>
            <w:r>
              <w:rPr>
                <w:rFonts w:ascii="宋体" w:hAnsi="宋体" w:eastAsia="宋体"/>
                <w:kern w:val="0"/>
                <w:sz w:val="24"/>
                <w:lang w:bidi="ar"/>
              </w:rPr>
              <w:t>年纳税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总额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202</w:t>
            </w:r>
            <w:r>
              <w:rPr>
                <w:rFonts w:hint="eastAsia" w:ascii="宋体" w:hAnsi="宋体" w:eastAsia="宋体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ascii="宋体" w:hAnsi="宋体" w:eastAsia="宋体"/>
                <w:kern w:val="0"/>
                <w:sz w:val="24"/>
                <w:lang w:bidi="ar"/>
              </w:rPr>
              <w:t>年纳税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总额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其中：所得税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其中：所得税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营业税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营业税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资产总额（截止   年  月  日）</w:t>
            </w:r>
          </w:p>
        </w:tc>
        <w:tc>
          <w:tcPr>
            <w:tcW w:w="5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（截止填表日期）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企业投资情况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投资企业名称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投资金额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投资时间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资金用途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被投资企业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注册地址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被投资企业注册时间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kern w:val="0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被投资企业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行业类别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被投资企业股东持股比例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2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kern w:val="0"/>
                <w:sz w:val="24"/>
                <w:lang w:bidi="ar"/>
              </w:rPr>
              <w:t>电话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lang w:bidi="ar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lang w:bidi="ar"/>
              </w:rPr>
              <w:t>被投企业基本情况介绍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9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/>
                <w:b/>
                <w:bCs/>
                <w:sz w:val="24"/>
                <w:lang w:bidi="ar"/>
              </w:rPr>
            </w:pPr>
            <w:r>
              <w:rPr>
                <w:rFonts w:ascii="宋体" w:hAnsi="宋体" w:eastAsia="宋体"/>
                <w:sz w:val="24"/>
              </w:rPr>
              <w:t>（对企业的历史、现状，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虚拟现实</w:t>
            </w:r>
            <w:r>
              <w:rPr>
                <w:rFonts w:ascii="宋体" w:hAnsi="宋体" w:eastAsia="宋体"/>
                <w:sz w:val="24"/>
              </w:rPr>
              <w:t>领域发展情况、业务战略、行业地位、所获荣誉等内容进行全面介绍。重点介绍企业上述情况中与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虚拟现实</w:t>
            </w:r>
            <w:r>
              <w:rPr>
                <w:rFonts w:ascii="宋体" w:hAnsi="宋体" w:eastAsia="宋体"/>
                <w:sz w:val="24"/>
              </w:rPr>
              <w:t>产业的相关性）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b/>
                <w:bCs/>
                <w:sz w:val="24"/>
              </w:rPr>
              <w:t>被投企业经营主</w:t>
            </w:r>
            <w:r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  <w:t>要虚拟现实</w:t>
            </w:r>
            <w:r>
              <w:rPr>
                <w:rFonts w:ascii="宋体" w:hAnsi="宋体" w:eastAsia="宋体"/>
                <w:b/>
                <w:bCs/>
                <w:sz w:val="24"/>
              </w:rPr>
              <w:t>产品/服务及其收入情况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5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480"/>
              <w:jc w:val="left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sz w:val="24"/>
              </w:rPr>
              <w:t>（详细叙述所经营的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虚拟现实</w:t>
            </w:r>
            <w:r>
              <w:rPr>
                <w:rFonts w:ascii="宋体" w:hAnsi="宋体" w:eastAsia="宋体"/>
                <w:sz w:val="24"/>
              </w:rPr>
              <w:t>领域相关产品/服务等基本介绍及其收入情况。）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482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ascii="宋体" w:hAnsi="宋体" w:eastAsia="宋体"/>
                <w:b/>
                <w:bCs/>
                <w:sz w:val="24"/>
              </w:rPr>
              <w:t>经济效益和社会效益分析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8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480"/>
              <w:jc w:val="left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482"/>
              <w:jc w:val="center"/>
              <w:rPr>
                <w:rFonts w:hint="eastAsia" w:ascii="宋体" w:hAnsi="宋体" w:eastAsia="宋体"/>
                <w:sz w:val="24"/>
                <w:lang w:bidi="ar"/>
              </w:rPr>
            </w:pPr>
            <w:r>
              <w:rPr>
                <w:rFonts w:ascii="宋体" w:hAnsi="宋体" w:eastAsia="宋体"/>
                <w:b/>
                <w:bCs/>
                <w:sz w:val="24"/>
              </w:rPr>
              <w:t>其他需要说明的问题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480"/>
              <w:jc w:val="left"/>
              <w:rPr>
                <w:rFonts w:hint="eastAsia" w:ascii="宋体" w:hAnsi="宋体" w:eastAsia="宋体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宋体" w:hAnsi="宋体"/>
                <w:sz w:val="24"/>
                <w:lang w:bidi="ar"/>
              </w:rPr>
            </w:pPr>
            <w:r>
              <w:rPr>
                <w:rFonts w:ascii="宋体" w:hAnsi="宋体"/>
                <w:b/>
                <w:bCs/>
                <w:sz w:val="24"/>
              </w:rPr>
              <w:t>项目申报单位意见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3" w:hRule="atLeast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firstLine="48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</w:t>
            </w:r>
          </w:p>
          <w:p>
            <w:pPr>
              <w:pStyle w:val="4"/>
              <w:ind w:firstLine="480"/>
              <w:rPr>
                <w:rFonts w:hint="eastAsia" w:ascii="宋体" w:hAnsi="宋体"/>
                <w:sz w:val="24"/>
              </w:rPr>
            </w:pPr>
          </w:p>
          <w:p>
            <w:pPr>
              <w:ind w:firstLine="48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4"/>
              <w:ind w:firstLine="640"/>
              <w:rPr>
                <w:rFonts w:hint="eastAsia" w:ascii="宋体" w:hAnsi="宋体"/>
              </w:rPr>
            </w:pPr>
          </w:p>
          <w:p>
            <w:pPr>
              <w:spacing w:line="400" w:lineRule="exact"/>
              <w:ind w:firstLine="4080" w:firstLineChars="1700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单位负责人：（签章）</w:t>
            </w:r>
          </w:p>
          <w:p>
            <w:pPr>
              <w:spacing w:line="400" w:lineRule="exact"/>
              <w:ind w:firstLine="3840" w:firstLineChars="160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（单位公章）</w:t>
            </w:r>
          </w:p>
          <w:p>
            <w:pPr>
              <w:spacing w:after="156"/>
              <w:ind w:firstLine="48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pStyle w:val="4"/>
              <w:ind w:firstLine="480"/>
              <w:jc w:val="right"/>
              <w:rPr>
                <w:rFonts w:hint="eastAsia" w:ascii="宋体" w:hAnsi="宋体"/>
                <w:sz w:val="24"/>
                <w:lang w:bidi="ar"/>
              </w:rPr>
            </w:pPr>
            <w:r>
              <w:rPr>
                <w:rFonts w:ascii="宋体" w:hAnsi="宋体"/>
                <w:sz w:val="24"/>
              </w:rPr>
              <w:t xml:space="preserve">        202</w:t>
            </w: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2774400"/>
    </w:sdtPr>
    <w:sdtContent>
      <w:p>
        <w:pPr>
          <w:pStyle w:val="6"/>
          <w:jc w:val="right"/>
          <w:rPr>
            <w:rFonts w:hint="eastAsia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>
    <w:pPr>
      <w:pStyle w:val="6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39794919"/>
    </w:sdtPr>
    <w:sdtEndPr>
      <w:rPr>
        <w:rFonts w:hint="eastAsia" w:ascii="仿宋_GB2312" w:eastAsia="仿宋_GB2312"/>
        <w:sz w:val="24"/>
        <w:szCs w:val="24"/>
      </w:rPr>
    </w:sdtEndPr>
    <w:sdtContent>
      <w:p>
        <w:pPr>
          <w:pStyle w:val="6"/>
          <w:rPr>
            <w:rFonts w:hint="eastAsia" w:ascii="仿宋_GB2312" w:eastAsia="仿宋_GB2312"/>
            <w:sz w:val="24"/>
            <w:szCs w:val="24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>
    <w:pPr>
      <w:pStyle w:val="6"/>
      <w:rPr>
        <w:rFonts w:hint="eastAsia" w:ascii="仿宋_GB2312" w:eastAsia="仿宋_GB2312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34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spacing w:after="120"/>
      <w:ind w:firstLine="420" w:firstLineChars="100"/>
    </w:pPr>
    <w:rPr>
      <w:rFonts w:asciiTheme="minorHAnsi" w:hAnsiTheme="minorHAnsi" w:eastAsiaTheme="minorEastAsia" w:cstheme="minorBidi"/>
      <w:b w:val="0"/>
      <w:sz w:val="21"/>
      <w:szCs w:val="22"/>
      <w14:ligatures w14:val="standardContextual"/>
    </w:rPr>
  </w:style>
  <w:style w:type="paragraph" w:styleId="3">
    <w:name w:val="Body Text"/>
    <w:basedOn w:val="1"/>
    <w:next w:val="2"/>
    <w:uiPriority w:val="0"/>
    <w:rPr>
      <w:rFonts w:ascii="Calibri" w:hAnsi="Calibri" w:eastAsia="宋体" w:cs="Times New Roman"/>
      <w:b/>
      <w:sz w:val="28"/>
      <w:szCs w:val="24"/>
      <w14:ligatures w14:val="none"/>
    </w:rPr>
  </w:style>
  <w:style w:type="paragraph" w:styleId="4">
    <w:name w:val="toc 3"/>
    <w:basedOn w:val="1"/>
    <w:next w:val="1"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5">
    <w:name w:val="Plain Text"/>
    <w:basedOn w:val="1"/>
    <w:next w:val="1"/>
    <w:uiPriority w:val="0"/>
    <w:pPr>
      <w:spacing w:after="160"/>
    </w:pPr>
    <w:rPr>
      <w:rFonts w:ascii="Calibri" w:hAnsi="Courier New" w:eastAsia="宋体" w:cs="Times New Roman"/>
      <w:sz w:val="20"/>
      <w:szCs w:val="24"/>
      <w14:ligatures w14:val="none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普通(网站)1"/>
    <w:basedOn w:val="1"/>
    <w:next w:val="1"/>
    <w:qFormat/>
    <w:uiPriority w:val="0"/>
    <w:pPr>
      <w:widowControl/>
      <w:spacing w:before="100" w:after="100"/>
      <w:jc w:val="left"/>
    </w:pPr>
    <w:rPr>
      <w:rFonts w:ascii="Arial Unicode MS" w:hAnsi="Calibri" w:eastAsia="Arial Unicode MS" w:cs="Times New Roman"/>
      <w:color w:val="000000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2025-09-16T02:10:43Z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