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Times New Roman" w:eastAsia="方正小标宋简体"/>
          <w:w w:val="90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/>
          <w:w w:val="90"/>
          <w:sz w:val="44"/>
          <w:szCs w:val="44"/>
        </w:rPr>
        <w:t>石景山区</w:t>
      </w:r>
      <w:r>
        <w:rPr>
          <w:rFonts w:hint="eastAsia" w:ascii="方正小标宋简体" w:hAnsi="Times New Roman" w:eastAsia="方正小标宋简体"/>
          <w:w w:val="90"/>
          <w:sz w:val="44"/>
          <w:szCs w:val="44"/>
          <w:lang w:eastAsia="zh-CN"/>
        </w:rPr>
        <w:t>促进</w:t>
      </w:r>
      <w:r>
        <w:rPr>
          <w:rFonts w:hint="eastAsia" w:ascii="方正小标宋简体" w:hAnsi="Times New Roman" w:eastAsia="方正小标宋简体"/>
          <w:w w:val="90"/>
          <w:sz w:val="44"/>
          <w:szCs w:val="44"/>
        </w:rPr>
        <w:t>虚拟现实产业</w:t>
      </w:r>
      <w:r>
        <w:rPr>
          <w:rFonts w:hint="eastAsia" w:ascii="方正小标宋简体" w:hAnsi="Times New Roman" w:eastAsia="方正小标宋简体"/>
          <w:w w:val="90"/>
          <w:sz w:val="44"/>
          <w:szCs w:val="44"/>
          <w:lang w:eastAsia="zh-CN"/>
        </w:rPr>
        <w:t>创新发展支持办法</w:t>
      </w:r>
    </w:p>
    <w:p>
      <w:pPr>
        <w:spacing w:line="560" w:lineRule="exact"/>
        <w:jc w:val="center"/>
        <w:rPr>
          <w:rFonts w:ascii="方正小标宋简体" w:hAnsi="Times New Roman" w:eastAsia="方正小标宋简体"/>
          <w:w w:val="90"/>
          <w:sz w:val="44"/>
          <w:szCs w:val="44"/>
        </w:rPr>
      </w:pPr>
      <w:r>
        <w:rPr>
          <w:rFonts w:hint="eastAsia" w:ascii="方正小标宋简体" w:hAnsi="Times New Roman" w:eastAsia="方正小标宋简体"/>
          <w:w w:val="90"/>
          <w:sz w:val="44"/>
          <w:szCs w:val="44"/>
        </w:rPr>
        <w:t>项目经费预算支出计划及概算</w:t>
      </w:r>
    </w:p>
    <w:p>
      <w:pPr>
        <w:snapToGrid w:val="0"/>
        <w:spacing w:line="560" w:lineRule="exact"/>
        <w:jc w:val="center"/>
        <w:rPr>
          <w:rFonts w:hint="eastAsia" w:ascii="方正小标宋简体" w:hAnsi="宋体" w:eastAsia="方正小标宋简体" w:cs="宋体"/>
          <w:sz w:val="44"/>
          <w:szCs w:val="44"/>
        </w:rPr>
      </w:pPr>
      <w:r>
        <w:rPr>
          <w:rFonts w:hint="eastAsia" w:ascii="方正小标宋简体" w:hAnsi="宋体" w:eastAsia="方正小标宋简体" w:cs="宋体"/>
          <w:sz w:val="44"/>
          <w:szCs w:val="44"/>
        </w:rPr>
        <w:t>（产业促进平台建设）</w:t>
      </w:r>
    </w:p>
    <w:p>
      <w:pPr>
        <w:pStyle w:val="2"/>
      </w:pPr>
    </w:p>
    <w:p>
      <w:pPr>
        <w:spacing w:line="520" w:lineRule="exact"/>
        <w:rPr>
          <w:rFonts w:hint="eastAsia" w:ascii="宋体" w:hAnsi="宋体" w:eastAsia="宋体"/>
          <w:b/>
          <w:kern w:val="0"/>
          <w:sz w:val="24"/>
        </w:rPr>
      </w:pPr>
      <w:r>
        <w:rPr>
          <w:rFonts w:ascii="宋体" w:hAnsi="宋体" w:eastAsia="宋体"/>
          <w:b/>
          <w:kern w:val="0"/>
          <w:sz w:val="24"/>
        </w:rPr>
        <w:t>项目名称:</w:t>
      </w:r>
    </w:p>
    <w:p>
      <w:pPr>
        <w:spacing w:line="520" w:lineRule="exact"/>
        <w:rPr>
          <w:rFonts w:hint="eastAsia" w:ascii="宋体" w:hAnsi="宋体" w:eastAsia="宋体"/>
          <w:b/>
          <w:kern w:val="0"/>
          <w:sz w:val="24"/>
        </w:rPr>
      </w:pPr>
      <w:r>
        <w:rPr>
          <w:rFonts w:ascii="宋体" w:hAnsi="宋体" w:eastAsia="宋体"/>
          <w:b/>
          <w:kern w:val="0"/>
          <w:sz w:val="24"/>
        </w:rPr>
        <w:t xml:space="preserve">申请方向：□平台项目申请 </w:t>
      </w:r>
    </w:p>
    <w:p>
      <w:pPr>
        <w:spacing w:line="520" w:lineRule="exact"/>
        <w:ind w:firstLine="1205" w:firstLineChars="500"/>
        <w:rPr>
          <w:rFonts w:hint="eastAsia" w:ascii="宋体" w:hAnsi="宋体" w:eastAsia="宋体"/>
        </w:rPr>
      </w:pPr>
      <w:r>
        <w:rPr>
          <w:rFonts w:ascii="宋体" w:hAnsi="宋体" w:eastAsia="宋体"/>
          <w:b/>
          <w:kern w:val="0"/>
          <w:sz w:val="24"/>
        </w:rPr>
        <w:t>□国家级、市级平台项目资金匹配</w:t>
      </w:r>
    </w:p>
    <w:p>
      <w:pPr>
        <w:spacing w:line="520" w:lineRule="exact"/>
        <w:rPr>
          <w:rFonts w:hint="eastAsia" w:ascii="宋体" w:hAnsi="宋体" w:eastAsia="宋体"/>
          <w:b/>
          <w:kern w:val="0"/>
          <w:sz w:val="24"/>
        </w:rPr>
      </w:pPr>
      <w:r>
        <w:rPr>
          <w:rFonts w:ascii="宋体" w:hAnsi="宋体" w:eastAsia="宋体"/>
          <w:b/>
          <w:kern w:val="0"/>
          <w:sz w:val="24"/>
        </w:rPr>
        <w:t>承担单位:</w:t>
      </w:r>
    </w:p>
    <w:p>
      <w:pPr>
        <w:spacing w:line="520" w:lineRule="exact"/>
        <w:rPr>
          <w:rFonts w:hint="eastAsia" w:ascii="宋体" w:hAnsi="宋体" w:eastAsia="宋体"/>
          <w:b/>
          <w:kern w:val="0"/>
          <w:sz w:val="24"/>
        </w:rPr>
      </w:pPr>
      <w:r>
        <w:rPr>
          <w:rFonts w:ascii="宋体" w:hAnsi="宋体" w:eastAsia="宋体"/>
          <w:b/>
          <w:kern w:val="0"/>
          <w:sz w:val="24"/>
        </w:rPr>
        <w:t>项目联系人:</w:t>
      </w:r>
    </w:p>
    <w:p>
      <w:pPr>
        <w:spacing w:line="520" w:lineRule="exact"/>
        <w:rPr>
          <w:rFonts w:hint="eastAsia" w:ascii="宋体" w:hAnsi="宋体" w:eastAsia="宋体"/>
          <w:b/>
          <w:kern w:val="0"/>
          <w:sz w:val="24"/>
        </w:rPr>
      </w:pPr>
      <w:r>
        <w:rPr>
          <w:rFonts w:ascii="宋体" w:hAnsi="宋体" w:eastAsia="宋体"/>
          <w:b/>
          <w:kern w:val="0"/>
          <w:sz w:val="24"/>
        </w:rPr>
        <w:t>联系电话：</w:t>
      </w:r>
    </w:p>
    <w:tbl>
      <w:tblPr>
        <w:tblStyle w:val="5"/>
        <w:tblW w:w="881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2587"/>
        <w:gridCol w:w="1418"/>
        <w:gridCol w:w="1684"/>
        <w:gridCol w:w="469"/>
        <w:gridCol w:w="901"/>
        <w:gridCol w:w="1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12" w:type="dxa"/>
            <w:gridSpan w:val="7"/>
            <w:vAlign w:val="center"/>
          </w:tcPr>
          <w:p>
            <w:pPr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1、项目经费来源</w:t>
            </w:r>
            <w:r>
              <w:rPr>
                <w:rFonts w:hint="eastAsia" w:ascii="宋体" w:hAnsi="宋体" w:eastAsia="宋体"/>
                <w:szCs w:val="21"/>
              </w:rPr>
              <w:t>：</w:t>
            </w:r>
            <w:r>
              <w:rPr>
                <w:rFonts w:ascii="宋体" w:hAnsi="宋体" w:eastAsia="宋体"/>
                <w:szCs w:val="21"/>
              </w:rPr>
              <w:t xml:space="preserve">                                      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06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来 源</w:t>
            </w:r>
          </w:p>
        </w:tc>
        <w:tc>
          <w:tcPr>
            <w:tcW w:w="215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202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  <w:r>
              <w:rPr>
                <w:rFonts w:ascii="宋体" w:hAnsi="宋体" w:eastAsia="宋体"/>
                <w:szCs w:val="21"/>
              </w:rPr>
              <w:t>年</w:t>
            </w:r>
          </w:p>
        </w:tc>
        <w:tc>
          <w:tcPr>
            <w:tcW w:w="215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202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  <w:r>
              <w:rPr>
                <w:rFonts w:ascii="宋体" w:hAnsi="宋体" w:eastAsia="宋体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经</w:t>
            </w:r>
          </w:p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费</w:t>
            </w:r>
          </w:p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来</w:t>
            </w:r>
          </w:p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源</w:t>
            </w:r>
          </w:p>
        </w:tc>
        <w:tc>
          <w:tcPr>
            <w:tcW w:w="40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215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15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40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市科技经费</w:t>
            </w:r>
          </w:p>
        </w:tc>
        <w:tc>
          <w:tcPr>
            <w:tcW w:w="215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15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400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国家科技拨款</w:t>
            </w:r>
          </w:p>
        </w:tc>
        <w:tc>
          <w:tcPr>
            <w:tcW w:w="215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15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400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项目承担单位自筹经费</w:t>
            </w:r>
          </w:p>
        </w:tc>
        <w:tc>
          <w:tcPr>
            <w:tcW w:w="215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15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400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 他</w:t>
            </w:r>
          </w:p>
        </w:tc>
        <w:tc>
          <w:tcPr>
            <w:tcW w:w="215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15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4506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合  计</w:t>
            </w:r>
          </w:p>
        </w:tc>
        <w:tc>
          <w:tcPr>
            <w:tcW w:w="430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12" w:type="dxa"/>
            <w:gridSpan w:val="7"/>
            <w:vAlign w:val="center"/>
          </w:tcPr>
          <w:p>
            <w:pPr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2、经费支出明细</w:t>
            </w:r>
            <w:r>
              <w:rPr>
                <w:rFonts w:hint="eastAsia" w:ascii="宋体" w:hAnsi="宋体" w:eastAsia="宋体"/>
                <w:szCs w:val="21"/>
              </w:rPr>
              <w:t>：</w:t>
            </w:r>
            <w:r>
              <w:rPr>
                <w:rFonts w:ascii="宋体" w:hAnsi="宋体" w:eastAsia="宋体"/>
                <w:szCs w:val="21"/>
              </w:rPr>
              <w:t xml:space="preserve">                                      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308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科目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经费来源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202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  <w:r>
              <w:rPr>
                <w:rFonts w:ascii="宋体" w:hAnsi="宋体" w:eastAsia="宋体"/>
                <w:szCs w:val="21"/>
              </w:rPr>
              <w:t>年</w:t>
            </w: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202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  <w:r>
              <w:rPr>
                <w:rFonts w:ascii="宋体" w:hAnsi="宋体" w:eastAsia="宋体"/>
                <w:szCs w:val="21"/>
              </w:rPr>
              <w:t>年</w:t>
            </w: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50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直</w:t>
            </w:r>
          </w:p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接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费用</w:t>
            </w: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  <w:shd w:val="clear" w:color="auto" w:fill="FFFFFF"/>
              </w:rPr>
              <w:t>设备费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材料费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测试化验加工费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燃料动力费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差旅费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会议费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国际合作与交流费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档案</w:t>
            </w:r>
            <w:r>
              <w:rPr>
                <w:rFonts w:ascii="宋体" w:hAnsi="宋体" w:eastAsia="宋体"/>
                <w:szCs w:val="21"/>
                <w:lang w:val="en"/>
              </w:rPr>
              <w:t>/</w:t>
            </w:r>
            <w:r>
              <w:rPr>
                <w:rFonts w:ascii="宋体" w:hAnsi="宋体" w:eastAsia="宋体"/>
                <w:szCs w:val="21"/>
              </w:rPr>
              <w:t>出版</w:t>
            </w:r>
            <w:r>
              <w:rPr>
                <w:rFonts w:ascii="宋体" w:hAnsi="宋体" w:eastAsia="宋体"/>
                <w:szCs w:val="21"/>
                <w:lang w:val="en"/>
              </w:rPr>
              <w:t>/</w:t>
            </w:r>
            <w:r>
              <w:rPr>
                <w:rFonts w:ascii="宋体" w:hAnsi="宋体" w:eastAsia="宋体"/>
                <w:szCs w:val="21"/>
              </w:rPr>
              <w:t>文献</w:t>
            </w:r>
            <w:r>
              <w:rPr>
                <w:rFonts w:ascii="宋体" w:hAnsi="宋体" w:eastAsia="宋体"/>
                <w:szCs w:val="21"/>
                <w:lang w:val="en"/>
              </w:rPr>
              <w:t>/</w:t>
            </w:r>
            <w:r>
              <w:rPr>
                <w:rFonts w:ascii="宋体" w:hAnsi="宋体" w:eastAsia="宋体"/>
                <w:szCs w:val="21"/>
              </w:rPr>
              <w:t>信息传播</w:t>
            </w:r>
            <w:r>
              <w:rPr>
                <w:rFonts w:ascii="宋体" w:hAnsi="宋体" w:eastAsia="宋体"/>
                <w:szCs w:val="21"/>
                <w:lang w:val="en"/>
              </w:rPr>
              <w:t>/</w:t>
            </w:r>
            <w:r>
              <w:rPr>
                <w:rFonts w:ascii="宋体" w:hAnsi="宋体" w:eastAsia="宋体"/>
                <w:szCs w:val="21"/>
              </w:rPr>
              <w:t>知识产权事务费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劳务费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咨询费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其他费用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直接经费小计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间接费用</w:t>
            </w: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"/>
              </w:rPr>
            </w:pPr>
            <w:r>
              <w:rPr>
                <w:rFonts w:ascii="宋体" w:hAnsi="宋体" w:eastAsia="宋体"/>
                <w:szCs w:val="21"/>
              </w:rPr>
              <w:t>绩效支出</w:t>
            </w:r>
          </w:p>
        </w:tc>
        <w:tc>
          <w:tcPr>
            <w:tcW w:w="1418" w:type="dxa"/>
            <w:tcBorders>
              <w:bottom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管理费</w:t>
            </w:r>
          </w:p>
        </w:tc>
        <w:tc>
          <w:tcPr>
            <w:tcW w:w="1418" w:type="dxa"/>
            <w:tcBorders>
              <w:bottom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间接经费小计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合 计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0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总 计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</w:tbl>
    <w:p>
      <w:pPr>
        <w:widowControl/>
        <w:ind w:firstLine="420" w:firstLineChars="200"/>
        <w:jc w:val="left"/>
        <w:rPr>
          <w:rFonts w:ascii="Times New Roman" w:hAnsi="Times New Roman"/>
          <w:szCs w:val="21"/>
        </w:rPr>
      </w:pPr>
    </w:p>
    <w:p>
      <w:pPr>
        <w:widowControl/>
        <w:ind w:firstLine="420" w:firstLineChars="200"/>
        <w:jc w:val="left"/>
        <w:rPr>
          <w:rFonts w:ascii="Times New Roman" w:hAnsi="Times New Roman"/>
          <w:szCs w:val="21"/>
        </w:rPr>
      </w:pPr>
    </w:p>
    <w:p>
      <w:pPr>
        <w:widowControl/>
        <w:ind w:firstLine="420" w:firstLineChars="200"/>
        <w:jc w:val="left"/>
        <w:rPr>
          <w:rFonts w:ascii="Times New Roman" w:hAnsi="Times New Roman"/>
          <w:szCs w:val="21"/>
        </w:rPr>
      </w:pPr>
    </w:p>
    <w:p>
      <w:pPr>
        <w:widowControl/>
        <w:ind w:firstLine="420" w:firstLineChars="200"/>
        <w:jc w:val="left"/>
        <w:rPr>
          <w:rFonts w:ascii="Times New Roman" w:hAnsi="Times New Roman"/>
          <w:szCs w:val="21"/>
        </w:rPr>
      </w:pPr>
    </w:p>
    <w:p>
      <w:pPr>
        <w:widowControl/>
        <w:jc w:val="left"/>
        <w:rPr>
          <w:rFonts w:ascii="Times New Roman" w:hAnsi="Times New Roman"/>
          <w:szCs w:val="21"/>
        </w:rPr>
      </w:pP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备注：此表格项目经费来源各项金额应与《申报书》中“九、项目经费预算”保持一致，经费支出预算可在项目期内根据项目实施调整年份。</w:t>
      </w: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一、直接费用是指在项目实施过程中发生的与之直接相关的费用。包括：</w:t>
      </w: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（一）设备费：主要用于在项目（课题）实施过程中购置或试制专用仪器设备，购置计算类仪器设备、软件工具；对现有仪器设备进行升级改造，以及租赁使用外单位仪器设备而发生的相关费用。</w:t>
      </w: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（二）材料费：主要用于在项目（课题）实施过程中消耗的各种原材料、辅助材料等低值易耗品的采购及运输、装卸、整理等费用。</w:t>
      </w: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（三）测试化验加工费：主要用于由于承担单位自身的技术、工艺和设备等条件的限制，在项目（课题）实施过程中委托或与外单位合作（包括承担单位内部独立经济核算单位）进行的检验、测试、化验、加工、计算、试验、设计、制作等所支付的费用。</w:t>
      </w: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（四）燃料动力费：主要用于在项目（课题）实施过程中相关大型仪器设备、专用科学装置等运行发生的可以单独测算的水、电、气、燃料消耗等费用。</w:t>
      </w: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（五）差旅费：开展科学实验（试验）、科学考察、业务调研、学术交流等所发生的城市间交通费、住宿费、伙食补助费和市内交通费。</w:t>
      </w: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（六）会议费：主要用于在项目（课题）实施过程中为组织开展学术研讨、咨询论证，以及组织协调项目或课题等活动而发生的会议费用。</w:t>
      </w: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（七）国际合作与交流费：研究人员出国及外国专家来华开展科学技术交流与合作的费用。</w:t>
      </w: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（八）档案</w:t>
      </w:r>
      <w:r>
        <w:rPr>
          <w:rFonts w:ascii="宋体" w:hAnsi="宋体"/>
          <w:sz w:val="24"/>
          <w:szCs w:val="36"/>
          <w:lang w:val="en"/>
        </w:rPr>
        <w:t>/</w:t>
      </w:r>
      <w:r>
        <w:rPr>
          <w:rFonts w:ascii="宋体" w:hAnsi="宋体"/>
          <w:sz w:val="24"/>
          <w:szCs w:val="36"/>
        </w:rPr>
        <w:t>出版</w:t>
      </w:r>
      <w:r>
        <w:rPr>
          <w:rFonts w:ascii="宋体" w:hAnsi="宋体"/>
          <w:sz w:val="24"/>
          <w:szCs w:val="36"/>
          <w:lang w:val="en"/>
        </w:rPr>
        <w:t>/</w:t>
      </w:r>
      <w:r>
        <w:rPr>
          <w:rFonts w:ascii="宋体" w:hAnsi="宋体"/>
          <w:sz w:val="24"/>
          <w:szCs w:val="36"/>
        </w:rPr>
        <w:t>文献</w:t>
      </w:r>
      <w:r>
        <w:rPr>
          <w:rFonts w:ascii="宋体" w:hAnsi="宋体"/>
          <w:sz w:val="24"/>
          <w:szCs w:val="36"/>
          <w:lang w:val="en"/>
        </w:rPr>
        <w:t>/</w:t>
      </w:r>
      <w:r>
        <w:rPr>
          <w:rFonts w:ascii="宋体" w:hAnsi="宋体"/>
          <w:sz w:val="24"/>
          <w:szCs w:val="36"/>
        </w:rPr>
        <w:t>信息传播</w:t>
      </w:r>
      <w:r>
        <w:rPr>
          <w:rFonts w:ascii="宋体" w:hAnsi="宋体"/>
          <w:sz w:val="24"/>
          <w:szCs w:val="36"/>
          <w:lang w:val="en"/>
        </w:rPr>
        <w:t>/</w:t>
      </w:r>
      <w:r>
        <w:rPr>
          <w:rFonts w:ascii="宋体" w:hAnsi="宋体"/>
          <w:sz w:val="24"/>
          <w:szCs w:val="36"/>
        </w:rPr>
        <w:t>知识产权事务费：主要用于在项目（课题）实施过程中，需要支付的出版、资料购买及印刷、文献检索、专业通信、专利申请及其他知识产权事务等费用。</w:t>
      </w: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（九）劳务费：主要用于在项目（课题）实施过程中支付给项目（课题）组成员、参与项目研究的研究生、博士后、访问学者以及项目（课题）组临时聘用的研究人员、科研辅助人员的劳务性费用。项目（课题）聘用人员的社会保险补助、住房公积金等纳入劳务费列支。财政供养人员不得列支劳务费。</w:t>
      </w: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（十）咨询费：主要用于项目（课题）实施过程中支付给临时聘请的咨询专家的费用。</w:t>
      </w: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（十一）其他费用：主要用于项目（课题）实施过程中除上述支出之外的其他业务费支出。</w:t>
      </w: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二、间接费用指项目（课题）承担单位在组织实施项目（课题）过程中发生的无法在直接费用中列支的相关费用。主要包括绩效支出及管理费。</w:t>
      </w: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（十二）绩效支出：是项目（课题）承担单位为提高科研工作绩效安排的相关支出。</w:t>
      </w: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（十三）管理费主要包括项目（课题）承担单位为项目（课题）研究提供的现有仪器设备及房屋，水、电、气、暖等消耗，以及有关管理费用的补助支出等。</w:t>
      </w: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注：间接费用不超过项目经费中直接费用扣除设备费后的30%核定。</w:t>
      </w:r>
    </w:p>
    <w:p>
      <w:pPr>
        <w:widowControl/>
        <w:spacing w:line="500" w:lineRule="exact"/>
        <w:ind w:firstLine="2420" w:firstLineChars="550"/>
        <w:rPr>
          <w:rFonts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项目支出预算明细</w:t>
      </w:r>
    </w:p>
    <w:p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一、设备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费: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 XX万元，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应详细说明所需的设备名称、规格型号、数量、用途等，填写设备费明细表并提供设备费测算依据，</w:t>
      </w:r>
      <w:r>
        <w:rPr>
          <w:rFonts w:ascii="宋体" w:hAnsi="宋体" w:eastAsia="宋体"/>
          <w:sz w:val="28"/>
          <w:szCs w:val="28"/>
        </w:rPr>
        <w:t>应附设备三方报价、询价、比价单等材料。</w:t>
      </w:r>
    </w:p>
    <w:p>
      <w:pPr>
        <w:widowControl/>
        <w:jc w:val="center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</w:t>
      </w:r>
      <w:r>
        <w:rPr>
          <w:rFonts w:ascii="宋体" w:hAnsi="宋体" w:eastAsia="宋体"/>
          <w:b/>
          <w:bCs/>
          <w:sz w:val="24"/>
          <w:szCs w:val="24"/>
        </w:rPr>
        <w:t>设备费明细表                单位：元</w:t>
      </w:r>
    </w:p>
    <w:tbl>
      <w:tblPr>
        <w:tblStyle w:val="6"/>
        <w:tblW w:w="907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878"/>
        <w:gridCol w:w="772"/>
        <w:gridCol w:w="562"/>
        <w:gridCol w:w="700"/>
        <w:gridCol w:w="653"/>
        <w:gridCol w:w="1532"/>
        <w:gridCol w:w="1007"/>
        <w:gridCol w:w="1083"/>
        <w:gridCol w:w="1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名称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规格型号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数量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单价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总价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用途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:lang w:val="en"/>
                <w14:ligatures w14:val="none"/>
              </w:rPr>
              <w:t>发生（计划）</w:t>
            </w: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日期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编制依据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一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购置设备费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报价单等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二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设备租赁费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二、材料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费: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 XX万元，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详细说明在项目实施过程中消耗的各种原材料、辅助材料等低值易耗品的名称、数量、用途等，与项目研究任务的相关性和必要性，填写材料费明细表并提供材料费测算依据，应提供三方报价、询价、比价单等材料。</w:t>
      </w:r>
    </w:p>
    <w:p>
      <w:pPr>
        <w:pStyle w:val="2"/>
      </w:pPr>
    </w:p>
    <w:p>
      <w:pPr>
        <w:widowControl/>
        <w:jc w:val="center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</w:t>
      </w:r>
      <w:r>
        <w:rPr>
          <w:rFonts w:ascii="宋体" w:hAnsi="宋体" w:eastAsia="宋体"/>
          <w:b/>
          <w:bCs/>
          <w:sz w:val="24"/>
          <w:szCs w:val="24"/>
        </w:rPr>
        <w:t>材料费明细表             单位：元</w:t>
      </w:r>
    </w:p>
    <w:tbl>
      <w:tblPr>
        <w:tblStyle w:val="6"/>
        <w:tblW w:w="907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585"/>
        <w:gridCol w:w="585"/>
        <w:gridCol w:w="697"/>
        <w:gridCol w:w="728"/>
        <w:gridCol w:w="1511"/>
        <w:gridCol w:w="1543"/>
        <w:gridCol w:w="972"/>
        <w:gridCol w:w="15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名称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数量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单价</w:t>
            </w: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总价</w:t>
            </w: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用途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发生（计划）日期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编制依据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合同、发票号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比价单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三、测试化验加工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费: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XX万元，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应详细说明测试化验加工与项目研究任务的相关性和必要性，并对测试化验加工内容进行描述，应明确其次数、数量等，填写测试化验加工费用表，须附三家报价单。</w:t>
      </w:r>
    </w:p>
    <w:p>
      <w:pPr>
        <w:pStyle w:val="2"/>
      </w:pPr>
    </w:p>
    <w:p>
      <w:pPr>
        <w:widowControl/>
        <w:jc w:val="left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/>
          <w:b/>
          <w:bCs/>
          <w:sz w:val="28"/>
          <w:szCs w:val="28"/>
          <w:lang w:val="en"/>
        </w:rPr>
        <w:t xml:space="preserve">           </w:t>
      </w:r>
      <w:r>
        <w:rPr>
          <w:rFonts w:ascii="宋体" w:hAnsi="宋体" w:eastAsia="宋体"/>
          <w:b/>
          <w:bCs/>
          <w:sz w:val="24"/>
          <w:szCs w:val="24"/>
        </w:rPr>
        <w:t xml:space="preserve"> 测试化验加工费明细表       </w:t>
      </w:r>
      <w:r>
        <w:rPr>
          <w:rFonts w:ascii="宋体" w:hAnsi="宋体" w:eastAsia="宋体"/>
          <w:b/>
          <w:bCs/>
          <w:sz w:val="24"/>
          <w:szCs w:val="24"/>
          <w:lang w:val="en"/>
        </w:rPr>
        <w:t xml:space="preserve">    </w:t>
      </w:r>
      <w:r>
        <w:rPr>
          <w:rFonts w:ascii="宋体" w:hAnsi="宋体" w:eastAsia="宋体"/>
          <w:b/>
          <w:bCs/>
          <w:sz w:val="24"/>
          <w:szCs w:val="24"/>
        </w:rPr>
        <w:t>单位：元</w:t>
      </w:r>
    </w:p>
    <w:tbl>
      <w:tblPr>
        <w:tblStyle w:val="6"/>
        <w:tblW w:w="907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093"/>
        <w:gridCol w:w="590"/>
        <w:gridCol w:w="675"/>
        <w:gridCol w:w="685"/>
        <w:gridCol w:w="1522"/>
        <w:gridCol w:w="1103"/>
        <w:gridCol w:w="1020"/>
        <w:gridCol w:w="15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名称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数量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单价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总价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内部/  外部委托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发生（计划）日期</w:t>
            </w: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编制依据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合同、发票号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比价单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四、燃料动力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费: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XX万元，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应详细说明项目实施过程中相关大型仪器设备、专用科学装置等运行发生的可以单独计量的水、电、气、燃料消耗的数量及测算明细。</w:t>
      </w:r>
    </w:p>
    <w:p>
      <w:pPr>
        <w:pStyle w:val="2"/>
      </w:pPr>
    </w:p>
    <w:p>
      <w:pPr>
        <w:widowControl/>
        <w:jc w:val="lef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/>
          <w:b/>
          <w:bCs/>
          <w:sz w:val="28"/>
          <w:szCs w:val="28"/>
          <w:lang w:val="en"/>
        </w:rPr>
        <w:t xml:space="preserve">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燃料动力费明细表   </w:t>
      </w:r>
      <w:r>
        <w:rPr>
          <w:rFonts w:ascii="Times New Roman" w:hAnsi="Times New Roman"/>
          <w:b/>
          <w:bCs/>
          <w:sz w:val="24"/>
          <w:szCs w:val="24"/>
          <w:lang w:val="en"/>
        </w:rPr>
        <w:t xml:space="preserve">    </w:t>
      </w:r>
      <w:r>
        <w:rPr>
          <w:rFonts w:ascii="Times New Roman" w:hAnsi="Times New Roman"/>
          <w:b/>
          <w:bCs/>
          <w:sz w:val="24"/>
          <w:szCs w:val="24"/>
        </w:rPr>
        <w:t xml:space="preserve">      单位：元</w:t>
      </w:r>
    </w:p>
    <w:tbl>
      <w:tblPr>
        <w:tblStyle w:val="6"/>
        <w:tblW w:w="907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790"/>
        <w:gridCol w:w="675"/>
        <w:gridCol w:w="707"/>
        <w:gridCol w:w="686"/>
        <w:gridCol w:w="1585"/>
        <w:gridCol w:w="1086"/>
        <w:gridCol w:w="1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名称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数量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单价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总价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发生（计划）日期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编制依据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合同、发票号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比价单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五、差旅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费: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XX万元，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应按照研发任务、执行时间顺序对出差事由、地点、人数、标准等进行详细说明并进行测算，然后再进行分类汇总，应合理确定科研人员乘坐交通工具等级、住宿费标准等，填写差旅费明细表。</w:t>
      </w:r>
    </w:p>
    <w:p>
      <w:pPr>
        <w:widowControl/>
        <w:jc w:val="left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>
        <w:rPr>
          <w:rFonts w:ascii="Times New Roman" w:hAnsi="Times New Roman"/>
          <w:b/>
          <w:bCs/>
          <w:sz w:val="28"/>
          <w:szCs w:val="28"/>
          <w:lang w:val="en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宋体" w:hAnsi="宋体" w:eastAsia="宋体"/>
          <w:b/>
          <w:bCs/>
          <w:sz w:val="24"/>
          <w:szCs w:val="24"/>
        </w:rPr>
        <w:t>差旅费预算明细表           单位：元</w:t>
      </w:r>
    </w:p>
    <w:tbl>
      <w:tblPr>
        <w:tblStyle w:val="6"/>
        <w:tblW w:w="907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1288"/>
        <w:gridCol w:w="675"/>
        <w:gridCol w:w="718"/>
        <w:gridCol w:w="697"/>
        <w:gridCol w:w="696"/>
        <w:gridCol w:w="439"/>
        <w:gridCol w:w="707"/>
        <w:gridCol w:w="1533"/>
        <w:gridCol w:w="14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费用名称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出差天数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出差地点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交通方式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单价</w:t>
            </w: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人次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总价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发生（计划）日期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>
      <w:pPr>
        <w:widowControl/>
        <w:jc w:val="left"/>
        <w:rPr>
          <w:rFonts w:hint="eastAsia" w:ascii="宋体" w:hAnsi="宋体" w:eastAsia="宋体"/>
          <w:szCs w:val="28"/>
        </w:rPr>
      </w:pPr>
      <w:r>
        <w:rPr>
          <w:rFonts w:ascii="宋体" w:hAnsi="宋体" w:eastAsia="宋体"/>
          <w:szCs w:val="28"/>
        </w:rPr>
        <w:t>表格内容仅供参考，可根据实际进行增加。</w:t>
      </w:r>
    </w:p>
    <w:p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六、会议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费: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XX万元，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应说明拟举办会议的主要内容、参会人员数量、天数、标准等，填写会议费预算明细表。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</w:p>
    <w:p>
      <w:pPr>
        <w:widowControl/>
        <w:jc w:val="left"/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/>
          <w:b/>
          <w:bCs/>
          <w:sz w:val="28"/>
          <w:szCs w:val="28"/>
          <w:lang w:val="en"/>
        </w:rPr>
        <w:t xml:space="preserve">              </w:t>
      </w:r>
      <w:r>
        <w:rPr>
          <w:rFonts w:ascii="宋体" w:hAnsi="宋体" w:eastAsia="宋体"/>
          <w:b/>
          <w:bCs/>
          <w:sz w:val="24"/>
          <w:szCs w:val="24"/>
        </w:rPr>
        <w:t xml:space="preserve"> 会议费预算明细表     </w:t>
      </w:r>
      <w:r>
        <w:rPr>
          <w:rFonts w:ascii="宋体" w:hAnsi="宋体" w:eastAsia="宋体"/>
          <w:b/>
          <w:bCs/>
          <w:sz w:val="24"/>
          <w:szCs w:val="24"/>
          <w:lang w:val="en"/>
        </w:rPr>
        <w:t xml:space="preserve">    </w:t>
      </w:r>
      <w:r>
        <w:rPr>
          <w:rFonts w:ascii="宋体" w:hAnsi="宋体" w:eastAsia="宋体"/>
          <w:b/>
          <w:bCs/>
          <w:sz w:val="24"/>
          <w:szCs w:val="24"/>
        </w:rPr>
        <w:t xml:space="preserve"> 单位：元</w:t>
      </w:r>
    </w:p>
    <w:tbl>
      <w:tblPr>
        <w:tblStyle w:val="6"/>
        <w:tblW w:w="907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466"/>
        <w:gridCol w:w="1061"/>
        <w:gridCol w:w="653"/>
        <w:gridCol w:w="664"/>
        <w:gridCol w:w="793"/>
        <w:gridCol w:w="707"/>
        <w:gridCol w:w="1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会议内容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费用标准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会期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参会人数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会议次数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七、国际合作与交流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费: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 XX万元，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应说明开展国际合作交流活动类型，即出国考察还是来华交流，并明确与项目的相关性，合作交流的目的地、人员规模、天数、费用等，并填写国际合作交流费预算明细表。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</w:p>
    <w:p>
      <w:pPr>
        <w:widowControl/>
        <w:jc w:val="lef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>
        <w:rPr>
          <w:rFonts w:ascii="Times New Roman" w:hAnsi="Times New Roman"/>
          <w:b/>
          <w:bCs/>
          <w:sz w:val="28"/>
          <w:szCs w:val="28"/>
          <w:lang w:val="en"/>
        </w:rPr>
        <w:t xml:space="preserve">       </w:t>
      </w:r>
      <w:r>
        <w:rPr>
          <w:rFonts w:ascii="Times New Roman" w:hAnsi="Times New Roman"/>
          <w:b/>
          <w:bCs/>
          <w:sz w:val="24"/>
          <w:szCs w:val="24"/>
          <w:lang w:val="en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国际合作与交流费预算明细表   </w:t>
      </w:r>
      <w:r>
        <w:rPr>
          <w:rFonts w:ascii="Times New Roman" w:hAnsi="Times New Roman"/>
          <w:b/>
          <w:bCs/>
          <w:sz w:val="24"/>
          <w:szCs w:val="24"/>
          <w:lang w:val="en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 xml:space="preserve">    单位：元</w:t>
      </w:r>
    </w:p>
    <w:tbl>
      <w:tblPr>
        <w:tblStyle w:val="6"/>
        <w:tblW w:w="907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661"/>
        <w:gridCol w:w="786"/>
        <w:gridCol w:w="1104"/>
        <w:gridCol w:w="460"/>
        <w:gridCol w:w="643"/>
        <w:gridCol w:w="772"/>
        <w:gridCol w:w="460"/>
        <w:gridCol w:w="568"/>
        <w:gridCol w:w="536"/>
        <w:gridCol w:w="456"/>
        <w:gridCol w:w="1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国家地区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出访/来华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交流内容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人数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时间</w:t>
            </w:r>
          </w:p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:lang w:val="en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:lang w:val="en"/>
                <w14:ligatures w14:val="none"/>
              </w:rPr>
              <w:t>(</w:t>
            </w: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天</w:t>
            </w: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:lang w:val="en"/>
                <w14:ligatures w14:val="none"/>
              </w:rPr>
              <w:t>)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往返交通费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住宿费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伙食费</w:t>
            </w: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其他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八、档案</w:t>
      </w:r>
      <w:r>
        <w:rPr>
          <w:rFonts w:ascii="Times New Roman" w:hAnsi="Times New Roman" w:eastAsia="黑体"/>
          <w:b/>
          <w:bCs/>
          <w:sz w:val="28"/>
          <w:szCs w:val="28"/>
          <w:lang w:val="en"/>
        </w:rPr>
        <w:t>/</w:t>
      </w:r>
      <w:r>
        <w:rPr>
          <w:rFonts w:ascii="Times New Roman" w:hAnsi="Times New Roman" w:eastAsia="黑体"/>
          <w:b/>
          <w:bCs/>
          <w:sz w:val="28"/>
          <w:szCs w:val="28"/>
        </w:rPr>
        <w:t>出版</w:t>
      </w:r>
      <w:r>
        <w:rPr>
          <w:rFonts w:ascii="Times New Roman" w:hAnsi="Times New Roman" w:eastAsia="黑体"/>
          <w:b/>
          <w:bCs/>
          <w:sz w:val="28"/>
          <w:szCs w:val="28"/>
          <w:lang w:val="en"/>
        </w:rPr>
        <w:t>/</w:t>
      </w:r>
      <w:r>
        <w:rPr>
          <w:rFonts w:ascii="Times New Roman" w:hAnsi="Times New Roman" w:eastAsia="黑体"/>
          <w:b/>
          <w:bCs/>
          <w:sz w:val="28"/>
          <w:szCs w:val="28"/>
        </w:rPr>
        <w:t>文献</w:t>
      </w:r>
      <w:r>
        <w:rPr>
          <w:rFonts w:ascii="Times New Roman" w:hAnsi="Times New Roman" w:eastAsia="黑体"/>
          <w:b/>
          <w:bCs/>
          <w:sz w:val="28"/>
          <w:szCs w:val="28"/>
          <w:lang w:val="en"/>
        </w:rPr>
        <w:t>/</w:t>
      </w:r>
      <w:r>
        <w:rPr>
          <w:rFonts w:ascii="Times New Roman" w:hAnsi="Times New Roman" w:eastAsia="黑体"/>
          <w:b/>
          <w:bCs/>
          <w:sz w:val="28"/>
          <w:szCs w:val="28"/>
        </w:rPr>
        <w:t>信息传播</w:t>
      </w:r>
      <w:r>
        <w:rPr>
          <w:rFonts w:ascii="Times New Roman" w:hAnsi="Times New Roman" w:eastAsia="黑体"/>
          <w:b/>
          <w:bCs/>
          <w:sz w:val="28"/>
          <w:szCs w:val="28"/>
          <w:lang w:val="en"/>
        </w:rPr>
        <w:t>/</w:t>
      </w:r>
      <w:r>
        <w:rPr>
          <w:rFonts w:ascii="Times New Roman" w:hAnsi="Times New Roman" w:eastAsia="黑体"/>
          <w:b/>
          <w:bCs/>
          <w:sz w:val="28"/>
          <w:szCs w:val="28"/>
        </w:rPr>
        <w:t>知识产权事务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费: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 </w:t>
      </w:r>
      <w:r>
        <w:rPr>
          <w:rFonts w:ascii="Times New Roman" w:hAnsi="Times New Roman" w:eastAsia="黑体"/>
          <w:b/>
          <w:bCs/>
          <w:sz w:val="28"/>
          <w:szCs w:val="28"/>
        </w:rPr>
        <w:t>XX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应说明在项目（课题）实施过程中，需要支付的出版、资料购买及印刷、文献检索、专业通信、专利申请及其他知识产权事务等费用的各项明细及测算依据，填写档案</w:t>
      </w:r>
      <w:r>
        <w:rPr>
          <w:rFonts w:ascii="宋体" w:hAnsi="宋体" w:eastAsia="宋体"/>
          <w:bCs/>
          <w:sz w:val="28"/>
          <w:szCs w:val="28"/>
          <w:lang w:val="en"/>
        </w:rPr>
        <w:t>/</w:t>
      </w:r>
      <w:r>
        <w:rPr>
          <w:rFonts w:ascii="宋体" w:hAnsi="宋体" w:eastAsia="宋体"/>
          <w:bCs/>
          <w:sz w:val="28"/>
          <w:szCs w:val="28"/>
        </w:rPr>
        <w:t>出版</w:t>
      </w:r>
      <w:r>
        <w:rPr>
          <w:rFonts w:ascii="宋体" w:hAnsi="宋体" w:eastAsia="宋体"/>
          <w:bCs/>
          <w:sz w:val="28"/>
          <w:szCs w:val="28"/>
          <w:lang w:val="en"/>
        </w:rPr>
        <w:t>/</w:t>
      </w:r>
      <w:r>
        <w:rPr>
          <w:rFonts w:ascii="宋体" w:hAnsi="宋体" w:eastAsia="宋体"/>
          <w:bCs/>
          <w:sz w:val="28"/>
          <w:szCs w:val="28"/>
        </w:rPr>
        <w:t>文献</w:t>
      </w:r>
      <w:r>
        <w:rPr>
          <w:rFonts w:ascii="宋体" w:hAnsi="宋体" w:eastAsia="宋体"/>
          <w:bCs/>
          <w:sz w:val="28"/>
          <w:szCs w:val="28"/>
          <w:lang w:val="en"/>
        </w:rPr>
        <w:t>/</w:t>
      </w:r>
      <w:r>
        <w:rPr>
          <w:rFonts w:ascii="宋体" w:hAnsi="宋体" w:eastAsia="宋体"/>
          <w:bCs/>
          <w:sz w:val="28"/>
          <w:szCs w:val="28"/>
        </w:rPr>
        <w:t>信息传播</w:t>
      </w:r>
      <w:r>
        <w:rPr>
          <w:rFonts w:ascii="宋体" w:hAnsi="宋体" w:eastAsia="宋体"/>
          <w:bCs/>
          <w:sz w:val="28"/>
          <w:szCs w:val="28"/>
          <w:lang w:val="en"/>
        </w:rPr>
        <w:t>/</w:t>
      </w:r>
      <w:r>
        <w:rPr>
          <w:rFonts w:ascii="宋体" w:hAnsi="宋体" w:eastAsia="宋体"/>
          <w:bCs/>
          <w:sz w:val="28"/>
          <w:szCs w:val="28"/>
        </w:rPr>
        <w:t>知识产权事务费预算明细表。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</w:p>
    <w:p>
      <w:pPr>
        <w:widowControl/>
        <w:jc w:val="center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档案</w:t>
      </w:r>
      <w:r>
        <w:rPr>
          <w:rFonts w:ascii="宋体" w:hAnsi="宋体" w:eastAsia="宋体"/>
          <w:b/>
          <w:bCs/>
          <w:sz w:val="24"/>
          <w:szCs w:val="24"/>
          <w:lang w:val="en"/>
        </w:rPr>
        <w:t>/</w:t>
      </w:r>
      <w:r>
        <w:rPr>
          <w:rFonts w:ascii="宋体" w:hAnsi="宋体" w:eastAsia="宋体"/>
          <w:b/>
          <w:bCs/>
          <w:sz w:val="24"/>
          <w:szCs w:val="24"/>
        </w:rPr>
        <w:t>出版</w:t>
      </w:r>
      <w:r>
        <w:rPr>
          <w:rFonts w:ascii="宋体" w:hAnsi="宋体" w:eastAsia="宋体"/>
          <w:b/>
          <w:bCs/>
          <w:sz w:val="24"/>
          <w:szCs w:val="24"/>
          <w:lang w:val="en"/>
        </w:rPr>
        <w:t>/</w:t>
      </w:r>
      <w:r>
        <w:rPr>
          <w:rFonts w:ascii="宋体" w:hAnsi="宋体" w:eastAsia="宋体"/>
          <w:b/>
          <w:bCs/>
          <w:sz w:val="24"/>
          <w:szCs w:val="24"/>
        </w:rPr>
        <w:t>文献</w:t>
      </w:r>
      <w:r>
        <w:rPr>
          <w:rFonts w:ascii="宋体" w:hAnsi="宋体" w:eastAsia="宋体"/>
          <w:b/>
          <w:bCs/>
          <w:sz w:val="24"/>
          <w:szCs w:val="24"/>
          <w:lang w:val="en"/>
        </w:rPr>
        <w:t>/</w:t>
      </w:r>
      <w:r>
        <w:rPr>
          <w:rFonts w:ascii="宋体" w:hAnsi="宋体" w:eastAsia="宋体"/>
          <w:b/>
          <w:bCs/>
          <w:sz w:val="24"/>
          <w:szCs w:val="24"/>
        </w:rPr>
        <w:t>信息传播</w:t>
      </w:r>
      <w:r>
        <w:rPr>
          <w:rFonts w:ascii="宋体" w:hAnsi="宋体" w:eastAsia="宋体"/>
          <w:b/>
          <w:bCs/>
          <w:sz w:val="24"/>
          <w:szCs w:val="24"/>
          <w:lang w:val="en"/>
        </w:rPr>
        <w:t>/</w:t>
      </w:r>
      <w:r>
        <w:rPr>
          <w:rFonts w:ascii="宋体" w:hAnsi="宋体" w:eastAsia="宋体"/>
          <w:b/>
          <w:bCs/>
          <w:sz w:val="24"/>
          <w:szCs w:val="24"/>
        </w:rPr>
        <w:t xml:space="preserve">知识产权事务费预算明细表  </w:t>
      </w:r>
    </w:p>
    <w:p>
      <w:pPr>
        <w:widowControl/>
        <w:jc w:val="center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                             </w:t>
      </w:r>
      <w:r>
        <w:rPr>
          <w:rFonts w:ascii="宋体" w:hAnsi="宋体" w:eastAsia="宋体"/>
          <w:b/>
          <w:bCs/>
          <w:sz w:val="24"/>
          <w:szCs w:val="24"/>
          <w:lang w:val="en"/>
        </w:rPr>
        <w:t xml:space="preserve">        </w:t>
      </w:r>
      <w:r>
        <w:rPr>
          <w:rFonts w:ascii="宋体" w:hAnsi="宋体" w:eastAsia="宋体"/>
          <w:b/>
          <w:bCs/>
          <w:sz w:val="24"/>
          <w:szCs w:val="24"/>
        </w:rPr>
        <w:t xml:space="preserve">    单位：元</w:t>
      </w:r>
    </w:p>
    <w:tbl>
      <w:tblPr>
        <w:tblStyle w:val="5"/>
        <w:tblW w:w="907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715"/>
        <w:gridCol w:w="696"/>
        <w:gridCol w:w="643"/>
        <w:gridCol w:w="664"/>
        <w:gridCol w:w="1522"/>
        <w:gridCol w:w="1169"/>
        <w:gridCol w:w="1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序号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名称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数量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单价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总价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其中：计划使用区科技经费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发生（计划）日期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编制依据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合同、发票号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比价单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合计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</w:p>
        </w:tc>
      </w:tr>
    </w:tbl>
    <w:p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九、劳务费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 </w:t>
      </w:r>
      <w:r>
        <w:rPr>
          <w:rFonts w:ascii="Times New Roman" w:hAnsi="Times New Roman" w:eastAsia="黑体"/>
          <w:b/>
          <w:bCs/>
          <w:sz w:val="28"/>
          <w:szCs w:val="28"/>
        </w:rPr>
        <w:t>XX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应明确说明项目所需人员、人员类型、职责、数量、工作时长、薪资标准。财政供养人员不得列支劳务费。</w:t>
      </w:r>
    </w:p>
    <w:p>
      <w:pPr>
        <w:widowControl/>
        <w:spacing w:line="500" w:lineRule="exact"/>
        <w:ind w:firstLine="560" w:firstLineChars="200"/>
        <w:jc w:val="left"/>
        <w:rPr>
          <w:rFonts w:hint="eastAsia" w:ascii="宋体" w:hAnsi="宋体" w:eastAsia="宋体"/>
          <w:bCs/>
          <w:sz w:val="28"/>
          <w:szCs w:val="28"/>
        </w:rPr>
      </w:pPr>
    </w:p>
    <w:p>
      <w:pPr>
        <w:widowControl/>
        <w:ind w:firstLine="2289" w:firstLineChars="950"/>
        <w:jc w:val="left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劳务费预算明细表 </w:t>
      </w:r>
      <w:r>
        <w:rPr>
          <w:rFonts w:ascii="宋体" w:hAnsi="宋体" w:eastAsia="宋体"/>
          <w:b/>
          <w:bCs/>
          <w:sz w:val="24"/>
          <w:szCs w:val="24"/>
          <w:lang w:val="en"/>
        </w:rPr>
        <w:t xml:space="preserve">          </w:t>
      </w:r>
      <w:r>
        <w:rPr>
          <w:rFonts w:ascii="宋体" w:hAnsi="宋体" w:eastAsia="宋体"/>
          <w:b/>
          <w:bCs/>
          <w:sz w:val="24"/>
          <w:szCs w:val="24"/>
        </w:rPr>
        <w:t xml:space="preserve"> 单位：元</w:t>
      </w:r>
    </w:p>
    <w:tbl>
      <w:tblPr>
        <w:tblStyle w:val="5"/>
        <w:tblW w:w="907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1048"/>
        <w:gridCol w:w="911"/>
        <w:gridCol w:w="1500"/>
        <w:gridCol w:w="1446"/>
        <w:gridCol w:w="1557"/>
        <w:gridCol w:w="1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序号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人员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数量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单价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总价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</w:rPr>
              <w:t>其中：计划使用区科技经费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编制说明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……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合计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</w:tbl>
    <w:p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十、咨询费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 </w:t>
      </w:r>
      <w:r>
        <w:rPr>
          <w:rFonts w:ascii="Times New Roman" w:hAnsi="Times New Roman" w:eastAsia="黑体"/>
          <w:b/>
          <w:bCs/>
          <w:sz w:val="28"/>
          <w:szCs w:val="28"/>
        </w:rPr>
        <w:t>XX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承担单位可根据本单位的实际和工作需要，制定咨询费管理办法和开支标准。应说明咨询费的具体事项，次数、人员数量、职称、咨询费准等，填写咨询费预算明细表。</w:t>
      </w:r>
    </w:p>
    <w:p>
      <w:pPr>
        <w:spacing w:line="560" w:lineRule="exact"/>
        <w:ind w:left="840" w:leftChars="400"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widowControl/>
        <w:ind w:firstLine="2168" w:firstLineChars="900"/>
        <w:jc w:val="left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咨询费预算明细表 </w:t>
      </w:r>
      <w:r>
        <w:rPr>
          <w:rFonts w:ascii="宋体" w:hAnsi="宋体" w:eastAsia="宋体"/>
          <w:b/>
          <w:bCs/>
          <w:sz w:val="24"/>
          <w:szCs w:val="24"/>
          <w:lang w:val="en"/>
        </w:rPr>
        <w:t xml:space="preserve">           </w:t>
      </w:r>
      <w:r>
        <w:rPr>
          <w:rFonts w:ascii="宋体" w:hAnsi="宋体" w:eastAsia="宋体"/>
          <w:b/>
          <w:bCs/>
          <w:sz w:val="24"/>
          <w:szCs w:val="24"/>
        </w:rPr>
        <w:t xml:space="preserve"> 单位：元</w:t>
      </w:r>
    </w:p>
    <w:tbl>
      <w:tblPr>
        <w:tblStyle w:val="5"/>
        <w:tblW w:w="907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1179"/>
        <w:gridCol w:w="602"/>
        <w:gridCol w:w="602"/>
        <w:gridCol w:w="866"/>
        <w:gridCol w:w="664"/>
        <w:gridCol w:w="675"/>
        <w:gridCol w:w="654"/>
        <w:gridCol w:w="1521"/>
        <w:gridCol w:w="1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序号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咨询组织形式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天数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人员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职称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数量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单价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总价</w:t>
            </w: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</w:rPr>
              <w:t>其中：计划使用区科技经费</w:t>
            </w: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编制说明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  <w:lang w:val="en"/>
              </w:rPr>
            </w:pPr>
            <w:r>
              <w:rPr>
                <w:rFonts w:ascii="宋体" w:hAnsi="宋体" w:eastAsia="宋体"/>
                <w:szCs w:val="21"/>
                <w:lang w:val="en"/>
              </w:rPr>
              <w:t>合计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</w:tbl>
    <w:p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十一、其他费用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 </w:t>
      </w:r>
      <w:r>
        <w:rPr>
          <w:rFonts w:ascii="Times New Roman" w:hAnsi="Times New Roman" w:eastAsia="黑体"/>
          <w:b/>
          <w:bCs/>
          <w:sz w:val="28"/>
          <w:szCs w:val="28"/>
        </w:rPr>
        <w:t>XX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其他费用可以根据项目单位实际情况提供详细的说明及测算。</w:t>
      </w:r>
    </w:p>
    <w:p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十二、间接费用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 XX万元，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间接费用可以根据项目单位实际情况提供详细的说明及测算，项目（课题）承担单位在组织实施项目（课题）过程中发生的无法在直接费用中列支的相关费用。主要包括绩效支出及管理费。绩效支出是指项目（课题）承担单位为提高科研工作绩效安排的相关支出，只能用于项目组成员。管理费主要包括项目（课题）承担单位为项目（课题）研究提供的现有仪器设备及房屋，水、电、气、暖等消耗，以及有关管理费用的补助支出等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18030">
    <w:altName w:val="仿宋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altName w:val="仿宋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CESI宋体-GB1300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国标宋体">
    <w:altName w:val="宋体"/>
    <w:panose1 w:val="02000500000000000000"/>
    <w:charset w:val="86"/>
    <w:family w:val="auto"/>
    <w:pitch w:val="default"/>
    <w:sig w:usb0="00000000" w:usb1="00000000" w:usb2="00000000" w:usb3="00000000" w:csb0="00060007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0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uiPriority w:val="0"/>
    <w:pPr>
      <w:spacing w:after="160" w:line="278" w:lineRule="auto"/>
      <w:ind w:left="840" w:leftChars="400"/>
    </w:pPr>
    <w:rPr>
      <w:rFonts w:ascii="Calibri" w:hAnsi="Calibri" w:eastAsia="宋体" w:cs="Times New Roman"/>
      <w:szCs w:val="24"/>
      <w14:ligatures w14:val="none"/>
    </w:rPr>
  </w:style>
  <w:style w:type="paragraph" w:styleId="3">
    <w:name w:val="Plain Text"/>
    <w:basedOn w:val="1"/>
    <w:next w:val="1"/>
    <w:uiPriority w:val="0"/>
    <w:pPr>
      <w:spacing w:after="160"/>
    </w:pPr>
    <w:rPr>
      <w:rFonts w:ascii="Calibri" w:hAnsi="Courier New" w:eastAsia="宋体" w:cs="Times New Roman"/>
      <w:sz w:val="20"/>
      <w:szCs w:val="24"/>
      <w14:ligatures w14:val="none"/>
    </w:rPr>
  </w:style>
  <w:style w:type="table" w:styleId="6">
    <w:name w:val="Table Grid"/>
    <w:basedOn w:val="5"/>
    <w:uiPriority w:val="0"/>
    <w:pPr>
      <w:spacing w:after="0" w:line="240" w:lineRule="auto"/>
    </w:pPr>
    <w:rPr>
      <w:rFonts w:ascii="Times New Roman" w:hAnsi="Times New Roman" w:eastAsia="宋体" w:cs="Times New Roman"/>
      <w:kern w:val="0"/>
      <w:sz w:val="28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产业促进二科-张红</cp:lastModifiedBy>
  <dcterms:modified xsi:type="dcterms:W3CDTF">2025-09-16T01:50:49Z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