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修订《“门头沟小院”精品民宿扶持办法》的起草说明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背景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头沟小院”精品民宿扶持办法》于2022年经区长办公会审议通过并印发实施，经过两年实践，取得良好效果。在各联席会议成员单位帮助和支持下，目前，全区营业的“门头沟小院”精品民宿有162家，覆盖74个村，盘活闲置农宅450余处，营业院落439处，房间1571间，床位2680个，国家甲级民宿3家，北京市等级民宿83家，星级“门头沟小院”57家，其中五星级13家，四星级24家，三星级20家，16家精品民宿纳入全市党政机关定点会议（培训）服务场所。2024年，“小院”收入4009.9万元，同比增长16.8%；接待12.8789万人</w:t>
      </w:r>
      <w:bookmarkStart w:id="0" w:name="OfficeAI_Add_2_265"/>
      <w:r>
        <w:rPr>
          <w:rFonts w:hint="eastAsia" w:ascii="仿宋_GB2312" w:hAnsi="仿宋_GB2312" w:eastAsia="仿宋_GB2312" w:cs="仿宋_GB2312"/>
          <w:sz w:val="32"/>
          <w:szCs w:val="32"/>
          <w:lang w:val="en-US" w:eastAsia="zh-CN"/>
        </w:rPr>
        <w:t>次</w:t>
      </w:r>
      <w:bookmarkEnd w:id="0"/>
      <w:r>
        <w:rPr>
          <w:rFonts w:hint="eastAsia" w:ascii="仿宋_GB2312" w:hAnsi="仿宋_GB2312" w:eastAsia="仿宋_GB2312" w:cs="仿宋_GB2312"/>
          <w:sz w:val="32"/>
          <w:szCs w:val="32"/>
          <w:lang w:val="en-US" w:eastAsia="zh-CN"/>
        </w:rPr>
        <w:t>，同比增长67.2%。2025年1-6月，“小院”收入2117.8万元，同比增长31.9%；接待74257人，同比增长103.3%。“一瓢客栈”“百花山社”“隐北野奢”3家精品民宿入选全国甲级民宿，居全市前列；“门头沟小院”精品民宿荣获2023年北京市农民增收典型案例，“门头沟小院的悠闲时光”“百花秘境·打卡生物多样性”入选北京微度假目的地品牌，创艺乡居精品民宿入选《2021世界旅游联盟——旅游助力乡村振兴案例》，“爨舍”“隐北野奢”“紫旸山庄”入选全市100处网红打卡地，“百花山社”“白瀑云景”“谷山村”入选全市20处最具人气网红打卡地，“创艺乡居”“爨舍”等7处精品民宿荣获北京市“长城人家”“永定人家”等北京特色乡村民宿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习近平总书记在北京河北考察灾后恢复重建工作时的重要讲话精神，推动地区绿色高质量转型发展迈上新台阶，立足生态涵养区功能定位，扛牢“首都发展重要门户”使命职责，推动共同富裕，夯实乡村振兴基础，持续建设</w:t>
      </w:r>
      <w:r>
        <w:rPr>
          <w:rFonts w:hint="eastAsia" w:ascii="仿宋_GB2312" w:hAnsi="仿宋_GB2312" w:eastAsia="仿宋_GB2312" w:cs="仿宋_GB2312"/>
          <w:sz w:val="32"/>
          <w:szCs w:val="32"/>
          <w:lang w:val="zh-CN" w:eastAsia="zh-CN"/>
        </w:rPr>
        <w:t>“门头沟小院”精品民宿体系，</w:t>
      </w:r>
      <w:r>
        <w:rPr>
          <w:rFonts w:hint="eastAsia" w:ascii="仿宋_GB2312" w:hAnsi="仿宋_GB2312" w:eastAsia="仿宋_GB2312" w:cs="仿宋_GB2312"/>
          <w:sz w:val="32"/>
          <w:szCs w:val="32"/>
          <w:lang w:val="en-US" w:eastAsia="zh-CN"/>
        </w:rPr>
        <w:t>着力构建以“精品民宿”为基底，以星级“门头沟小院”为骨干，以国家级“甲乙”级民宿为龙头的门头沟精品民宿体系，根据近期区领导与精品民宿企业座谈会指示，我局进一步优化修订了《“门头沟小院”精品民宿扶持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调整情况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lang w:val="en-US" w:eastAsia="zh-CN"/>
        </w:rPr>
      </w:pPr>
      <w:bookmarkStart w:id="1" w:name="_GoBack"/>
      <w:r>
        <w:rPr>
          <w:rFonts w:hint="eastAsia" w:ascii="仿宋_GB2312" w:hAnsi="仿宋_GB2312" w:eastAsia="仿宋_GB2312" w:cs="仿宋_GB2312"/>
          <w:sz w:val="32"/>
          <w:szCs w:val="32"/>
          <w:lang w:val="en-US" w:eastAsia="zh-CN"/>
        </w:rPr>
        <w:t>本次修订主要涉及以下方面：保留“国家级民宿奖励”、“评星定级奖励”、“贷款贴息”、“政采接待补贴”、“财产保险补贴”等五项补贴政策；优化“新业态培育支持”政策，调整为对投资门头沟区文旅产业的民宿经营企业，按其实际投资额的20%给予补贴；新增“冬季运营采暖补贴”和“房屋安全鉴定补贴”两项政策，旨在鼓励民宿保障运营安全及延长冬季经营时间；删除“村民自有房屋打造精品民宿补助”和“壮大农村集体经济补助”两项政策。修订后扶持办法仍保持八条政策框架。</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734FF"/>
    <w:multiLevelType w:val="singleLevel"/>
    <w:tmpl w:val="640734FF"/>
    <w:lvl w:ilvl="0" w:tentative="0">
      <w:start w:val="1"/>
      <w:numFmt w:val="chineseCounting"/>
      <w:suff w:val="nothing"/>
      <w:lvlText w:val="%1、"/>
      <w:lvlJc w:val="left"/>
      <w:pPr>
        <w:tabs>
          <w:tab w:val="left" w:pos="0"/>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42A02"/>
    <w:rsid w:val="064674D8"/>
    <w:rsid w:val="08902B56"/>
    <w:rsid w:val="0A220AAD"/>
    <w:rsid w:val="0B775374"/>
    <w:rsid w:val="0CB62B01"/>
    <w:rsid w:val="111B4A97"/>
    <w:rsid w:val="13006D07"/>
    <w:rsid w:val="180E4A21"/>
    <w:rsid w:val="19095522"/>
    <w:rsid w:val="194A1491"/>
    <w:rsid w:val="1EAF13E7"/>
    <w:rsid w:val="1F6784AE"/>
    <w:rsid w:val="2133601D"/>
    <w:rsid w:val="2A834AE2"/>
    <w:rsid w:val="2CE407AC"/>
    <w:rsid w:val="2DEEC2AE"/>
    <w:rsid w:val="2E9A5F62"/>
    <w:rsid w:val="2E9E309D"/>
    <w:rsid w:val="30BD3632"/>
    <w:rsid w:val="346824C0"/>
    <w:rsid w:val="3A3F6F3F"/>
    <w:rsid w:val="3CD26DFC"/>
    <w:rsid w:val="3DE00F6E"/>
    <w:rsid w:val="3F8D204C"/>
    <w:rsid w:val="413A5BBD"/>
    <w:rsid w:val="43FA2342"/>
    <w:rsid w:val="45764F56"/>
    <w:rsid w:val="45DD594F"/>
    <w:rsid w:val="468C1EEC"/>
    <w:rsid w:val="48471C27"/>
    <w:rsid w:val="486E2919"/>
    <w:rsid w:val="4A50018D"/>
    <w:rsid w:val="4AB013AF"/>
    <w:rsid w:val="4B155C10"/>
    <w:rsid w:val="4FF7A055"/>
    <w:rsid w:val="52DF2202"/>
    <w:rsid w:val="55C859AD"/>
    <w:rsid w:val="62C1673A"/>
    <w:rsid w:val="6BA21BA1"/>
    <w:rsid w:val="6D246A66"/>
    <w:rsid w:val="6D962C6C"/>
    <w:rsid w:val="6E4E1DC1"/>
    <w:rsid w:val="75104EBB"/>
    <w:rsid w:val="79234C74"/>
    <w:rsid w:val="792D2FA7"/>
    <w:rsid w:val="79A10357"/>
    <w:rsid w:val="7A8B1E47"/>
    <w:rsid w:val="7B8374D3"/>
    <w:rsid w:val="7BFE0E48"/>
    <w:rsid w:val="7ED2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3">
    <w:name w:val="Body Text"/>
    <w:basedOn w:val="1"/>
    <w:qFormat/>
    <w:uiPriority w:val="0"/>
    <w:pPr>
      <w:spacing w:after="120"/>
    </w:pPr>
  </w:style>
  <w:style w:type="paragraph" w:styleId="4">
    <w:name w:val="Block Text"/>
    <w:basedOn w:val="1"/>
    <w:qFormat/>
    <w:uiPriority w:val="0"/>
    <w:pPr>
      <w:spacing w:after="120"/>
      <w:ind w:left="1440" w:leftChars="700" w:right="1440" w:rightChars="700"/>
    </w:p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区旅游委</Company>
  <Pages>2</Pages>
  <Words>975</Words>
  <Characters>1053</Characters>
  <Paragraphs>9</Paragraphs>
  <TotalTime>26</TotalTime>
  <ScaleCrop>false</ScaleCrop>
  <LinksUpToDate>false</LinksUpToDate>
  <CharactersWithSpaces>1053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2023-03-06T13:58:00Z</dcterms:created>
  <dc:creator>dell</dc:creator>
  <cp:lastModifiedBy>zzs</cp:lastModifiedBy>
  <dcterms:modified xsi:type="dcterms:W3CDTF">2025-08-22T09:12:15Z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24957267854942e080696272222d0874</vt:lpwstr>
  </property>
</Properties>
</file>