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6B60F">
      <w:pPr>
        <w:shd w:val="clear" w:color="auto" w:fill="FFFFFF"/>
        <w:spacing w:line="550" w:lineRule="exact"/>
        <w:ind w:right="84" w:rightChars="40"/>
        <w:contextualSpacing/>
        <w:jc w:val="left"/>
        <w:rPr>
          <w:rFonts w:hint="eastAsia" w:ascii="黑体" w:hAnsi="黑体" w:eastAsia="黑体" w:cs="黑体"/>
          <w:bCs/>
          <w:spacing w:val="15"/>
          <w:kern w:val="0"/>
          <w:sz w:val="32"/>
          <w:szCs w:val="32"/>
          <w14:ligatures w14:val="none"/>
        </w:rPr>
      </w:pPr>
      <w:bookmarkStart w:id="9" w:name="_GoBack"/>
      <w:bookmarkEnd w:id="9"/>
      <w:r>
        <w:rPr>
          <w:rFonts w:hint="eastAsia" w:ascii="黑体" w:hAnsi="黑体" w:eastAsia="黑体" w:cs="黑体"/>
          <w:bCs/>
          <w:spacing w:val="15"/>
          <w:kern w:val="0"/>
          <w:sz w:val="32"/>
          <w:szCs w:val="32"/>
          <w14:ligatures w14:val="none"/>
        </w:rPr>
        <w:t>附件1</w:t>
      </w:r>
    </w:p>
    <w:p w14:paraId="2F7336EA">
      <w:pPr>
        <w:shd w:val="clear" w:color="auto" w:fill="FFFFFF"/>
        <w:spacing w:line="550" w:lineRule="exact"/>
        <w:ind w:right="84" w:rightChars="40"/>
        <w:contextualSpacing/>
        <w:jc w:val="left"/>
        <w:rPr>
          <w:rFonts w:hint="eastAsia" w:ascii="黑体" w:hAnsi="黑体" w:eastAsia="黑体" w:cs="黑体"/>
          <w:bCs/>
          <w:spacing w:val="15"/>
          <w:kern w:val="0"/>
          <w:sz w:val="32"/>
          <w:szCs w:val="32"/>
          <w14:ligatures w14:val="none"/>
        </w:rPr>
      </w:pPr>
    </w:p>
    <w:p w14:paraId="31F28686">
      <w:pPr>
        <w:shd w:val="clear" w:color="auto" w:fill="FFFFFF"/>
        <w:spacing w:line="550" w:lineRule="exact"/>
        <w:ind w:right="84" w:rightChars="40"/>
        <w:contextualSpacing/>
        <w:jc w:val="center"/>
        <w:rPr>
          <w:rFonts w:hint="eastAsia" w:ascii="方正小标宋简体" w:hAnsi="微软雅黑" w:eastAsia="方正小标宋简体" w:cs="宋体"/>
          <w:bCs/>
          <w:spacing w:val="15"/>
          <w:kern w:val="0"/>
          <w:sz w:val="44"/>
          <w:szCs w:val="44"/>
          <w14:ligatures w14:val="none"/>
        </w:rPr>
      </w:pPr>
      <w:r>
        <w:rPr>
          <w:rFonts w:hint="eastAsia" w:ascii="方正小标宋简体" w:hAnsi="微软雅黑" w:eastAsia="方正小标宋简体" w:cs="宋体"/>
          <w:bCs/>
          <w:spacing w:val="15"/>
          <w:kern w:val="0"/>
          <w:sz w:val="44"/>
          <w:szCs w:val="44"/>
          <w14:ligatures w14:val="none"/>
        </w:rPr>
        <w:t>中关村科学城关键核心技术“揭榜挂帅”项目管理办法</w:t>
      </w:r>
    </w:p>
    <w:p w14:paraId="655CF751">
      <w:pPr>
        <w:shd w:val="clear" w:color="auto" w:fill="FFFFFF"/>
        <w:spacing w:line="550" w:lineRule="exact"/>
        <w:ind w:right="84" w:rightChars="40"/>
        <w:contextualSpacing/>
        <w:jc w:val="center"/>
        <w:rPr>
          <w:rFonts w:hint="eastAsia" w:ascii="方正小标宋简体" w:hAnsi="微软雅黑" w:eastAsia="方正小标宋简体" w:cs="宋体"/>
          <w:bCs/>
          <w:spacing w:val="15"/>
          <w:kern w:val="0"/>
          <w:sz w:val="44"/>
          <w:szCs w:val="44"/>
          <w14:ligatures w14:val="none"/>
        </w:rPr>
      </w:pPr>
      <w:r>
        <w:rPr>
          <w:rFonts w:hint="eastAsia" w:ascii="方正小标宋简体" w:hAnsi="微软雅黑" w:eastAsia="方正小标宋简体" w:cs="宋体"/>
          <w:bCs/>
          <w:spacing w:val="15"/>
          <w:kern w:val="0"/>
          <w:sz w:val="44"/>
          <w:szCs w:val="44"/>
          <w14:ligatures w14:val="none"/>
        </w:rPr>
        <w:t>（征求意见稿）</w:t>
      </w:r>
    </w:p>
    <w:p w14:paraId="401F8F08">
      <w:pPr>
        <w:shd w:val="clear" w:color="auto" w:fill="FFFFFF"/>
        <w:spacing w:line="550" w:lineRule="exact"/>
        <w:ind w:right="197" w:rightChars="94"/>
        <w:contextualSpacing/>
        <w:jc w:val="center"/>
        <w:rPr>
          <w:rFonts w:hint="eastAsia" w:ascii="仿宋_GB2312" w:hAnsi="微软雅黑" w:eastAsia="仿宋_GB2312" w:cs="宋体"/>
          <w:spacing w:val="15"/>
          <w:kern w:val="0"/>
          <w:sz w:val="32"/>
          <w:szCs w:val="32"/>
          <w14:ligatures w14:val="none"/>
        </w:rPr>
      </w:pPr>
    </w:p>
    <w:p w14:paraId="15BF0345">
      <w:pPr>
        <w:shd w:val="clear" w:color="auto" w:fill="FFFFFF"/>
        <w:spacing w:line="550" w:lineRule="exact"/>
        <w:contextualSpacing/>
        <w:jc w:val="center"/>
        <w:rPr>
          <w:rFonts w:hint="eastAsia" w:ascii="黑体" w:hAnsi="黑体" w:eastAsia="黑体" w:cs="宋体"/>
          <w:spacing w:val="15"/>
          <w:kern w:val="0"/>
          <w:sz w:val="32"/>
          <w:szCs w:val="32"/>
          <w14:ligatures w14:val="none"/>
        </w:rPr>
      </w:pPr>
      <w:r>
        <w:rPr>
          <w:rFonts w:hint="eastAsia" w:ascii="黑体" w:hAnsi="黑体" w:eastAsia="黑体" w:cs="宋体"/>
          <w:spacing w:val="15"/>
          <w:kern w:val="0"/>
          <w:sz w:val="32"/>
          <w:szCs w:val="32"/>
          <w14:ligatures w14:val="none"/>
        </w:rPr>
        <w:t xml:space="preserve">第一章 </w:t>
      </w:r>
      <w:r>
        <w:rPr>
          <w:rFonts w:ascii="黑体" w:hAnsi="黑体" w:eastAsia="黑体" w:cs="宋体"/>
          <w:spacing w:val="15"/>
          <w:kern w:val="0"/>
          <w:sz w:val="32"/>
          <w:szCs w:val="32"/>
          <w14:ligatures w14:val="none"/>
        </w:rPr>
        <w:t xml:space="preserve"> </w:t>
      </w:r>
      <w:r>
        <w:rPr>
          <w:rFonts w:hint="eastAsia" w:ascii="黑体" w:hAnsi="黑体" w:eastAsia="黑体" w:cs="宋体"/>
          <w:spacing w:val="15"/>
          <w:kern w:val="0"/>
          <w:sz w:val="32"/>
          <w:szCs w:val="32"/>
          <w14:ligatures w14:val="none"/>
        </w:rPr>
        <w:t>总则</w:t>
      </w:r>
    </w:p>
    <w:p w14:paraId="5BED2DFB">
      <w:pPr>
        <w:shd w:val="clear" w:color="auto" w:fill="FFFFFF"/>
        <w:spacing w:line="550" w:lineRule="exact"/>
        <w:contextualSpacing/>
        <w:jc w:val="left"/>
        <w:rPr>
          <w:rFonts w:hint="eastAsia" w:ascii="仿宋_GB2312" w:hAnsi="微软雅黑" w:eastAsia="仿宋_GB2312" w:cs="宋体"/>
          <w:spacing w:val="15"/>
          <w:kern w:val="0"/>
          <w:sz w:val="32"/>
          <w:szCs w:val="32"/>
          <w14:ligatures w14:val="none"/>
        </w:rPr>
      </w:pPr>
    </w:p>
    <w:p w14:paraId="3509CDB3">
      <w:pPr>
        <w:shd w:val="clear" w:color="auto" w:fill="FFFFFF"/>
        <w:spacing w:line="550" w:lineRule="exact"/>
        <w:ind w:right="55" w:rightChars="26"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第一条</w:t>
      </w:r>
      <w:bookmarkStart w:id="0" w:name="_Hlk186385002"/>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为</w:t>
      </w:r>
      <w:bookmarkStart w:id="1" w:name="_Hlk203409158"/>
      <w:r>
        <w:rPr>
          <w:rFonts w:hint="eastAsia" w:ascii="仿宋_GB2312" w:hAnsi="仿宋_GB2312" w:eastAsia="仿宋_GB2312" w:cs="仿宋_GB2312"/>
          <w:sz w:val="32"/>
          <w:szCs w:val="32"/>
          <w14:ligatures w14:val="none"/>
        </w:rPr>
        <w:t>推进世界领先科技园区建设，</w:t>
      </w:r>
      <w:bookmarkEnd w:id="1"/>
      <w:bookmarkStart w:id="2" w:name="_Hlk186384899"/>
      <w:r>
        <w:rPr>
          <w:rFonts w:hint="eastAsia" w:ascii="仿宋_GB2312" w:hAnsi="仿宋_GB2312" w:eastAsia="仿宋_GB2312" w:cs="仿宋_GB2312"/>
          <w:sz w:val="32"/>
          <w:szCs w:val="32"/>
          <w14:ligatures w14:val="none"/>
        </w:rPr>
        <w:t>优化中关村科学城科技攻关组织机制，更好服务国家战略和市区重点产业发展，</w:t>
      </w:r>
      <w:bookmarkEnd w:id="0"/>
      <w:bookmarkEnd w:id="2"/>
      <w:r>
        <w:rPr>
          <w:rFonts w:hint="eastAsia" w:ascii="仿宋_GB2312" w:hAnsi="仿宋_GB2312" w:eastAsia="仿宋_GB2312" w:cs="仿宋_GB2312"/>
          <w:sz w:val="32"/>
          <w:szCs w:val="32"/>
          <w14:ligatures w14:val="none"/>
        </w:rPr>
        <w:t>支持关键技术、共性技术研发，促进产学研合作创新与协同攻关，根据《海淀区关于发展新质生产力、加快建设世界领先科技园区的实施方案（2024-2027年）》、《</w:t>
      </w:r>
      <w:bookmarkStart w:id="3" w:name="OLE_LINK2"/>
      <w:r>
        <w:rPr>
          <w:rFonts w:hint="eastAsia" w:ascii="仿宋_GB2312" w:hAnsi="仿宋_GB2312" w:eastAsia="仿宋_GB2312" w:cs="仿宋_GB2312"/>
          <w:sz w:val="32"/>
          <w:szCs w:val="32"/>
          <w14:ligatures w14:val="none"/>
        </w:rPr>
        <w:t>北京市科技计划项目（课题）管理办法</w:t>
      </w:r>
      <w:bookmarkEnd w:id="3"/>
      <w:r>
        <w:rPr>
          <w:rFonts w:hint="eastAsia" w:ascii="仿宋_GB2312" w:hAnsi="仿宋_GB2312" w:eastAsia="仿宋_GB2312" w:cs="仿宋_GB2312"/>
          <w:sz w:val="32"/>
          <w:szCs w:val="32"/>
          <w14:ligatures w14:val="none"/>
        </w:rPr>
        <w:t>》、《北京市关键核心技术攻关项目“揭榜挂帅”实施方案》</w:t>
      </w:r>
      <w:bookmarkStart w:id="4" w:name="_Hlk186385151"/>
      <w:r>
        <w:rPr>
          <w:rFonts w:hint="eastAsia" w:ascii="仿宋_GB2312" w:hAnsi="仿宋_GB2312" w:eastAsia="仿宋_GB2312" w:cs="仿宋_GB2312"/>
          <w:sz w:val="32"/>
          <w:szCs w:val="32"/>
          <w14:ligatures w14:val="none"/>
        </w:rPr>
        <w:t>及有关规定</w:t>
      </w:r>
      <w:bookmarkEnd w:id="4"/>
      <w:r>
        <w:rPr>
          <w:rFonts w:hint="eastAsia" w:ascii="仿宋_GB2312" w:hAnsi="仿宋_GB2312" w:eastAsia="仿宋_GB2312" w:cs="仿宋_GB2312"/>
          <w:sz w:val="32"/>
          <w:szCs w:val="32"/>
          <w14:ligatures w14:val="none"/>
        </w:rPr>
        <w:t>，结合实际，制定本办法。</w:t>
      </w:r>
    </w:p>
    <w:p w14:paraId="54252BDC">
      <w:pPr>
        <w:shd w:val="clear" w:color="auto" w:fill="FFFFFF"/>
        <w:spacing w:line="550" w:lineRule="exact"/>
        <w:ind w:right="55" w:rightChars="26"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第二条</w:t>
      </w:r>
      <w:bookmarkStart w:id="5" w:name="_Hlk200373343"/>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本办法适用于由中关村科学城管理委员会（以下简称“管委会”）组织实施，财政资金与项目单位自筹资金资助的“揭榜挂帅”项目的管理。</w:t>
      </w:r>
    </w:p>
    <w:bookmarkEnd w:id="5"/>
    <w:p w14:paraId="31107CFA">
      <w:pPr>
        <w:shd w:val="clear" w:color="auto" w:fill="FFFFFF"/>
        <w:spacing w:line="550" w:lineRule="exact"/>
        <w:ind w:firstLine="696"/>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第三条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本办法所称的“揭榜挂帅”项目，是指为解决目标明确、应用亟需、最终用户明确的跨部门、跨区域、跨领域的产业发展关键核心技术难题，制定发布“榜单”，不论资历、不设门槛，组织社会力量揭榜攻关。</w:t>
      </w:r>
    </w:p>
    <w:p w14:paraId="6097456E">
      <w:pPr>
        <w:shd w:val="clear" w:color="auto" w:fill="FFFFFF"/>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第四条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揭榜挂帅”项目分为行业共性技术攻关项目和企业出题项目两类。行业共性技术攻关项目聚焦服务国家重大战略任务和本区高质量发展，重点面向支撑行业发展的共性技术攻关需求。企业出题项目聚焦提升企业技术创新能力，重点面向本区重点产业企业急需的重大装备、重点产品的关键核心技术、关键零部件、重要材料及工艺等攻关需求。</w:t>
      </w:r>
    </w:p>
    <w:p w14:paraId="264F7929">
      <w:pPr>
        <w:shd w:val="clear" w:color="auto" w:fill="FFFFFF"/>
        <w:spacing w:line="550" w:lineRule="exact"/>
        <w:contextualSpacing/>
        <w:jc w:val="left"/>
        <w:rPr>
          <w:rFonts w:hint="eastAsia" w:ascii="仿宋_GB2312" w:hAnsi="微软雅黑" w:eastAsia="仿宋_GB2312" w:cs="宋体"/>
          <w:spacing w:val="15"/>
          <w:kern w:val="0"/>
          <w:sz w:val="32"/>
          <w:szCs w:val="32"/>
          <w14:ligatures w14:val="none"/>
        </w:rPr>
      </w:pPr>
    </w:p>
    <w:p w14:paraId="51E7D875">
      <w:pPr>
        <w:shd w:val="clear" w:color="auto" w:fill="FFFFFF"/>
        <w:spacing w:line="550" w:lineRule="exact"/>
        <w:contextualSpacing/>
        <w:jc w:val="center"/>
        <w:rPr>
          <w:rFonts w:hint="eastAsia" w:ascii="黑体" w:hAnsi="黑体" w:eastAsia="黑体" w:cs="宋体"/>
          <w:spacing w:val="15"/>
          <w:kern w:val="0"/>
          <w:sz w:val="32"/>
          <w:szCs w:val="32"/>
          <w14:ligatures w14:val="none"/>
        </w:rPr>
      </w:pPr>
      <w:r>
        <w:rPr>
          <w:rFonts w:hint="eastAsia" w:ascii="黑体" w:hAnsi="黑体" w:eastAsia="黑体" w:cs="宋体"/>
          <w:spacing w:val="15"/>
          <w:kern w:val="0"/>
          <w:sz w:val="32"/>
          <w:szCs w:val="32"/>
          <w14:ligatures w14:val="none"/>
        </w:rPr>
        <w:t>第二章  组织管理和职责</w:t>
      </w:r>
    </w:p>
    <w:p w14:paraId="4667F40B">
      <w:pPr>
        <w:shd w:val="clear" w:color="auto" w:fill="FFFFFF"/>
        <w:spacing w:line="550" w:lineRule="exact"/>
        <w:contextualSpacing/>
        <w:jc w:val="left"/>
        <w:rPr>
          <w:rFonts w:hint="eastAsia" w:ascii="仿宋_GB2312" w:hAnsi="微软雅黑" w:eastAsia="仿宋_GB2312" w:cs="宋体"/>
          <w:spacing w:val="15"/>
          <w:kern w:val="0"/>
          <w:sz w:val="32"/>
          <w:szCs w:val="32"/>
          <w14:ligatures w14:val="none"/>
        </w:rPr>
      </w:pPr>
    </w:p>
    <w:p w14:paraId="1D0A2749">
      <w:pPr>
        <w:shd w:val="clear" w:color="auto" w:fill="FFFFFF"/>
        <w:spacing w:line="550" w:lineRule="exact"/>
        <w:ind w:firstLine="696"/>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第五条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管委会是“揭榜挂帅”项目的主管部门，主要负责研究制定“揭榜挂帅”制度规范，遴选技术需求和编制榜单，组织张榜、揭榜、评审和验收，开展项目实施及经费使用的监督检查等。</w:t>
      </w:r>
    </w:p>
    <w:p w14:paraId="2991D477">
      <w:pPr>
        <w:shd w:val="clear" w:color="auto" w:fill="FFFFFF"/>
        <w:spacing w:line="550" w:lineRule="exact"/>
        <w:ind w:firstLine="696"/>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第六条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管委会</w:t>
      </w:r>
      <w:r>
        <w:rPr>
          <w:rFonts w:ascii="仿宋_GB2312" w:hAnsi="仿宋_GB2312" w:eastAsia="仿宋_GB2312" w:cs="仿宋_GB2312"/>
          <w:sz w:val="32"/>
          <w:szCs w:val="32"/>
          <w14:ligatures w14:val="none"/>
        </w:rPr>
        <w:t>委托项目管理机构，</w:t>
      </w:r>
      <w:r>
        <w:rPr>
          <w:rFonts w:hint="eastAsia" w:ascii="仿宋_GB2312" w:hAnsi="仿宋_GB2312" w:eastAsia="仿宋_GB2312" w:cs="仿宋_GB2312"/>
          <w:sz w:val="32"/>
          <w:szCs w:val="32"/>
          <w14:ligatures w14:val="none"/>
        </w:rPr>
        <w:t>协助</w:t>
      </w:r>
      <w:r>
        <w:rPr>
          <w:rFonts w:ascii="仿宋_GB2312" w:hAnsi="仿宋_GB2312" w:eastAsia="仿宋_GB2312" w:cs="仿宋_GB2312"/>
          <w:sz w:val="32"/>
          <w:szCs w:val="32"/>
          <w14:ligatures w14:val="none"/>
        </w:rPr>
        <w:t>开展项目管理具体工作。</w:t>
      </w:r>
    </w:p>
    <w:p w14:paraId="5A90B4DE">
      <w:pPr>
        <w:shd w:val="clear" w:color="auto" w:fill="FFFFFF"/>
        <w:spacing w:line="550" w:lineRule="exact"/>
        <w:ind w:firstLine="696"/>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第七条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技术需求方主要负责提出技术需求，明确拟解决的关键问题、技术指标和产业化指标、时限要求、成果归属等。技术需求方按照约定的比例，投入相应的项目经费，并提供项目实施所需的必要技术支持。技术需求方可参与立项评审、过程管理与验收，应用与转化项目成果等。</w:t>
      </w:r>
    </w:p>
    <w:p w14:paraId="7C77881B">
      <w:pPr>
        <w:shd w:val="clear" w:color="auto" w:fill="FFFFFF"/>
        <w:spacing w:line="550" w:lineRule="exact"/>
        <w:ind w:firstLine="696"/>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第八条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项目承担单位即揭榜单位，是项目具体组织实施的责任主体，严格执行项目管理规定，建立健全科研、财务、诚信等内部管理制度，按照项目任务书组织实施项目，落实项目实施配套条件，履行任务书各项条款，完成目标和任务。</w:t>
      </w:r>
    </w:p>
    <w:p w14:paraId="10AD5D63">
      <w:pPr>
        <w:shd w:val="clear" w:color="auto" w:fill="FFFFFF"/>
        <w:spacing w:line="550" w:lineRule="exact"/>
        <w:contextualSpacing/>
        <w:jc w:val="center"/>
        <w:rPr>
          <w:rFonts w:hint="eastAsia" w:ascii="黑体" w:hAnsi="黑体" w:eastAsia="黑体" w:cs="宋体"/>
          <w:spacing w:val="15"/>
          <w:kern w:val="0"/>
          <w:sz w:val="32"/>
          <w:szCs w:val="32"/>
          <w14:ligatures w14:val="none"/>
        </w:rPr>
      </w:pPr>
    </w:p>
    <w:p w14:paraId="65E44FE4">
      <w:pPr>
        <w:shd w:val="clear" w:color="auto" w:fill="FFFFFF"/>
        <w:spacing w:line="550" w:lineRule="exact"/>
        <w:contextualSpacing/>
        <w:jc w:val="center"/>
        <w:rPr>
          <w:rFonts w:hint="eastAsia" w:ascii="黑体" w:hAnsi="黑体" w:eastAsia="黑体" w:cs="宋体"/>
          <w:spacing w:val="15"/>
          <w:kern w:val="0"/>
          <w:sz w:val="32"/>
          <w:szCs w:val="32"/>
          <w14:ligatures w14:val="none"/>
        </w:rPr>
      </w:pPr>
      <w:r>
        <w:rPr>
          <w:rFonts w:hint="eastAsia" w:ascii="黑体" w:hAnsi="黑体" w:eastAsia="黑体" w:cs="宋体"/>
          <w:spacing w:val="15"/>
          <w:kern w:val="0"/>
          <w:sz w:val="32"/>
          <w:szCs w:val="32"/>
          <w14:ligatures w14:val="none"/>
        </w:rPr>
        <w:t>第三章  榜单编制、发布和揭榜</w:t>
      </w:r>
    </w:p>
    <w:p w14:paraId="02D9CF20">
      <w:pPr>
        <w:shd w:val="clear" w:color="auto" w:fill="FFFFFF"/>
        <w:spacing w:line="550" w:lineRule="exact"/>
        <w:contextualSpacing/>
        <w:jc w:val="left"/>
        <w:rPr>
          <w:rFonts w:hint="eastAsia" w:ascii="仿宋_GB2312" w:hAnsi="微软雅黑" w:eastAsia="仿宋_GB2312" w:cs="宋体"/>
          <w:spacing w:val="15"/>
          <w:kern w:val="0"/>
          <w:sz w:val="32"/>
          <w:szCs w:val="32"/>
          <w14:ligatures w14:val="none"/>
        </w:rPr>
      </w:pPr>
    </w:p>
    <w:p w14:paraId="78EBA450">
      <w:pPr>
        <w:shd w:val="clear" w:color="auto" w:fill="FFFFFF"/>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第九条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行业共性技术攻关项目由管委会通过需求征集、调研论证等方式凝练技术需求，组织编制榜单。企业出题项目由企业根据本单位产品和技术研发应用需要，提出拟通过项目承担单位科技攻关解决的技术需求。管委会通过组织专家论证等形式听取各方意见，编制形成榜单。</w:t>
      </w:r>
    </w:p>
    <w:p w14:paraId="030B78EB">
      <w:pPr>
        <w:shd w:val="clear" w:color="auto" w:fill="FFFFFF"/>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第十条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技术需求应明确任务内容、考核指标、实施周期、成果交付要求、资助经费等，并符合以下条件：</w:t>
      </w:r>
    </w:p>
    <w:p w14:paraId="6A2A907B">
      <w:pPr>
        <w:shd w:val="clear" w:color="auto" w:fill="FFFFFF"/>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坚持需求导向。行业共性技术攻关项目要广泛调研行业内企业需求，综合研判行业发展和技术发展趋势，凝练行业共性技术需求；企业出题项目要发挥出题者作用，依托技术需求方识别制约企业和产业发展的关键技术、零部件、材料、工艺等攻关需求，需求内容应在国内同类技术中具有首创性和先进性，并聚焦技术需求方自身研发生产实际所需及创新场景开放应用，通过项目实施能够提升企业核心竞争力，带动相关产业技术水平提升和成果应用转化。</w:t>
      </w:r>
    </w:p>
    <w:p w14:paraId="7DF5B8F7">
      <w:pPr>
        <w:shd w:val="clear" w:color="auto" w:fill="FFFFFF"/>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（二）技术需求应以形成实际产品和产业实际应用为目的，任务内容清晰，技术指标明确具体、可考核，拟交付的成果技术成熟度高，项目总投入和拟资助财政资金合理。</w:t>
      </w:r>
    </w:p>
    <w:p w14:paraId="56C5DD5B">
      <w:pPr>
        <w:shd w:val="clear" w:color="auto" w:fill="FFFFFF"/>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第十一条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榜单以“揭榜挂帅”项目申报指南形式在中关村科学城企业综合服务平台、北京市“京策”平台公开发布。坚持唯求实效，以能否解决问题为衡量标准，榜单申报“不设门槛”，牵头申报和参与单位无注册地要求，项目负责人无年龄、学历和职称要求。鼓励包括创新联合体在内的各类科研主体申报，鼓励跨区域合作攻关，鼓励技术跨界应用和产学研合作揭榜。对于非公开项目可以采用定向发布或者限定范围发布。</w:t>
      </w:r>
    </w:p>
    <w:p w14:paraId="7FC9CF2F">
      <w:pPr>
        <w:shd w:val="clear" w:color="auto" w:fill="FFFFFF"/>
        <w:spacing w:line="550" w:lineRule="exact"/>
        <w:contextualSpacing/>
        <w:jc w:val="center"/>
        <w:rPr>
          <w:rFonts w:hint="eastAsia" w:ascii="黑体" w:hAnsi="黑体" w:eastAsia="黑体" w:cs="宋体"/>
          <w:spacing w:val="15"/>
          <w:kern w:val="0"/>
          <w:sz w:val="32"/>
          <w:szCs w:val="32"/>
          <w14:ligatures w14:val="none"/>
        </w:rPr>
      </w:pPr>
    </w:p>
    <w:p w14:paraId="7C1E4A30">
      <w:pPr>
        <w:shd w:val="clear" w:color="auto" w:fill="FFFFFF"/>
        <w:spacing w:line="550" w:lineRule="exact"/>
        <w:contextualSpacing/>
        <w:jc w:val="center"/>
        <w:rPr>
          <w:rFonts w:hint="eastAsia" w:ascii="黑体" w:hAnsi="黑体" w:eastAsia="黑体" w:cs="宋体"/>
          <w:spacing w:val="15"/>
          <w:kern w:val="0"/>
          <w:sz w:val="32"/>
          <w:szCs w:val="32"/>
          <w14:ligatures w14:val="none"/>
        </w:rPr>
      </w:pPr>
      <w:r>
        <w:rPr>
          <w:rFonts w:hint="eastAsia" w:ascii="黑体" w:hAnsi="黑体" w:eastAsia="黑体" w:cs="宋体"/>
          <w:spacing w:val="15"/>
          <w:kern w:val="0"/>
          <w:sz w:val="32"/>
          <w:szCs w:val="32"/>
          <w14:ligatures w14:val="none"/>
        </w:rPr>
        <w:t>第四章  评审立项</w:t>
      </w:r>
    </w:p>
    <w:p w14:paraId="3111070E">
      <w:pPr>
        <w:spacing w:line="550" w:lineRule="exact"/>
        <w:ind w:firstLine="700" w:firstLineChars="200"/>
        <w:contextualSpacing/>
        <w:rPr>
          <w:rFonts w:hint="eastAsia" w:ascii="黑体" w:hAnsi="黑体" w:eastAsia="黑体" w:cs="黑体"/>
          <w:spacing w:val="15"/>
          <w:kern w:val="0"/>
          <w:sz w:val="32"/>
          <w:szCs w:val="32"/>
          <w14:ligatures w14:val="none"/>
        </w:rPr>
      </w:pPr>
    </w:p>
    <w:p w14:paraId="7548620C">
      <w:pPr>
        <w:spacing w:line="550" w:lineRule="exact"/>
        <w:ind w:firstLine="700" w:firstLineChars="200"/>
        <w:contextualSpacing/>
        <w:rPr>
          <w:rFonts w:hint="eastAsia" w:ascii="仿宋_GB2312" w:hAnsi="仿宋_GB2312" w:eastAsia="仿宋_GB2312" w:cs="仿宋_GB2312"/>
          <w:sz w:val="28"/>
          <w:szCs w:val="36"/>
          <w14:ligatures w14:val="none"/>
        </w:rPr>
      </w:pPr>
      <w:r>
        <w:rPr>
          <w:rFonts w:hint="eastAsia" w:ascii="黑体" w:hAnsi="黑体" w:eastAsia="黑体" w:cs="黑体"/>
          <w:spacing w:val="15"/>
          <w:kern w:val="0"/>
          <w:sz w:val="32"/>
          <w:szCs w:val="32"/>
          <w14:ligatures w14:val="none"/>
        </w:rPr>
        <w:t>第十二条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项目立项程序包括形式审查、项目评审与预算评审、行政决策、任务书签订等环节。</w:t>
      </w:r>
    </w:p>
    <w:p w14:paraId="74E66EE0">
      <w:pPr>
        <w:spacing w:line="550" w:lineRule="exact"/>
        <w:ind w:firstLine="700" w:firstLineChars="200"/>
        <w:contextualSpacing/>
        <w:rPr>
          <w:rFonts w:hint="eastAsia" w:ascii="仿宋_GB2312" w:hAnsi="微软雅黑" w:eastAsia="仿宋_GB2312" w:cs="宋体"/>
          <w:spacing w:val="15"/>
          <w:kern w:val="0"/>
          <w:sz w:val="32"/>
          <w:szCs w:val="32"/>
          <w14:ligatures w14:val="none"/>
        </w:rPr>
      </w:pPr>
      <w:r>
        <w:rPr>
          <w:rFonts w:hint="eastAsia" w:ascii="黑体" w:hAnsi="黑体" w:eastAsia="黑体" w:cs="黑体"/>
          <w:spacing w:val="15"/>
          <w:kern w:val="0"/>
          <w:sz w:val="32"/>
          <w:szCs w:val="32"/>
          <w14:ligatures w14:val="none"/>
        </w:rPr>
        <w:t>第十三条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管委会可委托专业机构进行项目评审与预算评审，按照“目标相关性、技术创新性、路线可行性、政策相符性、经济合理性”等进行论证，不得将预算编制的细致程度作为论证预算的主要因素。</w:t>
      </w:r>
    </w:p>
    <w:p w14:paraId="473885C7">
      <w:pPr>
        <w:shd w:val="clear" w:color="auto" w:fill="FFFFFF"/>
        <w:spacing w:line="550" w:lineRule="exact"/>
        <w:ind w:firstLine="696"/>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第十四条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论证专家组应涵盖科技、财务等方面的专家，原则上由七人以上（含七人）单数组成，其中财务专家不少于两名且不超过总人数的30%。</w:t>
      </w:r>
    </w:p>
    <w:p w14:paraId="5E710D9D">
      <w:pPr>
        <w:shd w:val="clear" w:color="auto" w:fill="FFFFFF"/>
        <w:spacing w:line="550" w:lineRule="exact"/>
        <w:ind w:firstLine="696"/>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对企业出题项目，需会同技术需求方组成专家组。评审前，技术需求方可采取现场考察等形式，对承担单位或团队开展评估，评估结果应作为立项评审考评依据。</w:t>
      </w:r>
    </w:p>
    <w:p w14:paraId="32243693">
      <w:pPr>
        <w:shd w:val="clear" w:color="auto" w:fill="FFFFFF"/>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第十五条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原则上每条榜单任务立项1项。对于战略意义重大但研发风险高，或时限要求紧迫的攻关任务，可根据揭榜、评估或评审的实际情况，采取“赛马制”形式，面向不同技术路线同时支持多支研发团队平行攻关，实施过程中，分阶段开展节点考核，根据节点考核结果给予后续资金支持。</w:t>
      </w:r>
    </w:p>
    <w:p w14:paraId="324E6684">
      <w:pPr>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第十六条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依据预算评审和项目论证结果，履行管委会内部决策程序后，形成最终支持方案，通过中关村科学城企业综合服务平台进行拟立项公示，公示期为5个工作日（非公开项目除外）。</w:t>
      </w:r>
    </w:p>
    <w:p w14:paraId="04BFA9E0">
      <w:pPr>
        <w:spacing w:line="550" w:lineRule="exact"/>
        <w:ind w:firstLine="700" w:firstLineChars="200"/>
        <w:contextualSpacing/>
        <w:rPr>
          <w:rFonts w:hint="eastAsia" w:ascii="仿宋_GB2312" w:hAnsi="微软雅黑" w:eastAsia="仿宋_GB2312" w:cs="宋体"/>
          <w:spacing w:val="15"/>
          <w:kern w:val="0"/>
          <w:sz w:val="32"/>
          <w:szCs w:val="32"/>
          <w14:ligatures w14:val="none"/>
        </w:rPr>
      </w:pPr>
      <w:r>
        <w:rPr>
          <w:rFonts w:hint="eastAsia" w:ascii="黑体" w:hAnsi="黑体" w:eastAsia="黑体" w:cs="黑体"/>
          <w:spacing w:val="15"/>
          <w:kern w:val="0"/>
          <w:sz w:val="32"/>
          <w:szCs w:val="32"/>
          <w14:ligatures w14:val="none"/>
        </w:rPr>
        <w:t>第十七条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公示无异议，应及时与承担单位签订任务书。行业共性技术攻关项目由承担单位与管委会签订任务书，企业出题项目由承担单位与管委会、技术需求方签订三方任务书，约定考核指标和节点目标、考核方式、知识产权归属、拨款方式等内容后，完成立项。</w:t>
      </w:r>
    </w:p>
    <w:p w14:paraId="47E4BAA2">
      <w:pPr>
        <w:shd w:val="clear" w:color="auto" w:fill="FFFFFF"/>
        <w:spacing w:line="550" w:lineRule="exact"/>
        <w:ind w:firstLine="696"/>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第十八条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项目形成的知识产权的归属，按照国家相关法律、法规执行，并在项目任务书中约定各方具体分配方式。</w:t>
      </w:r>
    </w:p>
    <w:p w14:paraId="2CD8C4E6">
      <w:pPr>
        <w:shd w:val="clear" w:color="auto" w:fill="FFFFFF"/>
        <w:spacing w:line="550" w:lineRule="exact"/>
        <w:ind w:firstLine="696"/>
        <w:contextualSpacing/>
        <w:jc w:val="left"/>
        <w:rPr>
          <w:rFonts w:hint="eastAsia" w:ascii="仿宋_GB2312" w:hAnsi="仿宋_GB2312" w:eastAsia="仿宋_GB2312" w:cs="仿宋_GB2312"/>
          <w:sz w:val="32"/>
          <w:szCs w:val="32"/>
          <w14:ligatures w14:val="none"/>
        </w:rPr>
      </w:pPr>
    </w:p>
    <w:p w14:paraId="1306828D">
      <w:pPr>
        <w:shd w:val="clear" w:color="auto" w:fill="FFFFFF"/>
        <w:spacing w:line="550" w:lineRule="exact"/>
        <w:contextualSpacing/>
        <w:jc w:val="center"/>
        <w:rPr>
          <w:rFonts w:hint="eastAsia" w:ascii="黑体" w:hAnsi="黑体" w:eastAsia="黑体" w:cs="宋体"/>
          <w:spacing w:val="15"/>
          <w:kern w:val="0"/>
          <w:sz w:val="32"/>
          <w:szCs w:val="32"/>
          <w14:ligatures w14:val="none"/>
        </w:rPr>
      </w:pPr>
      <w:r>
        <w:rPr>
          <w:rFonts w:hint="eastAsia" w:ascii="黑体" w:hAnsi="黑体" w:eastAsia="黑体" w:cs="宋体"/>
          <w:spacing w:val="15"/>
          <w:kern w:val="0"/>
          <w:sz w:val="32"/>
          <w:szCs w:val="32"/>
          <w14:ligatures w14:val="none"/>
        </w:rPr>
        <w:t>第五章  实施管理</w:t>
      </w:r>
    </w:p>
    <w:p w14:paraId="7BCB0A46">
      <w:pPr>
        <w:shd w:val="clear" w:color="auto" w:fill="FFFFFF"/>
        <w:spacing w:line="550" w:lineRule="exact"/>
        <w:contextualSpacing/>
        <w:jc w:val="left"/>
        <w:rPr>
          <w:rFonts w:hint="eastAsia" w:ascii="仿宋_GB2312" w:hAnsi="微软雅黑" w:eastAsia="仿宋_GB2312" w:cs="宋体"/>
          <w:spacing w:val="15"/>
          <w:kern w:val="0"/>
          <w:sz w:val="32"/>
          <w:szCs w:val="32"/>
          <w14:ligatures w14:val="none"/>
        </w:rPr>
      </w:pPr>
    </w:p>
    <w:p w14:paraId="37562255">
      <w:pPr>
        <w:shd w:val="clear" w:color="auto" w:fill="FFFFFF"/>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第十九条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揭榜挂帅项目的各方应认真履行任务书的各项约定，为项目任务目标的完成提供条件保障和支撑，及时报告影响项目实施的重大事项和重大问题以及取得的重大进展。对于实施周期3年以下的项目一般不开展过程检查，对于实施周期3年及以上的项目原则上应开展过程检查。</w:t>
      </w:r>
    </w:p>
    <w:p w14:paraId="7E6FD6F0">
      <w:pPr>
        <w:shd w:val="clear" w:color="auto" w:fill="FFFFFF"/>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第二十条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项目出现重大调整和终止情形的，承担单位应及时提交书面申请，实施期结束后将不予以受理；管委会也可直接提出终止的处理意见。项目延期原则上只能申请1次，延期时间不超过1年。</w:t>
      </w:r>
    </w:p>
    <w:p w14:paraId="2395C101">
      <w:pPr>
        <w:shd w:val="clear" w:color="auto" w:fill="FFFFFF"/>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（一）重大调整事项包括：</w:t>
      </w:r>
    </w:p>
    <w:p w14:paraId="431A1B1B">
      <w:pPr>
        <w:shd w:val="clear" w:color="auto" w:fill="FFFFFF"/>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1.变更项目承担单位、负责人、实施周期、主要研究目标和考核指标等。</w:t>
      </w:r>
    </w:p>
    <w:p w14:paraId="5B8EA92F">
      <w:pPr>
        <w:shd w:val="clear" w:color="auto" w:fill="FFFFFF"/>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2.调整项目总预算。</w:t>
      </w:r>
    </w:p>
    <w:p w14:paraId="0AFD49C4">
      <w:pPr>
        <w:shd w:val="clear" w:color="auto" w:fill="FFFFFF"/>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3.管委会认定的其他情形。</w:t>
      </w:r>
    </w:p>
    <w:p w14:paraId="3203A7F1">
      <w:pPr>
        <w:shd w:val="clear" w:color="auto" w:fill="FFFFFF"/>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（二）终止事项包括：</w:t>
      </w:r>
    </w:p>
    <w:p w14:paraId="514E83D1">
      <w:pPr>
        <w:shd w:val="clear" w:color="auto" w:fill="FFFFFF"/>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1.承担单位在项目申请阶段伪造或者编造申请材料，骗取立项。</w:t>
      </w:r>
    </w:p>
    <w:p w14:paraId="4C23DCC4">
      <w:pPr>
        <w:shd w:val="clear" w:color="auto" w:fill="FFFFFF"/>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2.市场、技术预测不准确，项目继续实施将导致原定目标失效。</w:t>
      </w:r>
    </w:p>
    <w:p w14:paraId="16D91E00">
      <w:pPr>
        <w:shd w:val="clear" w:color="auto" w:fill="FFFFFF"/>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3.经实践证明，项目技术路线不可行，或无法实现任务书约定的进度且无改进办法。</w:t>
      </w:r>
    </w:p>
    <w:p w14:paraId="2260B4D4">
      <w:pPr>
        <w:shd w:val="clear" w:color="auto" w:fill="FFFFFF"/>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4.完成项目任务所需的资金、原材料、人员、支撑条件等未落实或发生改变导致无法正常进行。</w:t>
      </w:r>
    </w:p>
    <w:p w14:paraId="7305DFC9">
      <w:pPr>
        <w:shd w:val="clear" w:color="auto" w:fill="FFFFFF"/>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5.承担单位在项目执行中，出现严重违规违纪行为，不按规定进行整改或拒绝整改。</w:t>
      </w:r>
    </w:p>
    <w:p w14:paraId="436719C1">
      <w:pPr>
        <w:shd w:val="clear" w:color="auto" w:fill="FFFFFF"/>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6.管委会认定的其他情形。</w:t>
      </w:r>
    </w:p>
    <w:p w14:paraId="6553E524">
      <w:pPr>
        <w:shd w:val="clear" w:color="auto" w:fill="FFFFFF"/>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第二十一条</w:t>
      </w:r>
      <w:r>
        <w:rPr>
          <w:rFonts w:hint="eastAsia" w:ascii="黑体" w:hAnsi="黑体" w:eastAsia="黑体"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承担单位在项目实施过程中发现上述情形，应与有关方充分沟通并积极协调解决。对于终止的项目，管委会对项目执行情况进行调研，必要时可组织专家论证会，根据调研或专家论证结果下达处理意见。承担单位自收到终止结论之日起3个月内及时清理账目与资产，依据审计结果将结余资金按原渠道退回。</w:t>
      </w:r>
    </w:p>
    <w:p w14:paraId="5E8A82B9">
      <w:pPr>
        <w:shd w:val="clear" w:color="auto" w:fill="FFFFFF"/>
        <w:snapToGrid w:val="0"/>
        <w:spacing w:line="550" w:lineRule="exact"/>
        <w:contextualSpacing/>
        <w:jc w:val="left"/>
        <w:rPr>
          <w:rFonts w:hint="eastAsia" w:ascii="仿宋_GB2312" w:hAnsi="微软雅黑" w:eastAsia="仿宋_GB2312" w:cs="宋体"/>
          <w:spacing w:val="15"/>
          <w:kern w:val="0"/>
          <w:sz w:val="32"/>
          <w:szCs w:val="32"/>
          <w14:ligatures w14:val="none"/>
        </w:rPr>
      </w:pPr>
    </w:p>
    <w:p w14:paraId="02C5DB96">
      <w:pPr>
        <w:shd w:val="clear" w:color="auto" w:fill="FFFFFF"/>
        <w:spacing w:line="550" w:lineRule="exact"/>
        <w:contextualSpacing/>
        <w:jc w:val="center"/>
        <w:rPr>
          <w:rFonts w:hint="eastAsia" w:ascii="黑体" w:hAnsi="黑体" w:eastAsia="黑体" w:cs="宋体"/>
          <w:spacing w:val="15"/>
          <w:kern w:val="0"/>
          <w:sz w:val="32"/>
          <w:szCs w:val="32"/>
          <w14:ligatures w14:val="none"/>
        </w:rPr>
      </w:pPr>
      <w:r>
        <w:rPr>
          <w:rFonts w:hint="eastAsia" w:ascii="黑体" w:hAnsi="黑体" w:eastAsia="黑体" w:cs="宋体"/>
          <w:spacing w:val="15"/>
          <w:kern w:val="0"/>
          <w:sz w:val="32"/>
          <w:szCs w:val="32"/>
          <w14:ligatures w14:val="none"/>
        </w:rPr>
        <w:t>第六章  综合绩效评价管理</w:t>
      </w:r>
    </w:p>
    <w:p w14:paraId="7B85BDF0">
      <w:pPr>
        <w:shd w:val="clear" w:color="auto" w:fill="FFFFFF"/>
        <w:snapToGrid w:val="0"/>
        <w:spacing w:line="550" w:lineRule="exact"/>
        <w:contextualSpacing/>
        <w:jc w:val="left"/>
        <w:rPr>
          <w:rFonts w:hint="eastAsia" w:ascii="仿宋_GB2312" w:hAnsi="微软雅黑" w:eastAsia="仿宋_GB2312" w:cs="宋体"/>
          <w:spacing w:val="15"/>
          <w:kern w:val="0"/>
          <w:sz w:val="32"/>
          <w:szCs w:val="32"/>
          <w14:ligatures w14:val="none"/>
        </w:rPr>
      </w:pPr>
    </w:p>
    <w:p w14:paraId="54D4A616">
      <w:pPr>
        <w:shd w:val="clear" w:color="auto" w:fill="FFFFFF"/>
        <w:spacing w:line="550" w:lineRule="exact"/>
        <w:ind w:firstLine="696"/>
        <w:contextualSpacing/>
        <w:rPr>
          <w:rFonts w:hint="eastAsia" w:ascii="仿宋_GB2312" w:hAnsi="微软雅黑" w:eastAsia="仿宋_GB2312" w:cs="宋体"/>
          <w:spacing w:val="15"/>
          <w:kern w:val="0"/>
          <w:sz w:val="32"/>
          <w:szCs w:val="32"/>
          <w14:ligatures w14:val="none"/>
        </w:rPr>
      </w:pPr>
      <w:r>
        <w:rPr>
          <w:rFonts w:hint="eastAsia" w:ascii="黑体" w:hAnsi="黑体" w:eastAsia="黑体" w:cs="黑体"/>
          <w:spacing w:val="15"/>
          <w:kern w:val="0"/>
          <w:sz w:val="32"/>
          <w:szCs w:val="32"/>
          <w14:ligatures w14:val="none"/>
        </w:rPr>
        <w:t>第二十二条</w:t>
      </w:r>
      <w:bookmarkStart w:id="6" w:name="_Hlk200373050"/>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项目验收由管委会采用综合绩效评价方式进行。</w:t>
      </w:r>
      <w:bookmarkEnd w:id="6"/>
      <w:r>
        <w:rPr>
          <w:rFonts w:hint="eastAsia" w:ascii="仿宋_GB2312" w:hAnsi="仿宋_GB2312" w:eastAsia="仿宋_GB2312" w:cs="仿宋_GB2312"/>
          <w:sz w:val="32"/>
          <w:szCs w:val="32"/>
          <w14:ligatures w14:val="none"/>
        </w:rPr>
        <w:t>强化对技术目标完成情况的考核，严格按照考核指标对项目实施情况开展考核，突出技术需求方、最终用户对项目完成情况的评价。</w:t>
      </w:r>
    </w:p>
    <w:p w14:paraId="7CF47B2C">
      <w:pPr>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第二十三条</w:t>
      </w:r>
      <w:bookmarkStart w:id="7" w:name="_Hlk200373059"/>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项目综合绩效评价工作在实施期满后3个月内完成，提前完成揭榜任务的可以申请提前验收。综合绩效评价一般包括材料准备、专家评议、结论下达三个环节。</w:t>
      </w:r>
    </w:p>
    <w:bookmarkEnd w:id="7"/>
    <w:p w14:paraId="4A263760">
      <w:pPr>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第二十四条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参与综合绩效评价工作，承担单位和负责人应向管委会提交如下材料：</w:t>
      </w:r>
    </w:p>
    <w:p w14:paraId="37274966">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（一）项目综合绩效自评价报告。</w:t>
      </w:r>
    </w:p>
    <w:p w14:paraId="79379AA1">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（二）会计师事务所出具的审计报告（100万元及以上项目）或资金决算报表（100万元以下项目）。</w:t>
      </w:r>
    </w:p>
    <w:p w14:paraId="653404C1">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（三）其他补充说明材料。</w:t>
      </w:r>
    </w:p>
    <w:p w14:paraId="17A73A1B">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项目综合绩效评价可委托专业机构协助综合绩效评价专家组开展。评价专家组一般应由七人以上技术、财务等方面的单数专家组成。主要采用同行评议、第三方评估和测试、用户评价等方式，对任务完成情况、资金使用情况等开展评价工作，如有需要可现场核查。</w:t>
      </w:r>
    </w:p>
    <w:p w14:paraId="056CD70F">
      <w:pPr>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第二十五条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评价结论</w:t>
      </w:r>
    </w:p>
    <w:p w14:paraId="3B83053C">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项目综合绩效评价结论分为通过、未通过和结题三类。</w:t>
      </w:r>
    </w:p>
    <w:p w14:paraId="2C6C9DC6">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（一）按期保质完成项目合同约定的目标和任务，并合规合理管理和使用项目经费，为通过。</w:t>
      </w:r>
    </w:p>
    <w:p w14:paraId="5DED79A3">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（二）项目在综合绩效评价中，存在下列行为之一的，为未通过。</w:t>
      </w:r>
    </w:p>
    <w:p w14:paraId="7A6051B4">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1.因非不可抗拒因素未完成项目合同约定的主要目标和任务或未按相关要求报批调整事项的。</w:t>
      </w:r>
    </w:p>
    <w:p w14:paraId="5C2B7162">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2.拒不配合综合绩效评价的。</w:t>
      </w:r>
    </w:p>
    <w:p w14:paraId="09A99459">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3.提供的文件、资料、数据存在弄虚作假的。</w:t>
      </w:r>
    </w:p>
    <w:p w14:paraId="49ACC258">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4.项目承担单位或人员存在严重失信行为并造成重大影响的。</w:t>
      </w:r>
    </w:p>
    <w:p w14:paraId="03A883A9">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5.未对项目专项经费进行单独核算，违反规定截留、挤占、挪用、套取、转拨、转移项目经费，承诺自筹经费配套不到位的。</w:t>
      </w:r>
    </w:p>
    <w:p w14:paraId="72CFAE20">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6.其他违反国家财经纪律或项目管理有关规定的行为。</w:t>
      </w:r>
    </w:p>
    <w:p w14:paraId="2458099F">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（三）因不可抗拒因素未完成项目合同约定的主要目标和任务的，为结题。</w:t>
      </w:r>
    </w:p>
    <w:p w14:paraId="6075E650">
      <w:pPr>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第二十六条</w:t>
      </w:r>
      <w:r>
        <w:rPr>
          <w:rFonts w:hint="eastAsia" w:ascii="仿宋_GB2312" w:hAnsi="微软雅黑" w:eastAsia="仿宋_GB2312" w:cs="Times New Roman"/>
          <w:spacing w:val="15"/>
          <w:sz w:val="32"/>
          <w:szCs w:val="32"/>
          <w14:ligatures w14:val="none"/>
        </w:rPr>
        <w:t xml:space="preserve">  </w:t>
      </w:r>
      <w:r>
        <w:rPr>
          <w:rFonts w:hint="eastAsia" w:ascii="仿宋_GB2312" w:hAnsi="仿宋_GB2312" w:eastAsia="仿宋_GB2312" w:cs="仿宋_GB2312"/>
          <w:sz w:val="32"/>
          <w:szCs w:val="32"/>
          <w14:ligatures w14:val="none"/>
        </w:rPr>
        <w:t>结论下达及信息公开</w:t>
      </w:r>
    </w:p>
    <w:p w14:paraId="261164D4">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管委会根据项目综合绩效评价情况，形成项目综合绩效评价结论，并在评价结束1个月内，向承担单位下达。项目综合绩效评价结论依法依规向社会公布，并接受社会监督。</w:t>
      </w:r>
    </w:p>
    <w:p w14:paraId="0455E3B9">
      <w:pPr>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第二十七条</w:t>
      </w:r>
      <w:r>
        <w:rPr>
          <w:rFonts w:hint="eastAsia" w:ascii="仿宋_GB2312" w:hAnsi="微软雅黑" w:eastAsia="仿宋_GB2312" w:cs="Times New Roman"/>
          <w:spacing w:val="15"/>
          <w:sz w:val="32"/>
          <w:szCs w:val="32"/>
          <w14:ligatures w14:val="none"/>
        </w:rPr>
        <w:t xml:space="preserve">  评价</w:t>
      </w:r>
      <w:r>
        <w:rPr>
          <w:rFonts w:hint="eastAsia" w:ascii="仿宋_GB2312" w:hAnsi="仿宋_GB2312" w:eastAsia="仿宋_GB2312" w:cs="仿宋_GB2312"/>
          <w:sz w:val="32"/>
          <w:szCs w:val="32"/>
          <w14:ligatures w14:val="none"/>
        </w:rPr>
        <w:t>结果应用</w:t>
      </w:r>
    </w:p>
    <w:p w14:paraId="6E0DE75A">
      <w:pPr>
        <w:spacing w:line="55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加强对综合绩效评价结果的应用，综合绩效评价结果作为项目后续支持的重要依据。</w:t>
      </w:r>
    </w:p>
    <w:p w14:paraId="26715BE9">
      <w:pPr>
        <w:spacing w:line="550" w:lineRule="exact"/>
        <w:ind w:firstLine="640" w:firstLineChars="200"/>
        <w:contextualSpacing/>
        <w:rPr>
          <w:rFonts w:hint="eastAsia" w:ascii="仿宋_GB2312" w:hAnsi="仿宋_GB2312" w:eastAsia="仿宋_GB2312" w:cs="仿宋_GB2312"/>
          <w:sz w:val="32"/>
          <w:szCs w:val="32"/>
          <w14:ligatures w14:val="none"/>
        </w:rPr>
      </w:pPr>
      <w:bookmarkStart w:id="8" w:name="_Hlk186385975"/>
      <w:r>
        <w:rPr>
          <w:rFonts w:hint="eastAsia" w:ascii="仿宋_GB2312" w:hAnsi="仿宋_GB2312" w:eastAsia="仿宋_GB2312" w:cs="仿宋_GB2312"/>
          <w:sz w:val="32"/>
          <w:szCs w:val="32"/>
          <w14:ligatures w14:val="none"/>
        </w:rPr>
        <w:t>项目通过综合绩效评价且完成目标任务的，拨付尾款资金。项目综合绩效评价结论为结题或未通过，承担单位应及时清理账目与资产，依据审计结果在实施期满3个月内按照原渠道退回结余资金。</w:t>
      </w:r>
    </w:p>
    <w:p w14:paraId="65DFC8FE">
      <w:pPr>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 xml:space="preserve">第二十八条  </w:t>
      </w:r>
      <w:r>
        <w:rPr>
          <w:rFonts w:hint="eastAsia" w:ascii="仿宋_GB2312" w:hAnsi="仿宋_GB2312" w:eastAsia="仿宋_GB2312" w:cs="仿宋_GB2312"/>
          <w:sz w:val="32"/>
          <w:szCs w:val="32"/>
          <w14:ligatures w14:val="none"/>
        </w:rPr>
        <w:t>应积极推动项目成果落地转化，在真实应用场景下开展实施应用。</w:t>
      </w:r>
    </w:p>
    <w:bookmarkEnd w:id="8"/>
    <w:p w14:paraId="552E9FD3">
      <w:pPr>
        <w:spacing w:line="550" w:lineRule="exact"/>
        <w:ind w:firstLine="700" w:firstLineChars="200"/>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第二十九条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信用与监督</w:t>
      </w:r>
    </w:p>
    <w:p w14:paraId="78B63C8A">
      <w:pPr>
        <w:shd w:val="clear" w:color="auto" w:fill="FFFFFF"/>
        <w:spacing w:line="550" w:lineRule="exact"/>
        <w:ind w:firstLine="696"/>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对于技术需求方和承担单位在项目立项申报和实施中存在故意串通作假、科研失信以及违反科技伦理相关规定等行为的，一经查实将严肃追究相关责任，并将有关单位或个人纳入失信行为记录，在项目申报、财政资金支持、科技奖励等方面根据相关管理规定予以限制。</w:t>
      </w:r>
    </w:p>
    <w:p w14:paraId="023D60A4">
      <w:pPr>
        <w:shd w:val="clear" w:color="auto" w:fill="FFFFFF"/>
        <w:spacing w:line="550" w:lineRule="exact"/>
        <w:ind w:firstLine="696"/>
        <w:contextualSpacing/>
        <w:jc w:val="left"/>
        <w:rPr>
          <w:rFonts w:hint="eastAsia" w:ascii="仿宋_GB2312" w:hAnsi="仿宋_GB2312" w:eastAsia="仿宋_GB2312" w:cs="仿宋_GB2312"/>
          <w:sz w:val="32"/>
          <w:szCs w:val="32"/>
          <w14:ligatures w14:val="none"/>
        </w:rPr>
      </w:pPr>
    </w:p>
    <w:p w14:paraId="07B11347">
      <w:pPr>
        <w:shd w:val="clear" w:color="auto" w:fill="FFFFFF"/>
        <w:spacing w:line="550" w:lineRule="exact"/>
        <w:contextualSpacing/>
        <w:jc w:val="center"/>
        <w:rPr>
          <w:rFonts w:hint="eastAsia" w:ascii="黑体" w:hAnsi="黑体" w:eastAsia="黑体" w:cs="宋体"/>
          <w:spacing w:val="15"/>
          <w:kern w:val="0"/>
          <w:sz w:val="32"/>
          <w:szCs w:val="32"/>
          <w14:ligatures w14:val="none"/>
        </w:rPr>
      </w:pPr>
      <w:r>
        <w:rPr>
          <w:rFonts w:hint="eastAsia" w:ascii="黑体" w:hAnsi="黑体" w:eastAsia="黑体" w:cs="宋体"/>
          <w:spacing w:val="15"/>
          <w:kern w:val="0"/>
          <w:sz w:val="32"/>
          <w:szCs w:val="32"/>
          <w14:ligatures w14:val="none"/>
        </w:rPr>
        <w:t>第七章  附则</w:t>
      </w:r>
    </w:p>
    <w:p w14:paraId="2F3D37E7">
      <w:pPr>
        <w:shd w:val="clear" w:color="auto" w:fill="FFFFFF"/>
        <w:spacing w:line="550" w:lineRule="exact"/>
        <w:contextualSpacing/>
        <w:jc w:val="left"/>
        <w:rPr>
          <w:rFonts w:hint="eastAsia" w:ascii="仿宋_GB2312" w:hAnsi="微软雅黑" w:eastAsia="仿宋_GB2312" w:cs="宋体"/>
          <w:b/>
          <w:bCs/>
          <w:spacing w:val="15"/>
          <w:kern w:val="0"/>
          <w:sz w:val="32"/>
          <w:szCs w:val="32"/>
          <w14:ligatures w14:val="none"/>
        </w:rPr>
      </w:pPr>
    </w:p>
    <w:p w14:paraId="5A9670B9">
      <w:pPr>
        <w:shd w:val="clear" w:color="auto" w:fill="FFFFFF"/>
        <w:spacing w:line="550" w:lineRule="exact"/>
        <w:ind w:firstLine="696"/>
        <w:contextualSpacing/>
        <w:rPr>
          <w:rFonts w:hint="eastAsia" w:ascii="仿宋_GB2312" w:hAnsi="微软雅黑" w:eastAsia="仿宋_GB2312" w:cs="宋体"/>
          <w:spacing w:val="15"/>
          <w:kern w:val="0"/>
          <w:sz w:val="32"/>
          <w:szCs w:val="32"/>
          <w14:ligatures w14:val="none"/>
        </w:rPr>
      </w:pPr>
      <w:r>
        <w:rPr>
          <w:rFonts w:hint="eastAsia" w:ascii="黑体" w:hAnsi="黑体" w:eastAsia="黑体" w:cs="黑体"/>
          <w:spacing w:val="15"/>
          <w:kern w:val="0"/>
          <w:sz w:val="32"/>
          <w:szCs w:val="32"/>
          <w14:ligatures w14:val="none"/>
        </w:rPr>
        <w:t>第三十条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本办法由中关村科学城管委会服务体系建设处负责解释。</w:t>
      </w:r>
    </w:p>
    <w:p w14:paraId="586F55AA">
      <w:pPr>
        <w:shd w:val="clear" w:color="auto" w:fill="FFFFFF"/>
        <w:spacing w:line="550" w:lineRule="exact"/>
        <w:ind w:firstLine="696"/>
        <w:contextualSpacing/>
        <w:rPr>
          <w:rFonts w:hint="eastAsia" w:ascii="仿宋_GB2312" w:hAnsi="仿宋_GB2312" w:eastAsia="仿宋_GB2312" w:cs="仿宋_GB2312"/>
          <w:sz w:val="32"/>
          <w:szCs w:val="32"/>
          <w14:ligatures w14:val="none"/>
        </w:rPr>
      </w:pPr>
      <w:r>
        <w:rPr>
          <w:rFonts w:hint="eastAsia" w:ascii="黑体" w:hAnsi="黑体" w:eastAsia="黑体" w:cs="黑体"/>
          <w:spacing w:val="15"/>
          <w:kern w:val="0"/>
          <w:sz w:val="32"/>
          <w:szCs w:val="32"/>
          <w14:ligatures w14:val="none"/>
        </w:rPr>
        <w:t>第三十一条</w:t>
      </w:r>
      <w:r>
        <w:rPr>
          <w:rFonts w:hint="eastAsia" w:ascii="仿宋_GB2312" w:hAnsi="微软雅黑" w:eastAsia="仿宋_GB2312" w:cs="宋体"/>
          <w:spacing w:val="15"/>
          <w:kern w:val="0"/>
          <w:sz w:val="32"/>
          <w:szCs w:val="32"/>
          <w14:ligatures w14:val="none"/>
        </w:rPr>
        <w:t xml:space="preserve">  </w:t>
      </w:r>
      <w:r>
        <w:rPr>
          <w:rFonts w:hint="eastAsia" w:ascii="仿宋_GB2312" w:hAnsi="仿宋_GB2312" w:eastAsia="仿宋_GB2312" w:cs="仿宋_GB2312"/>
          <w:sz w:val="32"/>
          <w:szCs w:val="32"/>
          <w14:ligatures w14:val="none"/>
        </w:rPr>
        <w:t>本办法印发之日起施行。</w:t>
      </w:r>
    </w:p>
    <w:p w14:paraId="53E5524A">
      <w:pPr>
        <w:rPr>
          <w:rFonts w:hint="eastAsia"/>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160"/>
    <w:rsid w:val="00000063"/>
    <w:rsid w:val="000027E6"/>
    <w:rsid w:val="0000336E"/>
    <w:rsid w:val="000059E6"/>
    <w:rsid w:val="0000602B"/>
    <w:rsid w:val="000124FB"/>
    <w:rsid w:val="00012979"/>
    <w:rsid w:val="00013120"/>
    <w:rsid w:val="00014164"/>
    <w:rsid w:val="00015B4F"/>
    <w:rsid w:val="00015FBD"/>
    <w:rsid w:val="00016F2C"/>
    <w:rsid w:val="0002139D"/>
    <w:rsid w:val="0002242A"/>
    <w:rsid w:val="000251D3"/>
    <w:rsid w:val="00027164"/>
    <w:rsid w:val="0002758D"/>
    <w:rsid w:val="000300CB"/>
    <w:rsid w:val="00030581"/>
    <w:rsid w:val="0003146C"/>
    <w:rsid w:val="0003412E"/>
    <w:rsid w:val="0003605A"/>
    <w:rsid w:val="000360DB"/>
    <w:rsid w:val="000367E1"/>
    <w:rsid w:val="00037941"/>
    <w:rsid w:val="0004166D"/>
    <w:rsid w:val="00041B17"/>
    <w:rsid w:val="00042F95"/>
    <w:rsid w:val="00046A61"/>
    <w:rsid w:val="00047C07"/>
    <w:rsid w:val="0005122D"/>
    <w:rsid w:val="000516E7"/>
    <w:rsid w:val="000527D7"/>
    <w:rsid w:val="000529DC"/>
    <w:rsid w:val="00053DED"/>
    <w:rsid w:val="00054A2F"/>
    <w:rsid w:val="00056D90"/>
    <w:rsid w:val="000573A8"/>
    <w:rsid w:val="00057CDE"/>
    <w:rsid w:val="00062674"/>
    <w:rsid w:val="000628F8"/>
    <w:rsid w:val="00063C64"/>
    <w:rsid w:val="00064A24"/>
    <w:rsid w:val="00065931"/>
    <w:rsid w:val="00065A4B"/>
    <w:rsid w:val="00066018"/>
    <w:rsid w:val="00071E01"/>
    <w:rsid w:val="00072CE6"/>
    <w:rsid w:val="000756D3"/>
    <w:rsid w:val="00076339"/>
    <w:rsid w:val="000771F2"/>
    <w:rsid w:val="00077CA2"/>
    <w:rsid w:val="00077D94"/>
    <w:rsid w:val="00080944"/>
    <w:rsid w:val="000809E6"/>
    <w:rsid w:val="000838A3"/>
    <w:rsid w:val="00083C3B"/>
    <w:rsid w:val="00084632"/>
    <w:rsid w:val="00084689"/>
    <w:rsid w:val="00084799"/>
    <w:rsid w:val="0008578B"/>
    <w:rsid w:val="00090501"/>
    <w:rsid w:val="00090819"/>
    <w:rsid w:val="00091B93"/>
    <w:rsid w:val="00091DF4"/>
    <w:rsid w:val="00092089"/>
    <w:rsid w:val="0009255C"/>
    <w:rsid w:val="00093921"/>
    <w:rsid w:val="00094710"/>
    <w:rsid w:val="00095D81"/>
    <w:rsid w:val="00096248"/>
    <w:rsid w:val="000A08DA"/>
    <w:rsid w:val="000A12E6"/>
    <w:rsid w:val="000A211A"/>
    <w:rsid w:val="000A23F4"/>
    <w:rsid w:val="000A2A4B"/>
    <w:rsid w:val="000A2EAF"/>
    <w:rsid w:val="000A3AE7"/>
    <w:rsid w:val="000A48D5"/>
    <w:rsid w:val="000A4E89"/>
    <w:rsid w:val="000A54A0"/>
    <w:rsid w:val="000A5BFA"/>
    <w:rsid w:val="000A5FC2"/>
    <w:rsid w:val="000B0086"/>
    <w:rsid w:val="000B4B04"/>
    <w:rsid w:val="000B76C5"/>
    <w:rsid w:val="000C174A"/>
    <w:rsid w:val="000C2FE7"/>
    <w:rsid w:val="000C5E79"/>
    <w:rsid w:val="000C70ED"/>
    <w:rsid w:val="000C752F"/>
    <w:rsid w:val="000D10F9"/>
    <w:rsid w:val="000D15F2"/>
    <w:rsid w:val="000D2314"/>
    <w:rsid w:val="000D2701"/>
    <w:rsid w:val="000D4717"/>
    <w:rsid w:val="000D5BB8"/>
    <w:rsid w:val="000D6788"/>
    <w:rsid w:val="000D7790"/>
    <w:rsid w:val="000E0B35"/>
    <w:rsid w:val="000E2DD1"/>
    <w:rsid w:val="000E4C04"/>
    <w:rsid w:val="000E5977"/>
    <w:rsid w:val="000E68C0"/>
    <w:rsid w:val="000E70C3"/>
    <w:rsid w:val="000E78EE"/>
    <w:rsid w:val="000F1275"/>
    <w:rsid w:val="000F2F70"/>
    <w:rsid w:val="000F38E2"/>
    <w:rsid w:val="000F4BCB"/>
    <w:rsid w:val="000F4E54"/>
    <w:rsid w:val="000F6F25"/>
    <w:rsid w:val="000F70DB"/>
    <w:rsid w:val="00101B53"/>
    <w:rsid w:val="0010342E"/>
    <w:rsid w:val="00103850"/>
    <w:rsid w:val="001073DE"/>
    <w:rsid w:val="001104F2"/>
    <w:rsid w:val="00110E75"/>
    <w:rsid w:val="00112468"/>
    <w:rsid w:val="00114DBB"/>
    <w:rsid w:val="00115211"/>
    <w:rsid w:val="00116A55"/>
    <w:rsid w:val="00123ADA"/>
    <w:rsid w:val="001242D2"/>
    <w:rsid w:val="001246AF"/>
    <w:rsid w:val="00124724"/>
    <w:rsid w:val="001257EF"/>
    <w:rsid w:val="001262EC"/>
    <w:rsid w:val="00132DBC"/>
    <w:rsid w:val="00133806"/>
    <w:rsid w:val="001346EE"/>
    <w:rsid w:val="00137170"/>
    <w:rsid w:val="00137D9F"/>
    <w:rsid w:val="0014170E"/>
    <w:rsid w:val="00142AC4"/>
    <w:rsid w:val="0014342A"/>
    <w:rsid w:val="0014378D"/>
    <w:rsid w:val="001449E7"/>
    <w:rsid w:val="00145497"/>
    <w:rsid w:val="00147780"/>
    <w:rsid w:val="001502C1"/>
    <w:rsid w:val="001514AD"/>
    <w:rsid w:val="00151AAD"/>
    <w:rsid w:val="00152927"/>
    <w:rsid w:val="001529FA"/>
    <w:rsid w:val="001535EC"/>
    <w:rsid w:val="00153EE2"/>
    <w:rsid w:val="00154342"/>
    <w:rsid w:val="0015730B"/>
    <w:rsid w:val="00157FB2"/>
    <w:rsid w:val="00160022"/>
    <w:rsid w:val="0016106C"/>
    <w:rsid w:val="00161556"/>
    <w:rsid w:val="00163D99"/>
    <w:rsid w:val="00164966"/>
    <w:rsid w:val="00167906"/>
    <w:rsid w:val="00171403"/>
    <w:rsid w:val="0017185B"/>
    <w:rsid w:val="00172B23"/>
    <w:rsid w:val="00173BEB"/>
    <w:rsid w:val="00174AB9"/>
    <w:rsid w:val="00175477"/>
    <w:rsid w:val="00176A2D"/>
    <w:rsid w:val="0018081F"/>
    <w:rsid w:val="00181A9D"/>
    <w:rsid w:val="00183650"/>
    <w:rsid w:val="00184134"/>
    <w:rsid w:val="00187336"/>
    <w:rsid w:val="001877EA"/>
    <w:rsid w:val="00187FFC"/>
    <w:rsid w:val="001903A1"/>
    <w:rsid w:val="00190CE9"/>
    <w:rsid w:val="001916FA"/>
    <w:rsid w:val="00191724"/>
    <w:rsid w:val="0019436E"/>
    <w:rsid w:val="0019532A"/>
    <w:rsid w:val="00196449"/>
    <w:rsid w:val="001974D7"/>
    <w:rsid w:val="001974EF"/>
    <w:rsid w:val="001A16CF"/>
    <w:rsid w:val="001A1916"/>
    <w:rsid w:val="001A19C9"/>
    <w:rsid w:val="001A2641"/>
    <w:rsid w:val="001A33E8"/>
    <w:rsid w:val="001A35D8"/>
    <w:rsid w:val="001A41D7"/>
    <w:rsid w:val="001A56BB"/>
    <w:rsid w:val="001A5DB3"/>
    <w:rsid w:val="001A60A8"/>
    <w:rsid w:val="001A621F"/>
    <w:rsid w:val="001A67D8"/>
    <w:rsid w:val="001A6858"/>
    <w:rsid w:val="001A7B5E"/>
    <w:rsid w:val="001B15A1"/>
    <w:rsid w:val="001B1CDD"/>
    <w:rsid w:val="001B3C4F"/>
    <w:rsid w:val="001B473B"/>
    <w:rsid w:val="001B724C"/>
    <w:rsid w:val="001B7292"/>
    <w:rsid w:val="001C04C3"/>
    <w:rsid w:val="001C2295"/>
    <w:rsid w:val="001C3C6F"/>
    <w:rsid w:val="001C41CD"/>
    <w:rsid w:val="001C452D"/>
    <w:rsid w:val="001C6327"/>
    <w:rsid w:val="001C63AD"/>
    <w:rsid w:val="001C652E"/>
    <w:rsid w:val="001C66B9"/>
    <w:rsid w:val="001C6FE1"/>
    <w:rsid w:val="001C7743"/>
    <w:rsid w:val="001D02C0"/>
    <w:rsid w:val="001D0C98"/>
    <w:rsid w:val="001D2416"/>
    <w:rsid w:val="001D27B7"/>
    <w:rsid w:val="001D2B3A"/>
    <w:rsid w:val="001D3BFD"/>
    <w:rsid w:val="001D5E20"/>
    <w:rsid w:val="001D6173"/>
    <w:rsid w:val="001E0826"/>
    <w:rsid w:val="001E1495"/>
    <w:rsid w:val="001E1568"/>
    <w:rsid w:val="001E157E"/>
    <w:rsid w:val="001E376B"/>
    <w:rsid w:val="001E3987"/>
    <w:rsid w:val="001E42A3"/>
    <w:rsid w:val="001E618D"/>
    <w:rsid w:val="001E6906"/>
    <w:rsid w:val="001E6F9F"/>
    <w:rsid w:val="001F0192"/>
    <w:rsid w:val="001F09E7"/>
    <w:rsid w:val="001F138B"/>
    <w:rsid w:val="001F154B"/>
    <w:rsid w:val="001F28D8"/>
    <w:rsid w:val="001F2AE3"/>
    <w:rsid w:val="001F4C79"/>
    <w:rsid w:val="001F5C4E"/>
    <w:rsid w:val="001F625E"/>
    <w:rsid w:val="00200533"/>
    <w:rsid w:val="00201606"/>
    <w:rsid w:val="00201638"/>
    <w:rsid w:val="00202A60"/>
    <w:rsid w:val="0020378B"/>
    <w:rsid w:val="00204058"/>
    <w:rsid w:val="002040C1"/>
    <w:rsid w:val="00204745"/>
    <w:rsid w:val="00204C30"/>
    <w:rsid w:val="00206703"/>
    <w:rsid w:val="00210ECD"/>
    <w:rsid w:val="0021169C"/>
    <w:rsid w:val="00212211"/>
    <w:rsid w:val="00215EDC"/>
    <w:rsid w:val="00217F6E"/>
    <w:rsid w:val="00221385"/>
    <w:rsid w:val="002219FC"/>
    <w:rsid w:val="002227C1"/>
    <w:rsid w:val="0022512C"/>
    <w:rsid w:val="0022544B"/>
    <w:rsid w:val="00225537"/>
    <w:rsid w:val="002317B1"/>
    <w:rsid w:val="00231D66"/>
    <w:rsid w:val="00232C94"/>
    <w:rsid w:val="002331D3"/>
    <w:rsid w:val="00233F3B"/>
    <w:rsid w:val="00234026"/>
    <w:rsid w:val="00234FA2"/>
    <w:rsid w:val="0023520D"/>
    <w:rsid w:val="00236DEB"/>
    <w:rsid w:val="00236F20"/>
    <w:rsid w:val="002371E5"/>
    <w:rsid w:val="0024045F"/>
    <w:rsid w:val="00240D7D"/>
    <w:rsid w:val="00240F6B"/>
    <w:rsid w:val="002425BC"/>
    <w:rsid w:val="002431B7"/>
    <w:rsid w:val="00250B31"/>
    <w:rsid w:val="00251948"/>
    <w:rsid w:val="00251AB5"/>
    <w:rsid w:val="002528A4"/>
    <w:rsid w:val="00254674"/>
    <w:rsid w:val="00254A7F"/>
    <w:rsid w:val="0025584F"/>
    <w:rsid w:val="0025690D"/>
    <w:rsid w:val="00260457"/>
    <w:rsid w:val="00260C04"/>
    <w:rsid w:val="0026177A"/>
    <w:rsid w:val="00261CB6"/>
    <w:rsid w:val="00262249"/>
    <w:rsid w:val="00262502"/>
    <w:rsid w:val="00262A5F"/>
    <w:rsid w:val="00262DF8"/>
    <w:rsid w:val="002673FC"/>
    <w:rsid w:val="00270B66"/>
    <w:rsid w:val="00272456"/>
    <w:rsid w:val="0027420D"/>
    <w:rsid w:val="00274D25"/>
    <w:rsid w:val="002751A4"/>
    <w:rsid w:val="002767EB"/>
    <w:rsid w:val="00276A4B"/>
    <w:rsid w:val="00276B07"/>
    <w:rsid w:val="00283354"/>
    <w:rsid w:val="00285073"/>
    <w:rsid w:val="00286D3B"/>
    <w:rsid w:val="00287C44"/>
    <w:rsid w:val="00290665"/>
    <w:rsid w:val="002916EA"/>
    <w:rsid w:val="00292593"/>
    <w:rsid w:val="002928C3"/>
    <w:rsid w:val="00292F6C"/>
    <w:rsid w:val="00295E68"/>
    <w:rsid w:val="00297267"/>
    <w:rsid w:val="00297871"/>
    <w:rsid w:val="002A102F"/>
    <w:rsid w:val="002A12BF"/>
    <w:rsid w:val="002A14A3"/>
    <w:rsid w:val="002A4CDC"/>
    <w:rsid w:val="002B2B44"/>
    <w:rsid w:val="002B2D03"/>
    <w:rsid w:val="002B32C8"/>
    <w:rsid w:val="002B3CB2"/>
    <w:rsid w:val="002B3E20"/>
    <w:rsid w:val="002B40B1"/>
    <w:rsid w:val="002B5C92"/>
    <w:rsid w:val="002C0AFA"/>
    <w:rsid w:val="002C0CD5"/>
    <w:rsid w:val="002C348C"/>
    <w:rsid w:val="002C36B5"/>
    <w:rsid w:val="002C3ECF"/>
    <w:rsid w:val="002C4A17"/>
    <w:rsid w:val="002C4BB6"/>
    <w:rsid w:val="002C63A8"/>
    <w:rsid w:val="002D084C"/>
    <w:rsid w:val="002D1FC6"/>
    <w:rsid w:val="002D720C"/>
    <w:rsid w:val="002E1FA1"/>
    <w:rsid w:val="002E2D7D"/>
    <w:rsid w:val="002E3641"/>
    <w:rsid w:val="002E43DE"/>
    <w:rsid w:val="002E4805"/>
    <w:rsid w:val="002E564A"/>
    <w:rsid w:val="002E72A9"/>
    <w:rsid w:val="002E73FE"/>
    <w:rsid w:val="002F552A"/>
    <w:rsid w:val="002F64A4"/>
    <w:rsid w:val="002F65BF"/>
    <w:rsid w:val="00300BF6"/>
    <w:rsid w:val="00300D62"/>
    <w:rsid w:val="003010A4"/>
    <w:rsid w:val="00301B28"/>
    <w:rsid w:val="003020C7"/>
    <w:rsid w:val="00302FB4"/>
    <w:rsid w:val="00305C16"/>
    <w:rsid w:val="003060C1"/>
    <w:rsid w:val="00307AD6"/>
    <w:rsid w:val="003121AC"/>
    <w:rsid w:val="00312645"/>
    <w:rsid w:val="00314EDB"/>
    <w:rsid w:val="003156DA"/>
    <w:rsid w:val="0031573B"/>
    <w:rsid w:val="0032055E"/>
    <w:rsid w:val="00321D37"/>
    <w:rsid w:val="00322735"/>
    <w:rsid w:val="00325793"/>
    <w:rsid w:val="003273BC"/>
    <w:rsid w:val="00327B2B"/>
    <w:rsid w:val="00327C83"/>
    <w:rsid w:val="0033002A"/>
    <w:rsid w:val="00330BB9"/>
    <w:rsid w:val="003321FB"/>
    <w:rsid w:val="00333565"/>
    <w:rsid w:val="00333756"/>
    <w:rsid w:val="003339ED"/>
    <w:rsid w:val="00333B74"/>
    <w:rsid w:val="00334B94"/>
    <w:rsid w:val="0033581A"/>
    <w:rsid w:val="003358E8"/>
    <w:rsid w:val="00340E6A"/>
    <w:rsid w:val="0034174C"/>
    <w:rsid w:val="00345840"/>
    <w:rsid w:val="003500FC"/>
    <w:rsid w:val="00350326"/>
    <w:rsid w:val="00350E83"/>
    <w:rsid w:val="00350F2E"/>
    <w:rsid w:val="00351855"/>
    <w:rsid w:val="00351A74"/>
    <w:rsid w:val="0035374B"/>
    <w:rsid w:val="003544EA"/>
    <w:rsid w:val="003545F3"/>
    <w:rsid w:val="00354D5B"/>
    <w:rsid w:val="00354DDE"/>
    <w:rsid w:val="003550A2"/>
    <w:rsid w:val="00356DD5"/>
    <w:rsid w:val="003600F7"/>
    <w:rsid w:val="0036054D"/>
    <w:rsid w:val="00360921"/>
    <w:rsid w:val="00360E8B"/>
    <w:rsid w:val="00362287"/>
    <w:rsid w:val="00363217"/>
    <w:rsid w:val="0036347B"/>
    <w:rsid w:val="0036511D"/>
    <w:rsid w:val="00366C04"/>
    <w:rsid w:val="003703F6"/>
    <w:rsid w:val="00371B8F"/>
    <w:rsid w:val="003734A2"/>
    <w:rsid w:val="00376E5D"/>
    <w:rsid w:val="00376F78"/>
    <w:rsid w:val="00377F22"/>
    <w:rsid w:val="0038085A"/>
    <w:rsid w:val="00380DE0"/>
    <w:rsid w:val="003824AC"/>
    <w:rsid w:val="003827CA"/>
    <w:rsid w:val="00382F7A"/>
    <w:rsid w:val="00386CCD"/>
    <w:rsid w:val="00386EB5"/>
    <w:rsid w:val="00387452"/>
    <w:rsid w:val="00392FF0"/>
    <w:rsid w:val="00393179"/>
    <w:rsid w:val="00393F1A"/>
    <w:rsid w:val="00394661"/>
    <w:rsid w:val="00394AD6"/>
    <w:rsid w:val="00395711"/>
    <w:rsid w:val="00396087"/>
    <w:rsid w:val="00397A2D"/>
    <w:rsid w:val="00397CCF"/>
    <w:rsid w:val="003A1D85"/>
    <w:rsid w:val="003A39E2"/>
    <w:rsid w:val="003A4066"/>
    <w:rsid w:val="003A5169"/>
    <w:rsid w:val="003A5F98"/>
    <w:rsid w:val="003A6467"/>
    <w:rsid w:val="003A69C2"/>
    <w:rsid w:val="003A6F40"/>
    <w:rsid w:val="003B04D3"/>
    <w:rsid w:val="003B3E64"/>
    <w:rsid w:val="003B4410"/>
    <w:rsid w:val="003B533D"/>
    <w:rsid w:val="003C01FB"/>
    <w:rsid w:val="003C0D77"/>
    <w:rsid w:val="003C1199"/>
    <w:rsid w:val="003C31C7"/>
    <w:rsid w:val="003C3FC1"/>
    <w:rsid w:val="003C4530"/>
    <w:rsid w:val="003C54AF"/>
    <w:rsid w:val="003C797B"/>
    <w:rsid w:val="003D300D"/>
    <w:rsid w:val="003D3FDC"/>
    <w:rsid w:val="003D4B5E"/>
    <w:rsid w:val="003D6A4F"/>
    <w:rsid w:val="003D6A9E"/>
    <w:rsid w:val="003D73C7"/>
    <w:rsid w:val="003D7A5B"/>
    <w:rsid w:val="003E047F"/>
    <w:rsid w:val="003E1DC2"/>
    <w:rsid w:val="003E21D0"/>
    <w:rsid w:val="003E2C00"/>
    <w:rsid w:val="003E30D2"/>
    <w:rsid w:val="003E52FA"/>
    <w:rsid w:val="003E76F1"/>
    <w:rsid w:val="003E7C6E"/>
    <w:rsid w:val="003F1061"/>
    <w:rsid w:val="003F28F0"/>
    <w:rsid w:val="003F39B8"/>
    <w:rsid w:val="003F563E"/>
    <w:rsid w:val="003F6715"/>
    <w:rsid w:val="004018E8"/>
    <w:rsid w:val="00402098"/>
    <w:rsid w:val="00402773"/>
    <w:rsid w:val="00403338"/>
    <w:rsid w:val="00403434"/>
    <w:rsid w:val="004063CC"/>
    <w:rsid w:val="00413664"/>
    <w:rsid w:val="00413716"/>
    <w:rsid w:val="00413B87"/>
    <w:rsid w:val="00414065"/>
    <w:rsid w:val="0042291C"/>
    <w:rsid w:val="00423588"/>
    <w:rsid w:val="004273AC"/>
    <w:rsid w:val="0043056F"/>
    <w:rsid w:val="00430B1C"/>
    <w:rsid w:val="0043109A"/>
    <w:rsid w:val="004324F4"/>
    <w:rsid w:val="00432E79"/>
    <w:rsid w:val="00433EF7"/>
    <w:rsid w:val="00435E60"/>
    <w:rsid w:val="00437E14"/>
    <w:rsid w:val="004407D8"/>
    <w:rsid w:val="00440E3D"/>
    <w:rsid w:val="00440F75"/>
    <w:rsid w:val="00441727"/>
    <w:rsid w:val="0044258C"/>
    <w:rsid w:val="00445679"/>
    <w:rsid w:val="004456F1"/>
    <w:rsid w:val="00446F43"/>
    <w:rsid w:val="004507A0"/>
    <w:rsid w:val="00452645"/>
    <w:rsid w:val="004540CF"/>
    <w:rsid w:val="00454CCE"/>
    <w:rsid w:val="00455C6F"/>
    <w:rsid w:val="00455D33"/>
    <w:rsid w:val="00461F3A"/>
    <w:rsid w:val="004641F1"/>
    <w:rsid w:val="00465BBB"/>
    <w:rsid w:val="004661DE"/>
    <w:rsid w:val="00466E3C"/>
    <w:rsid w:val="00470DF6"/>
    <w:rsid w:val="00470ED8"/>
    <w:rsid w:val="00470FF8"/>
    <w:rsid w:val="0047159E"/>
    <w:rsid w:val="00473C8F"/>
    <w:rsid w:val="0047446E"/>
    <w:rsid w:val="004768E5"/>
    <w:rsid w:val="00477526"/>
    <w:rsid w:val="00481E08"/>
    <w:rsid w:val="004822F9"/>
    <w:rsid w:val="0048623E"/>
    <w:rsid w:val="004910C9"/>
    <w:rsid w:val="00492539"/>
    <w:rsid w:val="004929CE"/>
    <w:rsid w:val="0049381E"/>
    <w:rsid w:val="00494E7C"/>
    <w:rsid w:val="00496713"/>
    <w:rsid w:val="00497139"/>
    <w:rsid w:val="004A2998"/>
    <w:rsid w:val="004A38A2"/>
    <w:rsid w:val="004A5BAE"/>
    <w:rsid w:val="004A6033"/>
    <w:rsid w:val="004B07BC"/>
    <w:rsid w:val="004B3E2A"/>
    <w:rsid w:val="004B4785"/>
    <w:rsid w:val="004B4D1D"/>
    <w:rsid w:val="004B516C"/>
    <w:rsid w:val="004C262E"/>
    <w:rsid w:val="004C2E8C"/>
    <w:rsid w:val="004C5544"/>
    <w:rsid w:val="004C58FE"/>
    <w:rsid w:val="004C6980"/>
    <w:rsid w:val="004C6D6C"/>
    <w:rsid w:val="004C6DAA"/>
    <w:rsid w:val="004D0153"/>
    <w:rsid w:val="004D3F51"/>
    <w:rsid w:val="004D5C5A"/>
    <w:rsid w:val="004D6180"/>
    <w:rsid w:val="004E06C3"/>
    <w:rsid w:val="004E1A2D"/>
    <w:rsid w:val="004E2015"/>
    <w:rsid w:val="004E2560"/>
    <w:rsid w:val="004E36CF"/>
    <w:rsid w:val="004E4C39"/>
    <w:rsid w:val="004E531A"/>
    <w:rsid w:val="004E55DE"/>
    <w:rsid w:val="004E5FDE"/>
    <w:rsid w:val="004E6F14"/>
    <w:rsid w:val="004E7B40"/>
    <w:rsid w:val="004F12AC"/>
    <w:rsid w:val="004F1E3C"/>
    <w:rsid w:val="004F1EE6"/>
    <w:rsid w:val="004F514D"/>
    <w:rsid w:val="00503741"/>
    <w:rsid w:val="00504EB4"/>
    <w:rsid w:val="00505163"/>
    <w:rsid w:val="00506193"/>
    <w:rsid w:val="005061EE"/>
    <w:rsid w:val="0050632B"/>
    <w:rsid w:val="0050712B"/>
    <w:rsid w:val="0051133F"/>
    <w:rsid w:val="00512987"/>
    <w:rsid w:val="00513A20"/>
    <w:rsid w:val="00515767"/>
    <w:rsid w:val="005174D1"/>
    <w:rsid w:val="00517BE3"/>
    <w:rsid w:val="00521CBA"/>
    <w:rsid w:val="005234CD"/>
    <w:rsid w:val="005242A7"/>
    <w:rsid w:val="005252E6"/>
    <w:rsid w:val="00525CDA"/>
    <w:rsid w:val="00526588"/>
    <w:rsid w:val="00532868"/>
    <w:rsid w:val="00532BE6"/>
    <w:rsid w:val="00535FE9"/>
    <w:rsid w:val="005366C7"/>
    <w:rsid w:val="00537FD2"/>
    <w:rsid w:val="005402F8"/>
    <w:rsid w:val="005403A0"/>
    <w:rsid w:val="005405DA"/>
    <w:rsid w:val="00541FA6"/>
    <w:rsid w:val="0054258C"/>
    <w:rsid w:val="0054455A"/>
    <w:rsid w:val="00547B05"/>
    <w:rsid w:val="00547E65"/>
    <w:rsid w:val="00550201"/>
    <w:rsid w:val="005509FD"/>
    <w:rsid w:val="00550E96"/>
    <w:rsid w:val="00550F1F"/>
    <w:rsid w:val="005519F9"/>
    <w:rsid w:val="00554883"/>
    <w:rsid w:val="00554EA4"/>
    <w:rsid w:val="0055602C"/>
    <w:rsid w:val="0056156B"/>
    <w:rsid w:val="00561BC8"/>
    <w:rsid w:val="00562520"/>
    <w:rsid w:val="00562D8A"/>
    <w:rsid w:val="0056599F"/>
    <w:rsid w:val="00570885"/>
    <w:rsid w:val="00570AE7"/>
    <w:rsid w:val="00571501"/>
    <w:rsid w:val="00572794"/>
    <w:rsid w:val="005734BC"/>
    <w:rsid w:val="00573C5C"/>
    <w:rsid w:val="00574EED"/>
    <w:rsid w:val="00580679"/>
    <w:rsid w:val="005815FF"/>
    <w:rsid w:val="00582435"/>
    <w:rsid w:val="00585113"/>
    <w:rsid w:val="00586868"/>
    <w:rsid w:val="00587FF0"/>
    <w:rsid w:val="005908CF"/>
    <w:rsid w:val="00594215"/>
    <w:rsid w:val="00594991"/>
    <w:rsid w:val="005A0DFC"/>
    <w:rsid w:val="005A0FA4"/>
    <w:rsid w:val="005A1778"/>
    <w:rsid w:val="005A2258"/>
    <w:rsid w:val="005A2C82"/>
    <w:rsid w:val="005A48DA"/>
    <w:rsid w:val="005A6CF9"/>
    <w:rsid w:val="005A7B92"/>
    <w:rsid w:val="005B3D1C"/>
    <w:rsid w:val="005B3DCB"/>
    <w:rsid w:val="005B5A6B"/>
    <w:rsid w:val="005B69A3"/>
    <w:rsid w:val="005B787E"/>
    <w:rsid w:val="005C1EC7"/>
    <w:rsid w:val="005C6494"/>
    <w:rsid w:val="005C7B75"/>
    <w:rsid w:val="005C7E7B"/>
    <w:rsid w:val="005C7EA0"/>
    <w:rsid w:val="005D0371"/>
    <w:rsid w:val="005D1A5C"/>
    <w:rsid w:val="005D1C24"/>
    <w:rsid w:val="005D2A32"/>
    <w:rsid w:val="005D3082"/>
    <w:rsid w:val="005D4226"/>
    <w:rsid w:val="005D50EA"/>
    <w:rsid w:val="005D6EE1"/>
    <w:rsid w:val="005D76B2"/>
    <w:rsid w:val="005D7850"/>
    <w:rsid w:val="005E080F"/>
    <w:rsid w:val="005E1A35"/>
    <w:rsid w:val="005E42B7"/>
    <w:rsid w:val="005E45FF"/>
    <w:rsid w:val="005E5062"/>
    <w:rsid w:val="005E66F4"/>
    <w:rsid w:val="005E6C46"/>
    <w:rsid w:val="005E776B"/>
    <w:rsid w:val="005E787D"/>
    <w:rsid w:val="005F15B6"/>
    <w:rsid w:val="005F1776"/>
    <w:rsid w:val="005F6BDC"/>
    <w:rsid w:val="005F728B"/>
    <w:rsid w:val="005F7746"/>
    <w:rsid w:val="005F7A3C"/>
    <w:rsid w:val="0060300F"/>
    <w:rsid w:val="00604174"/>
    <w:rsid w:val="00605B53"/>
    <w:rsid w:val="006069C7"/>
    <w:rsid w:val="0061121F"/>
    <w:rsid w:val="006117C1"/>
    <w:rsid w:val="0061348C"/>
    <w:rsid w:val="00614B25"/>
    <w:rsid w:val="0061553C"/>
    <w:rsid w:val="0061666C"/>
    <w:rsid w:val="00616EC9"/>
    <w:rsid w:val="006174CC"/>
    <w:rsid w:val="00620F68"/>
    <w:rsid w:val="006211CB"/>
    <w:rsid w:val="00621256"/>
    <w:rsid w:val="00621967"/>
    <w:rsid w:val="0062215D"/>
    <w:rsid w:val="00624175"/>
    <w:rsid w:val="00624F71"/>
    <w:rsid w:val="00625B24"/>
    <w:rsid w:val="006279E0"/>
    <w:rsid w:val="0063030C"/>
    <w:rsid w:val="0063071E"/>
    <w:rsid w:val="006317D4"/>
    <w:rsid w:val="00633F00"/>
    <w:rsid w:val="006345C4"/>
    <w:rsid w:val="006379D1"/>
    <w:rsid w:val="00637D97"/>
    <w:rsid w:val="0064101C"/>
    <w:rsid w:val="00642B54"/>
    <w:rsid w:val="00642C44"/>
    <w:rsid w:val="00643175"/>
    <w:rsid w:val="00644685"/>
    <w:rsid w:val="00644EA4"/>
    <w:rsid w:val="00646581"/>
    <w:rsid w:val="00650710"/>
    <w:rsid w:val="00651E80"/>
    <w:rsid w:val="00652A2E"/>
    <w:rsid w:val="00652CB8"/>
    <w:rsid w:val="00652CBB"/>
    <w:rsid w:val="00653414"/>
    <w:rsid w:val="0065415C"/>
    <w:rsid w:val="006544C2"/>
    <w:rsid w:val="00654607"/>
    <w:rsid w:val="00655595"/>
    <w:rsid w:val="00655599"/>
    <w:rsid w:val="006559D9"/>
    <w:rsid w:val="00657283"/>
    <w:rsid w:val="006577E8"/>
    <w:rsid w:val="00657E92"/>
    <w:rsid w:val="00661095"/>
    <w:rsid w:val="0066188A"/>
    <w:rsid w:val="00662F45"/>
    <w:rsid w:val="006639B7"/>
    <w:rsid w:val="00663EDB"/>
    <w:rsid w:val="006649F3"/>
    <w:rsid w:val="00664A9A"/>
    <w:rsid w:val="00665F85"/>
    <w:rsid w:val="00667508"/>
    <w:rsid w:val="006675B6"/>
    <w:rsid w:val="006678FA"/>
    <w:rsid w:val="00671F84"/>
    <w:rsid w:val="0067383F"/>
    <w:rsid w:val="006743A0"/>
    <w:rsid w:val="00674851"/>
    <w:rsid w:val="00674862"/>
    <w:rsid w:val="00675E51"/>
    <w:rsid w:val="0067679E"/>
    <w:rsid w:val="006803C5"/>
    <w:rsid w:val="00681835"/>
    <w:rsid w:val="0068187A"/>
    <w:rsid w:val="00684A5E"/>
    <w:rsid w:val="00685AFA"/>
    <w:rsid w:val="006876CD"/>
    <w:rsid w:val="006878EC"/>
    <w:rsid w:val="006902F5"/>
    <w:rsid w:val="00691B71"/>
    <w:rsid w:val="00691F96"/>
    <w:rsid w:val="00693B2C"/>
    <w:rsid w:val="00697C49"/>
    <w:rsid w:val="006A0FEE"/>
    <w:rsid w:val="006A1A9F"/>
    <w:rsid w:val="006A3067"/>
    <w:rsid w:val="006A4A3E"/>
    <w:rsid w:val="006A520D"/>
    <w:rsid w:val="006A5BBB"/>
    <w:rsid w:val="006A613C"/>
    <w:rsid w:val="006A6F42"/>
    <w:rsid w:val="006A7383"/>
    <w:rsid w:val="006A7AD5"/>
    <w:rsid w:val="006B0EB5"/>
    <w:rsid w:val="006B24A5"/>
    <w:rsid w:val="006B405D"/>
    <w:rsid w:val="006B5297"/>
    <w:rsid w:val="006B63F0"/>
    <w:rsid w:val="006B6E18"/>
    <w:rsid w:val="006B7420"/>
    <w:rsid w:val="006C2286"/>
    <w:rsid w:val="006C2CAC"/>
    <w:rsid w:val="006C4F69"/>
    <w:rsid w:val="006C546D"/>
    <w:rsid w:val="006C57A3"/>
    <w:rsid w:val="006C7ED8"/>
    <w:rsid w:val="006D00DF"/>
    <w:rsid w:val="006D27B6"/>
    <w:rsid w:val="006D49DE"/>
    <w:rsid w:val="006D5302"/>
    <w:rsid w:val="006D5619"/>
    <w:rsid w:val="006D6A53"/>
    <w:rsid w:val="006D7429"/>
    <w:rsid w:val="006E0101"/>
    <w:rsid w:val="006E24D9"/>
    <w:rsid w:val="006E26ED"/>
    <w:rsid w:val="006E34AC"/>
    <w:rsid w:val="006E3C5B"/>
    <w:rsid w:val="006E48F7"/>
    <w:rsid w:val="006E7520"/>
    <w:rsid w:val="006F1556"/>
    <w:rsid w:val="006F2467"/>
    <w:rsid w:val="006F2D0A"/>
    <w:rsid w:val="006F39F8"/>
    <w:rsid w:val="006F3B50"/>
    <w:rsid w:val="006F6EEF"/>
    <w:rsid w:val="00700600"/>
    <w:rsid w:val="00704D02"/>
    <w:rsid w:val="00707EEE"/>
    <w:rsid w:val="00710DBC"/>
    <w:rsid w:val="007112BC"/>
    <w:rsid w:val="00711F0F"/>
    <w:rsid w:val="0071205A"/>
    <w:rsid w:val="00712C8D"/>
    <w:rsid w:val="00712FD1"/>
    <w:rsid w:val="0071497C"/>
    <w:rsid w:val="007151B1"/>
    <w:rsid w:val="00717046"/>
    <w:rsid w:val="00722181"/>
    <w:rsid w:val="007225D3"/>
    <w:rsid w:val="007233FD"/>
    <w:rsid w:val="0072362C"/>
    <w:rsid w:val="007313CC"/>
    <w:rsid w:val="00732C86"/>
    <w:rsid w:val="007352BE"/>
    <w:rsid w:val="007365A6"/>
    <w:rsid w:val="0073671F"/>
    <w:rsid w:val="007373B0"/>
    <w:rsid w:val="007406D2"/>
    <w:rsid w:val="007408CF"/>
    <w:rsid w:val="007460B8"/>
    <w:rsid w:val="007461A2"/>
    <w:rsid w:val="00747043"/>
    <w:rsid w:val="0074713B"/>
    <w:rsid w:val="007478CC"/>
    <w:rsid w:val="00747AC4"/>
    <w:rsid w:val="0075158B"/>
    <w:rsid w:val="0075324C"/>
    <w:rsid w:val="00753313"/>
    <w:rsid w:val="007546EB"/>
    <w:rsid w:val="00755A16"/>
    <w:rsid w:val="00756151"/>
    <w:rsid w:val="007575DA"/>
    <w:rsid w:val="00760167"/>
    <w:rsid w:val="00760C52"/>
    <w:rsid w:val="00760E7D"/>
    <w:rsid w:val="007625D5"/>
    <w:rsid w:val="007628CB"/>
    <w:rsid w:val="00762BAD"/>
    <w:rsid w:val="007636AF"/>
    <w:rsid w:val="0076565C"/>
    <w:rsid w:val="00765C87"/>
    <w:rsid w:val="00766B95"/>
    <w:rsid w:val="0076752D"/>
    <w:rsid w:val="00767D4C"/>
    <w:rsid w:val="00767EA5"/>
    <w:rsid w:val="007701A2"/>
    <w:rsid w:val="0077358E"/>
    <w:rsid w:val="007735C2"/>
    <w:rsid w:val="0077368D"/>
    <w:rsid w:val="00773F8B"/>
    <w:rsid w:val="00775281"/>
    <w:rsid w:val="00776220"/>
    <w:rsid w:val="00776D0F"/>
    <w:rsid w:val="00777F2C"/>
    <w:rsid w:val="00780A57"/>
    <w:rsid w:val="00780DBD"/>
    <w:rsid w:val="007819D7"/>
    <w:rsid w:val="00783246"/>
    <w:rsid w:val="00785E28"/>
    <w:rsid w:val="00786016"/>
    <w:rsid w:val="007866C9"/>
    <w:rsid w:val="007868DB"/>
    <w:rsid w:val="00790406"/>
    <w:rsid w:val="007944F3"/>
    <w:rsid w:val="007946DC"/>
    <w:rsid w:val="00794D0D"/>
    <w:rsid w:val="00795A5A"/>
    <w:rsid w:val="00796171"/>
    <w:rsid w:val="007978BC"/>
    <w:rsid w:val="007A0D09"/>
    <w:rsid w:val="007A26C4"/>
    <w:rsid w:val="007A50E0"/>
    <w:rsid w:val="007A6106"/>
    <w:rsid w:val="007A6509"/>
    <w:rsid w:val="007A66F4"/>
    <w:rsid w:val="007A7121"/>
    <w:rsid w:val="007A729F"/>
    <w:rsid w:val="007B0168"/>
    <w:rsid w:val="007B1145"/>
    <w:rsid w:val="007B323A"/>
    <w:rsid w:val="007B53AE"/>
    <w:rsid w:val="007B56DF"/>
    <w:rsid w:val="007B6E2C"/>
    <w:rsid w:val="007B761B"/>
    <w:rsid w:val="007B79E0"/>
    <w:rsid w:val="007B7D3C"/>
    <w:rsid w:val="007C21A8"/>
    <w:rsid w:val="007C3D7F"/>
    <w:rsid w:val="007C3F67"/>
    <w:rsid w:val="007C564A"/>
    <w:rsid w:val="007C5A0D"/>
    <w:rsid w:val="007C75D8"/>
    <w:rsid w:val="007C7845"/>
    <w:rsid w:val="007D09CD"/>
    <w:rsid w:val="007D264B"/>
    <w:rsid w:val="007D2F28"/>
    <w:rsid w:val="007D2F3A"/>
    <w:rsid w:val="007D3FD8"/>
    <w:rsid w:val="007D41A9"/>
    <w:rsid w:val="007E0A55"/>
    <w:rsid w:val="007E0B43"/>
    <w:rsid w:val="007E128A"/>
    <w:rsid w:val="007E1C87"/>
    <w:rsid w:val="007E4994"/>
    <w:rsid w:val="007E72C5"/>
    <w:rsid w:val="007E7396"/>
    <w:rsid w:val="007E75F4"/>
    <w:rsid w:val="007E7870"/>
    <w:rsid w:val="007F013F"/>
    <w:rsid w:val="007F1D65"/>
    <w:rsid w:val="007F2478"/>
    <w:rsid w:val="007F2B43"/>
    <w:rsid w:val="007F3ED3"/>
    <w:rsid w:val="007F5261"/>
    <w:rsid w:val="007F57B7"/>
    <w:rsid w:val="007F6373"/>
    <w:rsid w:val="007F6567"/>
    <w:rsid w:val="007F6FCE"/>
    <w:rsid w:val="00801B1C"/>
    <w:rsid w:val="00803310"/>
    <w:rsid w:val="0080342D"/>
    <w:rsid w:val="008059AD"/>
    <w:rsid w:val="00806DA7"/>
    <w:rsid w:val="00813F9E"/>
    <w:rsid w:val="0081627E"/>
    <w:rsid w:val="00816A3E"/>
    <w:rsid w:val="00817543"/>
    <w:rsid w:val="00820BD4"/>
    <w:rsid w:val="008229F0"/>
    <w:rsid w:val="00822EB9"/>
    <w:rsid w:val="00823949"/>
    <w:rsid w:val="00825716"/>
    <w:rsid w:val="00825C00"/>
    <w:rsid w:val="00826076"/>
    <w:rsid w:val="00826372"/>
    <w:rsid w:val="00830F73"/>
    <w:rsid w:val="00834160"/>
    <w:rsid w:val="00834D2A"/>
    <w:rsid w:val="00835FC2"/>
    <w:rsid w:val="008371AA"/>
    <w:rsid w:val="00840E8A"/>
    <w:rsid w:val="008413A5"/>
    <w:rsid w:val="0084325C"/>
    <w:rsid w:val="00843CA4"/>
    <w:rsid w:val="0084435D"/>
    <w:rsid w:val="00844E0F"/>
    <w:rsid w:val="00846C22"/>
    <w:rsid w:val="008524F6"/>
    <w:rsid w:val="008526F3"/>
    <w:rsid w:val="00853DC8"/>
    <w:rsid w:val="00854461"/>
    <w:rsid w:val="0085540D"/>
    <w:rsid w:val="0085589F"/>
    <w:rsid w:val="00861EB6"/>
    <w:rsid w:val="00863C75"/>
    <w:rsid w:val="008645E0"/>
    <w:rsid w:val="00864F63"/>
    <w:rsid w:val="00865CBB"/>
    <w:rsid w:val="00866C9C"/>
    <w:rsid w:val="008673B3"/>
    <w:rsid w:val="00870378"/>
    <w:rsid w:val="00870485"/>
    <w:rsid w:val="008712C0"/>
    <w:rsid w:val="008712D6"/>
    <w:rsid w:val="00871A50"/>
    <w:rsid w:val="00873764"/>
    <w:rsid w:val="0087403A"/>
    <w:rsid w:val="00874890"/>
    <w:rsid w:val="00875341"/>
    <w:rsid w:val="0087673E"/>
    <w:rsid w:val="00877A04"/>
    <w:rsid w:val="00877D29"/>
    <w:rsid w:val="00881182"/>
    <w:rsid w:val="008814F6"/>
    <w:rsid w:val="00882DD5"/>
    <w:rsid w:val="00882DDB"/>
    <w:rsid w:val="008834B0"/>
    <w:rsid w:val="008836EB"/>
    <w:rsid w:val="00884173"/>
    <w:rsid w:val="00885535"/>
    <w:rsid w:val="00885A7A"/>
    <w:rsid w:val="00894BDE"/>
    <w:rsid w:val="00894C39"/>
    <w:rsid w:val="00895057"/>
    <w:rsid w:val="00896C96"/>
    <w:rsid w:val="00896DDB"/>
    <w:rsid w:val="0089745B"/>
    <w:rsid w:val="008A06A6"/>
    <w:rsid w:val="008A1BFB"/>
    <w:rsid w:val="008A23BA"/>
    <w:rsid w:val="008A2D36"/>
    <w:rsid w:val="008A360C"/>
    <w:rsid w:val="008A4A47"/>
    <w:rsid w:val="008A609D"/>
    <w:rsid w:val="008A6560"/>
    <w:rsid w:val="008A79CB"/>
    <w:rsid w:val="008A7A3D"/>
    <w:rsid w:val="008A7CAF"/>
    <w:rsid w:val="008B0C1A"/>
    <w:rsid w:val="008B0D9F"/>
    <w:rsid w:val="008B22CB"/>
    <w:rsid w:val="008B2CAC"/>
    <w:rsid w:val="008B32CB"/>
    <w:rsid w:val="008B3C76"/>
    <w:rsid w:val="008B433D"/>
    <w:rsid w:val="008B569D"/>
    <w:rsid w:val="008B6B51"/>
    <w:rsid w:val="008B78D1"/>
    <w:rsid w:val="008B79DB"/>
    <w:rsid w:val="008B7A9D"/>
    <w:rsid w:val="008B7BFF"/>
    <w:rsid w:val="008C1BDE"/>
    <w:rsid w:val="008C1F49"/>
    <w:rsid w:val="008C40E8"/>
    <w:rsid w:val="008C4264"/>
    <w:rsid w:val="008C4352"/>
    <w:rsid w:val="008C43BD"/>
    <w:rsid w:val="008C4D7B"/>
    <w:rsid w:val="008C5A9D"/>
    <w:rsid w:val="008C6763"/>
    <w:rsid w:val="008C716F"/>
    <w:rsid w:val="008D3866"/>
    <w:rsid w:val="008D601F"/>
    <w:rsid w:val="008E0578"/>
    <w:rsid w:val="008E0CFF"/>
    <w:rsid w:val="008E3A8F"/>
    <w:rsid w:val="008E3FBA"/>
    <w:rsid w:val="008E53E4"/>
    <w:rsid w:val="008E5401"/>
    <w:rsid w:val="008E5B69"/>
    <w:rsid w:val="008E71DC"/>
    <w:rsid w:val="008F179C"/>
    <w:rsid w:val="008F46A2"/>
    <w:rsid w:val="008F5181"/>
    <w:rsid w:val="008F588D"/>
    <w:rsid w:val="008F6B17"/>
    <w:rsid w:val="008F714D"/>
    <w:rsid w:val="009004E4"/>
    <w:rsid w:val="0090123F"/>
    <w:rsid w:val="0090335A"/>
    <w:rsid w:val="009035C4"/>
    <w:rsid w:val="0090438C"/>
    <w:rsid w:val="00904816"/>
    <w:rsid w:val="00904D21"/>
    <w:rsid w:val="0090511B"/>
    <w:rsid w:val="00905F63"/>
    <w:rsid w:val="00906843"/>
    <w:rsid w:val="0091048C"/>
    <w:rsid w:val="00910E94"/>
    <w:rsid w:val="00911228"/>
    <w:rsid w:val="00911338"/>
    <w:rsid w:val="009116D8"/>
    <w:rsid w:val="009119D9"/>
    <w:rsid w:val="00912401"/>
    <w:rsid w:val="0091275E"/>
    <w:rsid w:val="00912F17"/>
    <w:rsid w:val="0091349F"/>
    <w:rsid w:val="00913546"/>
    <w:rsid w:val="009136F2"/>
    <w:rsid w:val="00913F48"/>
    <w:rsid w:val="009205E8"/>
    <w:rsid w:val="00920936"/>
    <w:rsid w:val="00921396"/>
    <w:rsid w:val="0092147B"/>
    <w:rsid w:val="00921B63"/>
    <w:rsid w:val="00923D6B"/>
    <w:rsid w:val="00924A76"/>
    <w:rsid w:val="009279D8"/>
    <w:rsid w:val="00931BF6"/>
    <w:rsid w:val="00935E98"/>
    <w:rsid w:val="00937B60"/>
    <w:rsid w:val="00937B98"/>
    <w:rsid w:val="00941179"/>
    <w:rsid w:val="009431E0"/>
    <w:rsid w:val="009469A4"/>
    <w:rsid w:val="009513C4"/>
    <w:rsid w:val="009516CE"/>
    <w:rsid w:val="00952CBC"/>
    <w:rsid w:val="009547C0"/>
    <w:rsid w:val="00954D08"/>
    <w:rsid w:val="00956368"/>
    <w:rsid w:val="009572AC"/>
    <w:rsid w:val="00957A3D"/>
    <w:rsid w:val="00961897"/>
    <w:rsid w:val="00962220"/>
    <w:rsid w:val="00964EAE"/>
    <w:rsid w:val="00965931"/>
    <w:rsid w:val="009661D8"/>
    <w:rsid w:val="00966517"/>
    <w:rsid w:val="00966687"/>
    <w:rsid w:val="00966FB4"/>
    <w:rsid w:val="00967117"/>
    <w:rsid w:val="00970403"/>
    <w:rsid w:val="009706FC"/>
    <w:rsid w:val="00971F77"/>
    <w:rsid w:val="00972B39"/>
    <w:rsid w:val="00972D17"/>
    <w:rsid w:val="0097384C"/>
    <w:rsid w:val="00977FB0"/>
    <w:rsid w:val="00980336"/>
    <w:rsid w:val="009806F9"/>
    <w:rsid w:val="0098172E"/>
    <w:rsid w:val="00983D00"/>
    <w:rsid w:val="00986687"/>
    <w:rsid w:val="00986F5A"/>
    <w:rsid w:val="009915B5"/>
    <w:rsid w:val="00991E79"/>
    <w:rsid w:val="00992A10"/>
    <w:rsid w:val="00993357"/>
    <w:rsid w:val="00994AB3"/>
    <w:rsid w:val="00994E05"/>
    <w:rsid w:val="00996CE2"/>
    <w:rsid w:val="009A1191"/>
    <w:rsid w:val="009A1581"/>
    <w:rsid w:val="009A4290"/>
    <w:rsid w:val="009A49CC"/>
    <w:rsid w:val="009A5DD2"/>
    <w:rsid w:val="009A6B5D"/>
    <w:rsid w:val="009A744D"/>
    <w:rsid w:val="009B18A8"/>
    <w:rsid w:val="009B2270"/>
    <w:rsid w:val="009B27A7"/>
    <w:rsid w:val="009B3FA7"/>
    <w:rsid w:val="009B4F54"/>
    <w:rsid w:val="009B77CF"/>
    <w:rsid w:val="009C1203"/>
    <w:rsid w:val="009C15F6"/>
    <w:rsid w:val="009C1936"/>
    <w:rsid w:val="009C1CBD"/>
    <w:rsid w:val="009C1ED4"/>
    <w:rsid w:val="009C28B5"/>
    <w:rsid w:val="009C40EE"/>
    <w:rsid w:val="009C5C2C"/>
    <w:rsid w:val="009D6352"/>
    <w:rsid w:val="009D6592"/>
    <w:rsid w:val="009D73C0"/>
    <w:rsid w:val="009E2888"/>
    <w:rsid w:val="009E38C3"/>
    <w:rsid w:val="009E5540"/>
    <w:rsid w:val="009E560D"/>
    <w:rsid w:val="009E6198"/>
    <w:rsid w:val="009E6433"/>
    <w:rsid w:val="009E6C31"/>
    <w:rsid w:val="009E7E26"/>
    <w:rsid w:val="009F01B0"/>
    <w:rsid w:val="009F311B"/>
    <w:rsid w:val="009F3E7A"/>
    <w:rsid w:val="009F53EF"/>
    <w:rsid w:val="009F5693"/>
    <w:rsid w:val="009F59DC"/>
    <w:rsid w:val="009F5BA4"/>
    <w:rsid w:val="009F5C11"/>
    <w:rsid w:val="009F624C"/>
    <w:rsid w:val="009F7DB1"/>
    <w:rsid w:val="00A0087A"/>
    <w:rsid w:val="00A02489"/>
    <w:rsid w:val="00A02D16"/>
    <w:rsid w:val="00A02E33"/>
    <w:rsid w:val="00A03AB0"/>
    <w:rsid w:val="00A03D47"/>
    <w:rsid w:val="00A048BC"/>
    <w:rsid w:val="00A04D7B"/>
    <w:rsid w:val="00A059E7"/>
    <w:rsid w:val="00A06526"/>
    <w:rsid w:val="00A11419"/>
    <w:rsid w:val="00A12580"/>
    <w:rsid w:val="00A135C8"/>
    <w:rsid w:val="00A147CD"/>
    <w:rsid w:val="00A161E1"/>
    <w:rsid w:val="00A1665F"/>
    <w:rsid w:val="00A16819"/>
    <w:rsid w:val="00A16DCC"/>
    <w:rsid w:val="00A1737A"/>
    <w:rsid w:val="00A179DC"/>
    <w:rsid w:val="00A2095E"/>
    <w:rsid w:val="00A220D4"/>
    <w:rsid w:val="00A231EA"/>
    <w:rsid w:val="00A24427"/>
    <w:rsid w:val="00A2484A"/>
    <w:rsid w:val="00A24F5E"/>
    <w:rsid w:val="00A2606A"/>
    <w:rsid w:val="00A27D48"/>
    <w:rsid w:val="00A31780"/>
    <w:rsid w:val="00A31D48"/>
    <w:rsid w:val="00A3266A"/>
    <w:rsid w:val="00A33681"/>
    <w:rsid w:val="00A34145"/>
    <w:rsid w:val="00A351AF"/>
    <w:rsid w:val="00A355C6"/>
    <w:rsid w:val="00A365FB"/>
    <w:rsid w:val="00A36A22"/>
    <w:rsid w:val="00A41C1D"/>
    <w:rsid w:val="00A41C27"/>
    <w:rsid w:val="00A43225"/>
    <w:rsid w:val="00A43A0C"/>
    <w:rsid w:val="00A43DB2"/>
    <w:rsid w:val="00A44D60"/>
    <w:rsid w:val="00A50B9E"/>
    <w:rsid w:val="00A5572B"/>
    <w:rsid w:val="00A55E0F"/>
    <w:rsid w:val="00A5784E"/>
    <w:rsid w:val="00A60762"/>
    <w:rsid w:val="00A60BFA"/>
    <w:rsid w:val="00A62BC6"/>
    <w:rsid w:val="00A64269"/>
    <w:rsid w:val="00A66444"/>
    <w:rsid w:val="00A67D13"/>
    <w:rsid w:val="00A72154"/>
    <w:rsid w:val="00A728D9"/>
    <w:rsid w:val="00A72DA7"/>
    <w:rsid w:val="00A72DA8"/>
    <w:rsid w:val="00A73657"/>
    <w:rsid w:val="00A73D6B"/>
    <w:rsid w:val="00A745C5"/>
    <w:rsid w:val="00A75870"/>
    <w:rsid w:val="00A75E65"/>
    <w:rsid w:val="00A77A5F"/>
    <w:rsid w:val="00A80EED"/>
    <w:rsid w:val="00A811CC"/>
    <w:rsid w:val="00A81418"/>
    <w:rsid w:val="00A81619"/>
    <w:rsid w:val="00A826D5"/>
    <w:rsid w:val="00A8409B"/>
    <w:rsid w:val="00A840C2"/>
    <w:rsid w:val="00A8438E"/>
    <w:rsid w:val="00A8475E"/>
    <w:rsid w:val="00A85A2A"/>
    <w:rsid w:val="00A86216"/>
    <w:rsid w:val="00A90440"/>
    <w:rsid w:val="00A90792"/>
    <w:rsid w:val="00A91189"/>
    <w:rsid w:val="00A936E1"/>
    <w:rsid w:val="00A942AE"/>
    <w:rsid w:val="00A96496"/>
    <w:rsid w:val="00A968E1"/>
    <w:rsid w:val="00A96D98"/>
    <w:rsid w:val="00A97D54"/>
    <w:rsid w:val="00AA2A4D"/>
    <w:rsid w:val="00AA30E6"/>
    <w:rsid w:val="00AA3930"/>
    <w:rsid w:val="00AA3AA9"/>
    <w:rsid w:val="00AA7F68"/>
    <w:rsid w:val="00AB0225"/>
    <w:rsid w:val="00AB136D"/>
    <w:rsid w:val="00AB16D8"/>
    <w:rsid w:val="00AB182A"/>
    <w:rsid w:val="00AB2159"/>
    <w:rsid w:val="00AB2855"/>
    <w:rsid w:val="00AB3134"/>
    <w:rsid w:val="00AB329A"/>
    <w:rsid w:val="00AB34A7"/>
    <w:rsid w:val="00AB3A90"/>
    <w:rsid w:val="00AB3C96"/>
    <w:rsid w:val="00AB5255"/>
    <w:rsid w:val="00AB5492"/>
    <w:rsid w:val="00AB5A30"/>
    <w:rsid w:val="00AB6207"/>
    <w:rsid w:val="00AB7A1B"/>
    <w:rsid w:val="00AC100F"/>
    <w:rsid w:val="00AC14FC"/>
    <w:rsid w:val="00AC199D"/>
    <w:rsid w:val="00AC2EB4"/>
    <w:rsid w:val="00AC4860"/>
    <w:rsid w:val="00AC53C9"/>
    <w:rsid w:val="00AC55D1"/>
    <w:rsid w:val="00AC646D"/>
    <w:rsid w:val="00AD050C"/>
    <w:rsid w:val="00AD2538"/>
    <w:rsid w:val="00AD4FC0"/>
    <w:rsid w:val="00AD5837"/>
    <w:rsid w:val="00AD6068"/>
    <w:rsid w:val="00AD60CE"/>
    <w:rsid w:val="00AD76D6"/>
    <w:rsid w:val="00AE07F7"/>
    <w:rsid w:val="00AE201A"/>
    <w:rsid w:val="00AE23FC"/>
    <w:rsid w:val="00AE4868"/>
    <w:rsid w:val="00AE70AF"/>
    <w:rsid w:val="00AF0E4B"/>
    <w:rsid w:val="00AF0F78"/>
    <w:rsid w:val="00AF2E50"/>
    <w:rsid w:val="00AF4831"/>
    <w:rsid w:val="00AF6273"/>
    <w:rsid w:val="00AF69A9"/>
    <w:rsid w:val="00AF7B8D"/>
    <w:rsid w:val="00AF7D18"/>
    <w:rsid w:val="00AF7D9F"/>
    <w:rsid w:val="00B00E4D"/>
    <w:rsid w:val="00B0168F"/>
    <w:rsid w:val="00B04A5B"/>
    <w:rsid w:val="00B04E9E"/>
    <w:rsid w:val="00B05844"/>
    <w:rsid w:val="00B07AE7"/>
    <w:rsid w:val="00B102E1"/>
    <w:rsid w:val="00B117DC"/>
    <w:rsid w:val="00B11B9E"/>
    <w:rsid w:val="00B12A9B"/>
    <w:rsid w:val="00B13A34"/>
    <w:rsid w:val="00B146A3"/>
    <w:rsid w:val="00B20DB7"/>
    <w:rsid w:val="00B21D40"/>
    <w:rsid w:val="00B230B3"/>
    <w:rsid w:val="00B243E7"/>
    <w:rsid w:val="00B24A8D"/>
    <w:rsid w:val="00B25EEC"/>
    <w:rsid w:val="00B27076"/>
    <w:rsid w:val="00B3033E"/>
    <w:rsid w:val="00B30A62"/>
    <w:rsid w:val="00B3139B"/>
    <w:rsid w:val="00B32622"/>
    <w:rsid w:val="00B33BA0"/>
    <w:rsid w:val="00B3458E"/>
    <w:rsid w:val="00B35981"/>
    <w:rsid w:val="00B362C0"/>
    <w:rsid w:val="00B368A3"/>
    <w:rsid w:val="00B37C5A"/>
    <w:rsid w:val="00B40B98"/>
    <w:rsid w:val="00B416C1"/>
    <w:rsid w:val="00B42D71"/>
    <w:rsid w:val="00B42EA3"/>
    <w:rsid w:val="00B43FE2"/>
    <w:rsid w:val="00B44228"/>
    <w:rsid w:val="00B444D1"/>
    <w:rsid w:val="00B51D41"/>
    <w:rsid w:val="00B533E6"/>
    <w:rsid w:val="00B60CA6"/>
    <w:rsid w:val="00B60F2B"/>
    <w:rsid w:val="00B61EDC"/>
    <w:rsid w:val="00B620C6"/>
    <w:rsid w:val="00B62BCD"/>
    <w:rsid w:val="00B62CCF"/>
    <w:rsid w:val="00B6407D"/>
    <w:rsid w:val="00B65382"/>
    <w:rsid w:val="00B6609F"/>
    <w:rsid w:val="00B66F7C"/>
    <w:rsid w:val="00B67048"/>
    <w:rsid w:val="00B67B3D"/>
    <w:rsid w:val="00B67F04"/>
    <w:rsid w:val="00B70289"/>
    <w:rsid w:val="00B70F3B"/>
    <w:rsid w:val="00B73D8B"/>
    <w:rsid w:val="00B73ED2"/>
    <w:rsid w:val="00B75AD8"/>
    <w:rsid w:val="00B76801"/>
    <w:rsid w:val="00B80E50"/>
    <w:rsid w:val="00B82B84"/>
    <w:rsid w:val="00B8532C"/>
    <w:rsid w:val="00B858E3"/>
    <w:rsid w:val="00B85BC8"/>
    <w:rsid w:val="00B87A3C"/>
    <w:rsid w:val="00B90994"/>
    <w:rsid w:val="00B91349"/>
    <w:rsid w:val="00B915D4"/>
    <w:rsid w:val="00B93902"/>
    <w:rsid w:val="00B93BB5"/>
    <w:rsid w:val="00B94CAF"/>
    <w:rsid w:val="00B95FE4"/>
    <w:rsid w:val="00BA111B"/>
    <w:rsid w:val="00BA1B72"/>
    <w:rsid w:val="00BA3076"/>
    <w:rsid w:val="00BA677D"/>
    <w:rsid w:val="00BB0621"/>
    <w:rsid w:val="00BB1C79"/>
    <w:rsid w:val="00BB2458"/>
    <w:rsid w:val="00BB381D"/>
    <w:rsid w:val="00BB3D91"/>
    <w:rsid w:val="00BB48DE"/>
    <w:rsid w:val="00BB4961"/>
    <w:rsid w:val="00BB696F"/>
    <w:rsid w:val="00BB6C15"/>
    <w:rsid w:val="00BB7657"/>
    <w:rsid w:val="00BC1A09"/>
    <w:rsid w:val="00BC1CA0"/>
    <w:rsid w:val="00BC4CD2"/>
    <w:rsid w:val="00BC5986"/>
    <w:rsid w:val="00BC6065"/>
    <w:rsid w:val="00BD119D"/>
    <w:rsid w:val="00BD36C5"/>
    <w:rsid w:val="00BD3C73"/>
    <w:rsid w:val="00BD45A2"/>
    <w:rsid w:val="00BD5A15"/>
    <w:rsid w:val="00BD766C"/>
    <w:rsid w:val="00BE0471"/>
    <w:rsid w:val="00BE08E7"/>
    <w:rsid w:val="00BE187B"/>
    <w:rsid w:val="00BE1A6F"/>
    <w:rsid w:val="00BE3567"/>
    <w:rsid w:val="00BE3971"/>
    <w:rsid w:val="00BE4326"/>
    <w:rsid w:val="00BE6197"/>
    <w:rsid w:val="00BE7B46"/>
    <w:rsid w:val="00BF081A"/>
    <w:rsid w:val="00BF0916"/>
    <w:rsid w:val="00BF09E3"/>
    <w:rsid w:val="00BF14A9"/>
    <w:rsid w:val="00BF1B31"/>
    <w:rsid w:val="00BF22B6"/>
    <w:rsid w:val="00BF3B8D"/>
    <w:rsid w:val="00BF44D9"/>
    <w:rsid w:val="00BF47AB"/>
    <w:rsid w:val="00BF4EEB"/>
    <w:rsid w:val="00BF61AB"/>
    <w:rsid w:val="00BF6621"/>
    <w:rsid w:val="00BF6663"/>
    <w:rsid w:val="00BF68A9"/>
    <w:rsid w:val="00BF71DE"/>
    <w:rsid w:val="00BF785A"/>
    <w:rsid w:val="00BF7DCF"/>
    <w:rsid w:val="00C022F7"/>
    <w:rsid w:val="00C02367"/>
    <w:rsid w:val="00C03DF1"/>
    <w:rsid w:val="00C03E1F"/>
    <w:rsid w:val="00C043C2"/>
    <w:rsid w:val="00C04B27"/>
    <w:rsid w:val="00C0543F"/>
    <w:rsid w:val="00C06145"/>
    <w:rsid w:val="00C06E29"/>
    <w:rsid w:val="00C108C8"/>
    <w:rsid w:val="00C12D96"/>
    <w:rsid w:val="00C13D18"/>
    <w:rsid w:val="00C17093"/>
    <w:rsid w:val="00C1727A"/>
    <w:rsid w:val="00C201CB"/>
    <w:rsid w:val="00C207FB"/>
    <w:rsid w:val="00C21E2C"/>
    <w:rsid w:val="00C22CAA"/>
    <w:rsid w:val="00C24FD7"/>
    <w:rsid w:val="00C25DC5"/>
    <w:rsid w:val="00C27DBD"/>
    <w:rsid w:val="00C319BE"/>
    <w:rsid w:val="00C32FEE"/>
    <w:rsid w:val="00C34A57"/>
    <w:rsid w:val="00C40C74"/>
    <w:rsid w:val="00C40DDD"/>
    <w:rsid w:val="00C42066"/>
    <w:rsid w:val="00C42143"/>
    <w:rsid w:val="00C42921"/>
    <w:rsid w:val="00C4340B"/>
    <w:rsid w:val="00C442FA"/>
    <w:rsid w:val="00C44431"/>
    <w:rsid w:val="00C46B8A"/>
    <w:rsid w:val="00C50EA2"/>
    <w:rsid w:val="00C50F62"/>
    <w:rsid w:val="00C51ED2"/>
    <w:rsid w:val="00C52AAF"/>
    <w:rsid w:val="00C533FB"/>
    <w:rsid w:val="00C53F15"/>
    <w:rsid w:val="00C544E6"/>
    <w:rsid w:val="00C551A2"/>
    <w:rsid w:val="00C55684"/>
    <w:rsid w:val="00C56F07"/>
    <w:rsid w:val="00C6018B"/>
    <w:rsid w:val="00C63E2B"/>
    <w:rsid w:val="00C645B2"/>
    <w:rsid w:val="00C647A9"/>
    <w:rsid w:val="00C651B8"/>
    <w:rsid w:val="00C65C41"/>
    <w:rsid w:val="00C66D35"/>
    <w:rsid w:val="00C70636"/>
    <w:rsid w:val="00C709D7"/>
    <w:rsid w:val="00C7137B"/>
    <w:rsid w:val="00C71721"/>
    <w:rsid w:val="00C73987"/>
    <w:rsid w:val="00C761B7"/>
    <w:rsid w:val="00C7625A"/>
    <w:rsid w:val="00C76FD0"/>
    <w:rsid w:val="00C80713"/>
    <w:rsid w:val="00C81FB3"/>
    <w:rsid w:val="00C8239C"/>
    <w:rsid w:val="00C84307"/>
    <w:rsid w:val="00C84C52"/>
    <w:rsid w:val="00C853AB"/>
    <w:rsid w:val="00C86F88"/>
    <w:rsid w:val="00C94571"/>
    <w:rsid w:val="00C94A97"/>
    <w:rsid w:val="00C953A4"/>
    <w:rsid w:val="00C95F4D"/>
    <w:rsid w:val="00C96008"/>
    <w:rsid w:val="00C96A38"/>
    <w:rsid w:val="00C9715E"/>
    <w:rsid w:val="00CA08F2"/>
    <w:rsid w:val="00CA5545"/>
    <w:rsid w:val="00CA748F"/>
    <w:rsid w:val="00CA75C2"/>
    <w:rsid w:val="00CA7686"/>
    <w:rsid w:val="00CA7A72"/>
    <w:rsid w:val="00CB0739"/>
    <w:rsid w:val="00CB10CE"/>
    <w:rsid w:val="00CB23C6"/>
    <w:rsid w:val="00CB39BF"/>
    <w:rsid w:val="00CB442A"/>
    <w:rsid w:val="00CB4C34"/>
    <w:rsid w:val="00CB54DA"/>
    <w:rsid w:val="00CB6ADA"/>
    <w:rsid w:val="00CC07DE"/>
    <w:rsid w:val="00CC0A76"/>
    <w:rsid w:val="00CC1238"/>
    <w:rsid w:val="00CC123F"/>
    <w:rsid w:val="00CC2A20"/>
    <w:rsid w:val="00CC5970"/>
    <w:rsid w:val="00CC7B61"/>
    <w:rsid w:val="00CD01BF"/>
    <w:rsid w:val="00CD1FB4"/>
    <w:rsid w:val="00CD2527"/>
    <w:rsid w:val="00CD2DEA"/>
    <w:rsid w:val="00CD35E2"/>
    <w:rsid w:val="00CD382B"/>
    <w:rsid w:val="00CD4724"/>
    <w:rsid w:val="00CD4A2D"/>
    <w:rsid w:val="00CD4E33"/>
    <w:rsid w:val="00CD643A"/>
    <w:rsid w:val="00CD76EF"/>
    <w:rsid w:val="00CE0290"/>
    <w:rsid w:val="00CE0C13"/>
    <w:rsid w:val="00CE0C9D"/>
    <w:rsid w:val="00CE0CC5"/>
    <w:rsid w:val="00CE1701"/>
    <w:rsid w:val="00CE2891"/>
    <w:rsid w:val="00CE2EED"/>
    <w:rsid w:val="00CE37CB"/>
    <w:rsid w:val="00CE3924"/>
    <w:rsid w:val="00CE4607"/>
    <w:rsid w:val="00CE4909"/>
    <w:rsid w:val="00CE49C0"/>
    <w:rsid w:val="00CE5153"/>
    <w:rsid w:val="00CE532F"/>
    <w:rsid w:val="00CE5BCB"/>
    <w:rsid w:val="00CE7A25"/>
    <w:rsid w:val="00CE7A43"/>
    <w:rsid w:val="00CE7F39"/>
    <w:rsid w:val="00CF113A"/>
    <w:rsid w:val="00CF48DB"/>
    <w:rsid w:val="00CF4C87"/>
    <w:rsid w:val="00CF675D"/>
    <w:rsid w:val="00CF7367"/>
    <w:rsid w:val="00CF7C49"/>
    <w:rsid w:val="00D00ED1"/>
    <w:rsid w:val="00D03074"/>
    <w:rsid w:val="00D033C5"/>
    <w:rsid w:val="00D05F09"/>
    <w:rsid w:val="00D0710D"/>
    <w:rsid w:val="00D07233"/>
    <w:rsid w:val="00D12AC7"/>
    <w:rsid w:val="00D143AC"/>
    <w:rsid w:val="00D162F1"/>
    <w:rsid w:val="00D17DEF"/>
    <w:rsid w:val="00D17E26"/>
    <w:rsid w:val="00D2086A"/>
    <w:rsid w:val="00D2122E"/>
    <w:rsid w:val="00D220B5"/>
    <w:rsid w:val="00D237B6"/>
    <w:rsid w:val="00D23C66"/>
    <w:rsid w:val="00D25E4F"/>
    <w:rsid w:val="00D25F53"/>
    <w:rsid w:val="00D26D61"/>
    <w:rsid w:val="00D271CF"/>
    <w:rsid w:val="00D31F4D"/>
    <w:rsid w:val="00D3283D"/>
    <w:rsid w:val="00D40E88"/>
    <w:rsid w:val="00D42DC3"/>
    <w:rsid w:val="00D43191"/>
    <w:rsid w:val="00D44D73"/>
    <w:rsid w:val="00D45A9B"/>
    <w:rsid w:val="00D461F7"/>
    <w:rsid w:val="00D46C92"/>
    <w:rsid w:val="00D478AC"/>
    <w:rsid w:val="00D51810"/>
    <w:rsid w:val="00D52E37"/>
    <w:rsid w:val="00D53865"/>
    <w:rsid w:val="00D53B9D"/>
    <w:rsid w:val="00D5404C"/>
    <w:rsid w:val="00D5456F"/>
    <w:rsid w:val="00D54779"/>
    <w:rsid w:val="00D55200"/>
    <w:rsid w:val="00D57355"/>
    <w:rsid w:val="00D65E46"/>
    <w:rsid w:val="00D72FF5"/>
    <w:rsid w:val="00D73594"/>
    <w:rsid w:val="00D739BD"/>
    <w:rsid w:val="00D745B5"/>
    <w:rsid w:val="00D74947"/>
    <w:rsid w:val="00D7550C"/>
    <w:rsid w:val="00D76C57"/>
    <w:rsid w:val="00D81B74"/>
    <w:rsid w:val="00D81EBD"/>
    <w:rsid w:val="00D82A55"/>
    <w:rsid w:val="00D82BB2"/>
    <w:rsid w:val="00D82D04"/>
    <w:rsid w:val="00D8741E"/>
    <w:rsid w:val="00D90FB1"/>
    <w:rsid w:val="00D91A7E"/>
    <w:rsid w:val="00D928EE"/>
    <w:rsid w:val="00D93A5E"/>
    <w:rsid w:val="00D9541E"/>
    <w:rsid w:val="00D9609C"/>
    <w:rsid w:val="00D9710E"/>
    <w:rsid w:val="00DA0665"/>
    <w:rsid w:val="00DA16D3"/>
    <w:rsid w:val="00DA28A8"/>
    <w:rsid w:val="00DA2D52"/>
    <w:rsid w:val="00DA6A13"/>
    <w:rsid w:val="00DA6A5E"/>
    <w:rsid w:val="00DA6B2B"/>
    <w:rsid w:val="00DB06E5"/>
    <w:rsid w:val="00DB0D0A"/>
    <w:rsid w:val="00DB406C"/>
    <w:rsid w:val="00DB43BD"/>
    <w:rsid w:val="00DB7A85"/>
    <w:rsid w:val="00DC1EC2"/>
    <w:rsid w:val="00DC28B0"/>
    <w:rsid w:val="00DC565A"/>
    <w:rsid w:val="00DC6493"/>
    <w:rsid w:val="00DC6DB5"/>
    <w:rsid w:val="00DC767B"/>
    <w:rsid w:val="00DC7F69"/>
    <w:rsid w:val="00DD0A1C"/>
    <w:rsid w:val="00DD278B"/>
    <w:rsid w:val="00DD2FB7"/>
    <w:rsid w:val="00DD33BA"/>
    <w:rsid w:val="00DD3D24"/>
    <w:rsid w:val="00DD408B"/>
    <w:rsid w:val="00DD4C56"/>
    <w:rsid w:val="00DD51AD"/>
    <w:rsid w:val="00DD5731"/>
    <w:rsid w:val="00DD7B2C"/>
    <w:rsid w:val="00DE04A5"/>
    <w:rsid w:val="00DE25E4"/>
    <w:rsid w:val="00DE5C60"/>
    <w:rsid w:val="00DE64D7"/>
    <w:rsid w:val="00DF0621"/>
    <w:rsid w:val="00DF2853"/>
    <w:rsid w:val="00DF2B3B"/>
    <w:rsid w:val="00DF32DD"/>
    <w:rsid w:val="00DF3597"/>
    <w:rsid w:val="00DF7C0C"/>
    <w:rsid w:val="00E00D1E"/>
    <w:rsid w:val="00E0184C"/>
    <w:rsid w:val="00E0339C"/>
    <w:rsid w:val="00E03AEC"/>
    <w:rsid w:val="00E04281"/>
    <w:rsid w:val="00E047E1"/>
    <w:rsid w:val="00E05AE6"/>
    <w:rsid w:val="00E07A1A"/>
    <w:rsid w:val="00E10C22"/>
    <w:rsid w:val="00E127CD"/>
    <w:rsid w:val="00E12930"/>
    <w:rsid w:val="00E13B97"/>
    <w:rsid w:val="00E13C3C"/>
    <w:rsid w:val="00E155AA"/>
    <w:rsid w:val="00E17B0E"/>
    <w:rsid w:val="00E23186"/>
    <w:rsid w:val="00E26529"/>
    <w:rsid w:val="00E26B34"/>
    <w:rsid w:val="00E27EF4"/>
    <w:rsid w:val="00E30B85"/>
    <w:rsid w:val="00E364F1"/>
    <w:rsid w:val="00E402F7"/>
    <w:rsid w:val="00E41F06"/>
    <w:rsid w:val="00E41FBB"/>
    <w:rsid w:val="00E4281D"/>
    <w:rsid w:val="00E428A2"/>
    <w:rsid w:val="00E44097"/>
    <w:rsid w:val="00E44740"/>
    <w:rsid w:val="00E452F9"/>
    <w:rsid w:val="00E45440"/>
    <w:rsid w:val="00E4626E"/>
    <w:rsid w:val="00E463B6"/>
    <w:rsid w:val="00E465CB"/>
    <w:rsid w:val="00E466FF"/>
    <w:rsid w:val="00E5133F"/>
    <w:rsid w:val="00E51D2E"/>
    <w:rsid w:val="00E53422"/>
    <w:rsid w:val="00E54921"/>
    <w:rsid w:val="00E54D9F"/>
    <w:rsid w:val="00E56E1D"/>
    <w:rsid w:val="00E60774"/>
    <w:rsid w:val="00E60E76"/>
    <w:rsid w:val="00E629AD"/>
    <w:rsid w:val="00E66F96"/>
    <w:rsid w:val="00E728E7"/>
    <w:rsid w:val="00E736FF"/>
    <w:rsid w:val="00E74341"/>
    <w:rsid w:val="00E74DF7"/>
    <w:rsid w:val="00E77690"/>
    <w:rsid w:val="00E806C1"/>
    <w:rsid w:val="00E806C3"/>
    <w:rsid w:val="00E80A2A"/>
    <w:rsid w:val="00E812AB"/>
    <w:rsid w:val="00E815DC"/>
    <w:rsid w:val="00E82AC0"/>
    <w:rsid w:val="00E832B8"/>
    <w:rsid w:val="00E832F4"/>
    <w:rsid w:val="00E83FDC"/>
    <w:rsid w:val="00E84A51"/>
    <w:rsid w:val="00E84B8B"/>
    <w:rsid w:val="00E85695"/>
    <w:rsid w:val="00E85D11"/>
    <w:rsid w:val="00E86D1C"/>
    <w:rsid w:val="00E87B4C"/>
    <w:rsid w:val="00E91C32"/>
    <w:rsid w:val="00E91C5D"/>
    <w:rsid w:val="00E940FD"/>
    <w:rsid w:val="00E9560F"/>
    <w:rsid w:val="00E95D47"/>
    <w:rsid w:val="00E96A04"/>
    <w:rsid w:val="00EA2332"/>
    <w:rsid w:val="00EA2AF9"/>
    <w:rsid w:val="00EA4E22"/>
    <w:rsid w:val="00EA55FE"/>
    <w:rsid w:val="00EA5B6F"/>
    <w:rsid w:val="00EA70DE"/>
    <w:rsid w:val="00EA7765"/>
    <w:rsid w:val="00EA7B39"/>
    <w:rsid w:val="00EB0F5D"/>
    <w:rsid w:val="00EB2162"/>
    <w:rsid w:val="00EB33CE"/>
    <w:rsid w:val="00EB5280"/>
    <w:rsid w:val="00EB5671"/>
    <w:rsid w:val="00EB62F5"/>
    <w:rsid w:val="00EB65D5"/>
    <w:rsid w:val="00EC0F36"/>
    <w:rsid w:val="00EC2781"/>
    <w:rsid w:val="00EC2848"/>
    <w:rsid w:val="00EC3789"/>
    <w:rsid w:val="00EC3B07"/>
    <w:rsid w:val="00EC468C"/>
    <w:rsid w:val="00EC5A48"/>
    <w:rsid w:val="00EC70A9"/>
    <w:rsid w:val="00ED004D"/>
    <w:rsid w:val="00ED0839"/>
    <w:rsid w:val="00ED1D9E"/>
    <w:rsid w:val="00ED40C9"/>
    <w:rsid w:val="00ED6958"/>
    <w:rsid w:val="00ED75B6"/>
    <w:rsid w:val="00EE01D5"/>
    <w:rsid w:val="00EE361F"/>
    <w:rsid w:val="00EE6AD6"/>
    <w:rsid w:val="00EF0863"/>
    <w:rsid w:val="00EF3FA6"/>
    <w:rsid w:val="00EF43BC"/>
    <w:rsid w:val="00EF733A"/>
    <w:rsid w:val="00F00D4A"/>
    <w:rsid w:val="00F00FBD"/>
    <w:rsid w:val="00F01B0B"/>
    <w:rsid w:val="00F01FF3"/>
    <w:rsid w:val="00F03265"/>
    <w:rsid w:val="00F037B5"/>
    <w:rsid w:val="00F05607"/>
    <w:rsid w:val="00F06C94"/>
    <w:rsid w:val="00F073AF"/>
    <w:rsid w:val="00F076C6"/>
    <w:rsid w:val="00F10501"/>
    <w:rsid w:val="00F10E06"/>
    <w:rsid w:val="00F10EDF"/>
    <w:rsid w:val="00F11CFF"/>
    <w:rsid w:val="00F11DD9"/>
    <w:rsid w:val="00F125FC"/>
    <w:rsid w:val="00F20FE8"/>
    <w:rsid w:val="00F21739"/>
    <w:rsid w:val="00F21A59"/>
    <w:rsid w:val="00F21ED6"/>
    <w:rsid w:val="00F22E95"/>
    <w:rsid w:val="00F230C1"/>
    <w:rsid w:val="00F2395F"/>
    <w:rsid w:val="00F245F3"/>
    <w:rsid w:val="00F2671C"/>
    <w:rsid w:val="00F27ABD"/>
    <w:rsid w:val="00F30DBD"/>
    <w:rsid w:val="00F31514"/>
    <w:rsid w:val="00F32837"/>
    <w:rsid w:val="00F32C1E"/>
    <w:rsid w:val="00F34A9A"/>
    <w:rsid w:val="00F356E9"/>
    <w:rsid w:val="00F361A3"/>
    <w:rsid w:val="00F36DE5"/>
    <w:rsid w:val="00F3792F"/>
    <w:rsid w:val="00F402B6"/>
    <w:rsid w:val="00F4107B"/>
    <w:rsid w:val="00F41418"/>
    <w:rsid w:val="00F41577"/>
    <w:rsid w:val="00F417DA"/>
    <w:rsid w:val="00F41C49"/>
    <w:rsid w:val="00F42A53"/>
    <w:rsid w:val="00F448AF"/>
    <w:rsid w:val="00F46D99"/>
    <w:rsid w:val="00F47751"/>
    <w:rsid w:val="00F4788B"/>
    <w:rsid w:val="00F47A5C"/>
    <w:rsid w:val="00F47F35"/>
    <w:rsid w:val="00F5020B"/>
    <w:rsid w:val="00F52888"/>
    <w:rsid w:val="00F54ADB"/>
    <w:rsid w:val="00F55518"/>
    <w:rsid w:val="00F555DB"/>
    <w:rsid w:val="00F55E67"/>
    <w:rsid w:val="00F60291"/>
    <w:rsid w:val="00F61F57"/>
    <w:rsid w:val="00F628B8"/>
    <w:rsid w:val="00F6382E"/>
    <w:rsid w:val="00F63E60"/>
    <w:rsid w:val="00F6447B"/>
    <w:rsid w:val="00F64D4C"/>
    <w:rsid w:val="00F6565F"/>
    <w:rsid w:val="00F66F5F"/>
    <w:rsid w:val="00F70B6F"/>
    <w:rsid w:val="00F7114E"/>
    <w:rsid w:val="00F72E84"/>
    <w:rsid w:val="00F7325E"/>
    <w:rsid w:val="00F7565A"/>
    <w:rsid w:val="00F760DA"/>
    <w:rsid w:val="00F764E6"/>
    <w:rsid w:val="00F76A0E"/>
    <w:rsid w:val="00F8151D"/>
    <w:rsid w:val="00F82B8A"/>
    <w:rsid w:val="00F82CB2"/>
    <w:rsid w:val="00F8346C"/>
    <w:rsid w:val="00F83F68"/>
    <w:rsid w:val="00F84003"/>
    <w:rsid w:val="00F84DC3"/>
    <w:rsid w:val="00F864FB"/>
    <w:rsid w:val="00F8658E"/>
    <w:rsid w:val="00F86897"/>
    <w:rsid w:val="00F86D59"/>
    <w:rsid w:val="00F874A7"/>
    <w:rsid w:val="00F879E1"/>
    <w:rsid w:val="00F902D1"/>
    <w:rsid w:val="00F90444"/>
    <w:rsid w:val="00F90766"/>
    <w:rsid w:val="00F9143E"/>
    <w:rsid w:val="00F91E26"/>
    <w:rsid w:val="00F92057"/>
    <w:rsid w:val="00F92BBD"/>
    <w:rsid w:val="00F94BC7"/>
    <w:rsid w:val="00F95276"/>
    <w:rsid w:val="00F95C13"/>
    <w:rsid w:val="00F9661F"/>
    <w:rsid w:val="00F968A8"/>
    <w:rsid w:val="00F96E83"/>
    <w:rsid w:val="00F97B03"/>
    <w:rsid w:val="00FA2A8D"/>
    <w:rsid w:val="00FA2AB8"/>
    <w:rsid w:val="00FA3A1C"/>
    <w:rsid w:val="00FA4427"/>
    <w:rsid w:val="00FA4B7C"/>
    <w:rsid w:val="00FA5F9C"/>
    <w:rsid w:val="00FB05DF"/>
    <w:rsid w:val="00FB2A05"/>
    <w:rsid w:val="00FB4320"/>
    <w:rsid w:val="00FB5491"/>
    <w:rsid w:val="00FB6E60"/>
    <w:rsid w:val="00FB71C0"/>
    <w:rsid w:val="00FC0875"/>
    <w:rsid w:val="00FC1254"/>
    <w:rsid w:val="00FC1A3F"/>
    <w:rsid w:val="00FC2C64"/>
    <w:rsid w:val="00FC789B"/>
    <w:rsid w:val="00FD14C4"/>
    <w:rsid w:val="00FD16B1"/>
    <w:rsid w:val="00FD1E71"/>
    <w:rsid w:val="00FD401D"/>
    <w:rsid w:val="00FD584D"/>
    <w:rsid w:val="00FD592E"/>
    <w:rsid w:val="00FD5C55"/>
    <w:rsid w:val="00FD614E"/>
    <w:rsid w:val="00FD6AF0"/>
    <w:rsid w:val="00FD7965"/>
    <w:rsid w:val="00FD79D0"/>
    <w:rsid w:val="00FE0C91"/>
    <w:rsid w:val="00FE168C"/>
    <w:rsid w:val="00FE1AD6"/>
    <w:rsid w:val="00FE2D72"/>
    <w:rsid w:val="00FE3EB6"/>
    <w:rsid w:val="00FE5377"/>
    <w:rsid w:val="00FF0118"/>
    <w:rsid w:val="00FF0CAF"/>
    <w:rsid w:val="00FF4057"/>
    <w:rsid w:val="00FF4CB6"/>
    <w:rsid w:val="00FF51C7"/>
    <w:rsid w:val="00FF55FB"/>
    <w:rsid w:val="00FF64AB"/>
    <w:rsid w:val="2F3F4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3942</Words>
  <Characters>3971</Characters>
  <Lines>108</Lines>
  <Paragraphs>76</Paragraphs>
  <TotalTime>2</TotalTime>
  <ScaleCrop>false</ScaleCrop>
  <LinksUpToDate>false</LinksUpToDate>
  <CharactersWithSpaces>4047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2025-08-21T07:34:00Z</dcterms:created>
  <dc:creator>Xu Han</dc:creator>
  <cp:lastModifiedBy>Yovy_</cp:lastModifiedBy>
  <dcterms:modified xsi:type="dcterms:W3CDTF">2025-08-22T01:49:06Z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2563343B185641319E4D5EFA567E3B31_13</vt:lpwstr>
  </property>
</Properties>
</file>