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41888">
      <w:pPr>
        <w:spacing w:line="560" w:lineRule="exact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5326032F">
      <w:pPr>
        <w:spacing w:beforeLines="50" w:afterLines="50" w:line="60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</w:p>
    <w:p w14:paraId="4011361C">
      <w:pPr>
        <w:spacing w:beforeLines="50" w:afterLines="50" w:line="64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</w:rPr>
        <w:t>5</w:t>
      </w:r>
      <w:r>
        <w:rPr>
          <w:rFonts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</w:rPr>
        <w:t>第二批首都科技条件平台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新增    开放单位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名单</w:t>
      </w:r>
    </w:p>
    <w:p w14:paraId="17BBB947">
      <w:pPr>
        <w:spacing w:beforeLines="50" w:afterLines="50" w:line="64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</w:p>
    <w:tbl>
      <w:tblPr>
        <w:tblStyle w:val="3"/>
        <w:tblW w:w="7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6946"/>
      </w:tblGrid>
      <w:tr w14:paraId="1429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23B23BE4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3EC0FE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046E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55C66427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66B394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北京中关村水木医疗科技有限公司</w:t>
            </w:r>
          </w:p>
        </w:tc>
      </w:tr>
      <w:tr w14:paraId="10D6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048B4558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4F34F5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中国工业互联网研究院（工业和信息化部密码应用研究中心）</w:t>
            </w:r>
          </w:p>
        </w:tc>
      </w:tr>
      <w:tr w14:paraId="20C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388CE219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FCF674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北京怀柔硬科技创新服务有限公司（北京怀柔仪器和传感器有限公司委托授权的专业服务机构）</w:t>
            </w:r>
          </w:p>
        </w:tc>
      </w:tr>
      <w:tr w14:paraId="0A30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79189DD9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7A339DD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中关村硬创空间集团有限公司（北京智造空间科技有限公司、北京通玉硬创科技有限公司、北京硬创空间检测技术服务有限公司、北京智造大街科技发展有限公司委托授权的专业服务机构）</w:t>
            </w:r>
          </w:p>
        </w:tc>
      </w:tr>
      <w:tr w14:paraId="368C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19" w:type="dxa"/>
            <w:shd w:val="clear" w:color="auto" w:fill="auto"/>
            <w:vAlign w:val="center"/>
          </w:tcPr>
          <w:p w14:paraId="5E733921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FFD9D1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北京软件产品质量检测检验中心有限公司</w:t>
            </w:r>
          </w:p>
        </w:tc>
      </w:tr>
    </w:tbl>
    <w:p w14:paraId="045EDB77">
      <w:pPr>
        <w:widowControl/>
        <w:tabs>
          <w:tab w:val="left" w:pos="5133"/>
        </w:tabs>
        <w:spacing w:line="2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 w14:paraId="1A7AF6EE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349907"/>
    </w:sdtPr>
    <w:sdtContent>
      <w:p w14:paraId="6341F4A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B9A395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F41DD"/>
    <w:rsid w:val="325C092E"/>
    <w:rsid w:val="43D11998"/>
    <w:rsid w:val="441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45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2025-07-23T01:19:00Z</dcterms:created>
  <dc:creator>78281</dc:creator>
  <cp:lastModifiedBy>biubiubiu</cp:lastModifiedBy>
  <cp:lastPrinted>2025-07-23T06:20:24Z</cp:lastPrinted>
  <dcterms:modified xsi:type="dcterms:W3CDTF">2025-07-23T07:46:44Z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eyJoZGlkIjoiY2VmY2FlMDY5ODlkMDk5YmEyNGY2OTIxYzE4NTAwNTIiLCJ1c2VySWQiOiI2MDQ3NTgzMzYifQ==</vt:lpwstr>
  </property>
  <property fmtid="{D5CDD505-2E9C-101B-9397-08002B2CF9AE}" pid="4" name="ICV">
    <vt:lpwstr>1BAD17CD7F524C2A97613F9D5840A74C_12</vt:lpwstr>
  </property>
</Properties>
</file>