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3A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158" w:right="0" w:firstLine="0"/>
        <w:jc w:val="left"/>
        <w:textAlignment w:val="auto"/>
        <w:rPr>
          <w:rFonts w:hint="default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附件2-1</w:t>
      </w:r>
    </w:p>
    <w:p w14:paraId="5411BDCF">
      <w:pPr>
        <w:spacing w:line="560" w:lineRule="exact"/>
        <w:jc w:val="both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</w:p>
    <w:p w14:paraId="4F06F9D9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项目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验收</w:t>
      </w: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资料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清单</w:t>
      </w:r>
    </w:p>
    <w:p w14:paraId="6578EAA1">
      <w:pPr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 w14:paraId="1289A14E"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color w:val="000000"/>
          <w:sz w:val="32"/>
          <w:szCs w:val="32"/>
        </w:rPr>
        <w:t>验收申请</w:t>
      </w:r>
      <w:r>
        <w:rPr>
          <w:rFonts w:hint="eastAsia" w:ascii="仿宋_GB2312" w:eastAsia="仿宋_GB2312"/>
          <w:color w:val="000000"/>
          <w:sz w:val="32"/>
          <w:szCs w:val="32"/>
        </w:rPr>
        <w:t>表（见附</w:t>
      </w:r>
      <w:r>
        <w:rPr>
          <w:rFonts w:hint="eastAsia" w:ascii="仿宋_GB2312" w:eastAsia="仿宋_GB2312"/>
          <w:sz w:val="32"/>
          <w:szCs w:val="32"/>
        </w:rPr>
        <w:t>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2-1-1</w:t>
      </w:r>
      <w:r>
        <w:rPr>
          <w:rFonts w:hint="eastAsia" w:ascii="仿宋_GB2312" w:eastAsia="仿宋_GB2312"/>
          <w:sz w:val="32"/>
          <w:szCs w:val="32"/>
        </w:rPr>
        <w:t>，同时提交可编辑电子版与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扫描件）。</w:t>
      </w:r>
    </w:p>
    <w:p w14:paraId="22A600C6"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2.《第三批第一年国家专精特新“小巨人”企业高质量发展资金项目合同书》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2904E2A1"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3.《</w:t>
      </w:r>
      <w:r>
        <w:rPr>
          <w:rFonts w:hint="eastAsia" w:ascii="仿宋_GB2312" w:eastAsia="仿宋_GB2312"/>
          <w:color w:val="000000"/>
          <w:sz w:val="32"/>
          <w:szCs w:val="32"/>
        </w:rPr>
        <w:t>项目调整（变更）批复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仿宋_GB2312" w:eastAsia="仿宋_GB2312"/>
          <w:color w:val="000000"/>
          <w:sz w:val="32"/>
          <w:szCs w:val="32"/>
        </w:rPr>
        <w:t>（如有，请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7DCA4ECB"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验收总结</w:t>
      </w:r>
      <w:r>
        <w:rPr>
          <w:rFonts w:hint="eastAsia" w:ascii="仿宋_GB2312" w:eastAsia="仿宋_GB2312"/>
          <w:color w:val="000000"/>
          <w:sz w:val="32"/>
          <w:szCs w:val="32"/>
        </w:rPr>
        <w:t>报告（见附件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2-1-2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 w14:paraId="59BBCEEA">
      <w:pPr>
        <w:spacing w:line="560" w:lineRule="exact"/>
        <w:ind w:firstLine="627" w:firstLineChars="196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该报告是对项目建设情况的全面总结和自我评价，应将项目竣工后的情况与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第三批第一年国家专精特新“小巨人”企业高质量发展资金项目合同书中各项内容</w:t>
      </w:r>
      <w:r>
        <w:rPr>
          <w:rFonts w:hint="eastAsia" w:ascii="仿宋_GB2312" w:eastAsia="仿宋_GB2312"/>
          <w:color w:val="000000"/>
          <w:sz w:val="32"/>
          <w:szCs w:val="32"/>
        </w:rPr>
        <w:t>进行对比，重点对项目目标实现、建设内容、项目质量、投资情况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资金使用</w:t>
      </w:r>
      <w:r>
        <w:rPr>
          <w:rFonts w:hint="eastAsia" w:ascii="仿宋_GB2312" w:eastAsia="仿宋_GB2312"/>
          <w:color w:val="000000"/>
          <w:sz w:val="32"/>
          <w:szCs w:val="32"/>
        </w:rPr>
        <w:t>和项目管理等方面总结评价。</w:t>
      </w:r>
    </w:p>
    <w:p w14:paraId="3969D5E8"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color w:val="000000"/>
          <w:sz w:val="32"/>
          <w:szCs w:val="32"/>
        </w:rPr>
        <w:t>项目（软硬件）设备购置清单（见附件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2-1-3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 w14:paraId="6F596DC3"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color w:val="000000"/>
          <w:sz w:val="32"/>
          <w:szCs w:val="32"/>
        </w:rPr>
        <w:t>项目单位2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仿宋_GB2312" w:eastAsia="仿宋_GB2312"/>
          <w:color w:val="000000"/>
          <w:sz w:val="32"/>
          <w:szCs w:val="32"/>
        </w:rPr>
        <w:t>财务审计报告（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22FCE57A"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color w:val="000000"/>
          <w:sz w:val="32"/>
          <w:szCs w:val="32"/>
        </w:rPr>
        <w:t>项目专项审计报告（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须</w:t>
      </w:r>
      <w:r>
        <w:rPr>
          <w:rFonts w:hint="eastAsia" w:ascii="仿宋_GB2312" w:eastAsia="仿宋_GB2312"/>
          <w:color w:val="000000"/>
          <w:sz w:val="32"/>
          <w:szCs w:val="32"/>
        </w:rPr>
        <w:t>由有资质的中介机构出具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见附件2-1-4，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11C177A3"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审计报告应针对验收内容的有关经济指标，与合同书（或承诺函、实施方案）对比进行审计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。</w:t>
      </w:r>
    </w:p>
    <w:p w14:paraId="345B5C8A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color w:val="000000"/>
          <w:sz w:val="32"/>
          <w:szCs w:val="32"/>
        </w:rPr>
        <w:t>项目实施效果的相关证明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（所获成果、专利、获奖情况等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）。已通过技术、成果鉴定或委托中介机构对研发成果进行客观评价的项目，提供有关测试或检测报告、成果鉴定证书或评价报告；项目中重要的实物成果图片、数据、实物等（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552E6AC3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color w:val="000000"/>
          <w:sz w:val="32"/>
          <w:szCs w:val="32"/>
        </w:rPr>
        <w:t>有土建内容的项目须提供建筑工程验收报告（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186E6D33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color w:val="000000"/>
          <w:sz w:val="32"/>
          <w:szCs w:val="32"/>
        </w:rPr>
        <w:t>验收工作所要求的其他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p w14:paraId="2EBA88C6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 w14:paraId="44A12BD0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 w14:paraId="6D6B981F"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9A2650"/>
    <w:rsid w:val="00064FAC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2E2E"/>
    <w:rsid w:val="00AB50D2"/>
    <w:rsid w:val="00B3101E"/>
    <w:rsid w:val="00BB3BBA"/>
    <w:rsid w:val="00BF6999"/>
    <w:rsid w:val="00C44568"/>
    <w:rsid w:val="00C83A8B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02307A82"/>
    <w:rsid w:val="11945534"/>
    <w:rsid w:val="133803B9"/>
    <w:rsid w:val="13601F9C"/>
    <w:rsid w:val="162A12B6"/>
    <w:rsid w:val="168D6972"/>
    <w:rsid w:val="1A1F6717"/>
    <w:rsid w:val="23284C38"/>
    <w:rsid w:val="381857F3"/>
    <w:rsid w:val="39C61496"/>
    <w:rsid w:val="4F0A028C"/>
    <w:rsid w:val="5ADB2573"/>
    <w:rsid w:val="5E1F7893"/>
    <w:rsid w:val="78F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644</Words>
  <Characters>679</Characters>
  <Lines>6</Lines>
  <Paragraphs>1</Paragraphs>
  <TotalTime>22</TotalTime>
  <ScaleCrop>false</ScaleCrop>
  <LinksUpToDate>false</LinksUpToDate>
  <CharactersWithSpaces>679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2022-05-27T06:31:00Z</dcterms:created>
  <dc:creator>notebook</dc:creator>
  <cp:lastModifiedBy>WPS_1690420078</cp:lastModifiedBy>
  <dcterms:modified xsi:type="dcterms:W3CDTF">2025-07-18T02:44:27Z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379F544719A74C5DAC128CC2ABC07BC6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