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9925C">
      <w:pPr>
        <w:jc w:val="left"/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eastAsia="zh-CN"/>
        </w:rPr>
      </w:pPr>
      <w:bookmarkStart w:id="0" w:name="_Toc444604861"/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附件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val="en-US" w:eastAsia="zh-CN"/>
        </w:rPr>
        <w:t>2-1-2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eastAsia="zh-CN"/>
        </w:rPr>
        <w:t>：</w:t>
      </w:r>
    </w:p>
    <w:p w14:paraId="1BC42119">
      <w:pPr>
        <w:jc w:val="left"/>
        <w:rPr>
          <w:rFonts w:hint="eastAsia" w:ascii="华文细黑" w:hAnsi="华文细黑" w:eastAsia="华文细黑"/>
          <w:b/>
          <w:spacing w:val="78"/>
          <w:kern w:val="0"/>
          <w:sz w:val="10"/>
          <w:szCs w:val="10"/>
          <w:lang w:eastAsia="zh-CN"/>
        </w:rPr>
      </w:pPr>
    </w:p>
    <w:p w14:paraId="1BCD0A09"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项目验收总结报告编制提纲</w:t>
      </w:r>
      <w:bookmarkEnd w:id="0"/>
    </w:p>
    <w:p w14:paraId="06CB16EE"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  <w:bookmarkStart w:id="1" w:name="_GoBack"/>
      <w:bookmarkEnd w:id="1"/>
    </w:p>
    <w:p w14:paraId="1BF6C41C">
      <w:pPr>
        <w:numPr>
          <w:ilvl w:val="0"/>
          <w:numId w:val="1"/>
        </w:num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企业概况</w:t>
      </w:r>
    </w:p>
    <w:p w14:paraId="7C32D6C3">
      <w:pPr>
        <w:spacing w:line="560" w:lineRule="exact"/>
        <w:ind w:firstLine="472" w:firstLineChars="196"/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（</w:t>
      </w:r>
      <w:r>
        <w:rPr>
          <w:rFonts w:hint="eastAsia" w:ascii="仿宋_GB2312" w:hAnsi="Times New Roman" w:eastAsia="仿宋_GB2312" w:cs="Times New Roman"/>
          <w:b/>
          <w:sz w:val="24"/>
        </w:rPr>
        <w:t>主要是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企业</w:t>
      </w:r>
      <w:r>
        <w:rPr>
          <w:rFonts w:hint="eastAsia" w:ascii="仿宋_GB2312" w:hAnsi="Times New Roman" w:eastAsia="仿宋_GB2312" w:cs="Times New Roman"/>
          <w:b/>
          <w:sz w:val="24"/>
        </w:rPr>
        <w:t>的基本情况、市场实力、技术水平、财务状况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）</w:t>
      </w:r>
    </w:p>
    <w:p w14:paraId="4C759A27">
      <w:p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2421B43E">
      <w:pPr>
        <w:numPr>
          <w:ilvl w:val="0"/>
          <w:numId w:val="1"/>
        </w:num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项目概况</w:t>
      </w:r>
    </w:p>
    <w:p w14:paraId="7B19A1C8">
      <w:pPr>
        <w:spacing w:line="560" w:lineRule="exact"/>
        <w:ind w:firstLine="472" w:firstLineChars="196"/>
        <w:rPr>
          <w:rFonts w:hint="eastAsia" w:ascii="仿宋_GB2312" w:hAnsi="Times New Roman" w:eastAsia="仿宋_GB2312" w:cs="Times New Roman"/>
          <w:b/>
          <w:sz w:val="24"/>
          <w:lang w:eastAsia="zh-CN"/>
        </w:rPr>
      </w:pP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（主要是项目的实施背景、主要建设内容、投资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及预期目标</w:t>
      </w: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完成情况等）</w:t>
      </w:r>
    </w:p>
    <w:p w14:paraId="21957BB3"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0A5254D5">
      <w:pPr>
        <w:spacing w:line="480" w:lineRule="auto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三</w:t>
      </w:r>
      <w:r>
        <w:rPr>
          <w:rFonts w:ascii="仿宋_GB2312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</w:rPr>
        <w:t>项目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执行</w:t>
      </w:r>
      <w:r>
        <w:rPr>
          <w:rFonts w:ascii="仿宋_GB2312" w:eastAsia="仿宋_GB2312"/>
          <w:b/>
          <w:bCs/>
          <w:sz w:val="28"/>
          <w:szCs w:val="28"/>
        </w:rPr>
        <w:t>情况</w:t>
      </w: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eastAsia="仿宋_GB2312"/>
          <w:b/>
          <w:bCs/>
          <w:i/>
          <w:iCs/>
          <w:sz w:val="21"/>
          <w:szCs w:val="21"/>
          <w:lang w:val="en-US" w:eastAsia="zh-CN"/>
        </w:rPr>
        <w:t>对照合同书各项内容，（一）至（七）每节均须有结论</w:t>
      </w: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）</w:t>
      </w:r>
    </w:p>
    <w:p w14:paraId="7D36DD68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28"/>
          <w:szCs w:val="28"/>
        </w:rPr>
        <w:t>项目建设内容</w:t>
      </w:r>
      <w:r>
        <w:rPr>
          <w:rFonts w:ascii="仿宋_GB2312" w:eastAsia="仿宋_GB2312"/>
          <w:b/>
          <w:sz w:val="28"/>
          <w:szCs w:val="28"/>
        </w:rPr>
        <w:t>情况</w:t>
      </w:r>
    </w:p>
    <w:p w14:paraId="4EE99BE3">
      <w:pPr>
        <w:spacing w:line="560" w:lineRule="exact"/>
        <w:ind w:firstLine="472" w:firstLineChars="196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（项目各项建设内容实际完成情况）</w:t>
      </w:r>
    </w:p>
    <w:p w14:paraId="57A7C432">
      <w:pPr>
        <w:spacing w:line="480" w:lineRule="auto"/>
        <w:rPr>
          <w:rFonts w:hint="eastAsia" w:ascii="仿宋_GB2312" w:eastAsia="仿宋_GB2312"/>
          <w:b/>
          <w:sz w:val="24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01BE5451">
      <w:pPr>
        <w:spacing w:line="480" w:lineRule="auto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（二）项目完成质量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情况</w:t>
      </w:r>
    </w:p>
    <w:p w14:paraId="3880A69D">
      <w:pPr>
        <w:adjustRightInd w:val="0"/>
        <w:snapToGrid w:val="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（主要包括项目建设及生产安全情况，建筑工程的质量，设备、工艺及研发成果的先进性和适用性，项目产品优势或特点，产品技术水平居国内外的地位，取得的荣誉称号、奖励或专利等）</w:t>
      </w:r>
    </w:p>
    <w:p w14:paraId="572E2F30">
      <w:pPr>
        <w:spacing w:line="480" w:lineRule="auto"/>
        <w:rPr>
          <w:rFonts w:ascii="仿宋_GB2312" w:eastAsia="仿宋_GB2312"/>
          <w:sz w:val="24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04E1FFF6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（三）</w:t>
      </w:r>
      <w:r>
        <w:rPr>
          <w:rFonts w:ascii="仿宋_GB2312" w:eastAsia="仿宋_GB2312"/>
          <w:b/>
          <w:sz w:val="28"/>
          <w:szCs w:val="28"/>
        </w:rPr>
        <w:t>项目投资</w:t>
      </w:r>
      <w:r>
        <w:rPr>
          <w:rFonts w:hint="eastAsia" w:ascii="仿宋_GB2312" w:eastAsia="仿宋_GB2312"/>
          <w:b/>
          <w:sz w:val="28"/>
          <w:szCs w:val="28"/>
        </w:rPr>
        <w:t>完成</w:t>
      </w:r>
      <w:r>
        <w:rPr>
          <w:rFonts w:ascii="仿宋_GB2312" w:eastAsia="仿宋_GB2312"/>
          <w:b/>
          <w:sz w:val="28"/>
          <w:szCs w:val="28"/>
        </w:rPr>
        <w:t>情况</w:t>
      </w:r>
    </w:p>
    <w:p w14:paraId="3A9A3F6E">
      <w:pPr>
        <w:adjustRightInd w:val="0"/>
        <w:snapToGrid w:val="0"/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</w:rPr>
        <w:t>（主要包括项目投资构成明细表，财政支持资金的账务处理，资金支出明细等）</w:t>
      </w:r>
    </w:p>
    <w:p w14:paraId="12064222">
      <w:pPr>
        <w:adjustRightInd w:val="0"/>
        <w:snapToGrid w:val="0"/>
        <w:rPr>
          <w:rFonts w:hint="eastAsia" w:ascii="仿宋_GB2312" w:hAnsi="Times New Roman" w:eastAsia="仿宋_GB2312" w:cs="Times New Roman"/>
          <w:b/>
          <w:sz w:val="24"/>
          <w:lang w:eastAsia="zh-CN"/>
        </w:rPr>
      </w:pP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（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须明确财政资金具体用途，具体到哪一项投资构成的哪一项支出，若财政资金到位时间晚于投资支出时间，可明确财政资金具体用于置换哪一项投资构成的哪一项支出</w:t>
      </w: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）</w:t>
      </w:r>
    </w:p>
    <w:p w14:paraId="21483294"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0FC12C32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表1  项目投资情况明细表</w:t>
      </w:r>
    </w:p>
    <w:tbl>
      <w:tblPr>
        <w:tblStyle w:val="5"/>
        <w:tblW w:w="49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427"/>
        <w:gridCol w:w="997"/>
        <w:gridCol w:w="1016"/>
        <w:gridCol w:w="1195"/>
        <w:gridCol w:w="1088"/>
        <w:gridCol w:w="1060"/>
      </w:tblGrid>
      <w:tr w14:paraId="5A84D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9A6C1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B915E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费用名称</w:t>
            </w:r>
          </w:p>
        </w:tc>
        <w:tc>
          <w:tcPr>
            <w:tcW w:w="58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21251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书</w:t>
            </w:r>
            <w:r>
              <w:rPr>
                <w:rFonts w:ascii="宋体" w:hAnsi="宋体"/>
                <w:b/>
                <w:szCs w:val="21"/>
              </w:rPr>
              <w:t>计划支出</w:t>
            </w:r>
            <w:r>
              <w:rPr>
                <w:rFonts w:hint="eastAsia" w:ascii="宋体" w:hAnsi="宋体"/>
                <w:b/>
                <w:szCs w:val="21"/>
              </w:rPr>
              <w:t>（万元）</w:t>
            </w:r>
          </w:p>
        </w:tc>
        <w:tc>
          <w:tcPr>
            <w:tcW w:w="129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6A9D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实际支出</w:t>
            </w:r>
            <w:r>
              <w:rPr>
                <w:rFonts w:hint="eastAsia" w:ascii="宋体" w:hAnsi="宋体"/>
                <w:b/>
                <w:szCs w:val="21"/>
              </w:rPr>
              <w:t>（万元）</w:t>
            </w:r>
          </w:p>
        </w:tc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4DF0F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实际与计划偏差</w:t>
            </w:r>
            <w:r>
              <w:rPr>
                <w:rFonts w:hint="eastAsia" w:ascii="宋体" w:hAnsi="宋体"/>
                <w:b/>
                <w:szCs w:val="21"/>
              </w:rPr>
              <w:t>（万元）</w:t>
            </w:r>
            <w:r>
              <w:rPr>
                <w:rFonts w:ascii="宋体" w:hAnsi="宋体"/>
                <w:b/>
                <w:szCs w:val="21"/>
              </w:rPr>
              <w:t>（+/-）</w:t>
            </w:r>
          </w:p>
        </w:tc>
        <w:tc>
          <w:tcPr>
            <w:tcW w:w="62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04703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实际完成比例（%）</w:t>
            </w:r>
          </w:p>
        </w:tc>
      </w:tr>
      <w:tr w14:paraId="5C06C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828E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4856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8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51DC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0A026C"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总额</w:t>
            </w: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BC792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其中：</w:t>
            </w:r>
          </w:p>
          <w:p w14:paraId="3A7CC58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财政资金</w:t>
            </w:r>
          </w:p>
        </w:tc>
        <w:tc>
          <w:tcPr>
            <w:tcW w:w="639" w:type="pct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9FE20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 w14:paraId="57A3596F">
            <w:pPr>
              <w:rPr>
                <w:rFonts w:ascii="宋体" w:hAnsi="宋体"/>
                <w:szCs w:val="21"/>
              </w:rPr>
            </w:pPr>
          </w:p>
        </w:tc>
      </w:tr>
      <w:tr w14:paraId="2439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2FA30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CFA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工程建设费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151D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30A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6AAD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6F26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51A69">
            <w:pPr>
              <w:rPr>
                <w:rFonts w:ascii="宋体" w:hAnsi="宋体"/>
                <w:szCs w:val="21"/>
              </w:rPr>
            </w:pPr>
          </w:p>
        </w:tc>
      </w:tr>
      <w:tr w14:paraId="46B8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6D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1.1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E33B1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建安工程费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41D1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02A2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FEA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0604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44244">
            <w:pPr>
              <w:rPr>
                <w:rFonts w:ascii="宋体" w:hAnsi="宋体"/>
                <w:szCs w:val="21"/>
              </w:rPr>
            </w:pPr>
          </w:p>
        </w:tc>
      </w:tr>
      <w:tr w14:paraId="7152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DF0B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1.2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DA4DA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研发及生产场地租赁费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01A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72B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3E04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9DEB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40664">
            <w:pPr>
              <w:rPr>
                <w:rFonts w:ascii="宋体" w:hAnsi="宋体"/>
                <w:szCs w:val="21"/>
              </w:rPr>
            </w:pPr>
          </w:p>
        </w:tc>
      </w:tr>
      <w:tr w14:paraId="5C06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6F8BC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C6CEF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设备购置及安装费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273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E43B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D2F2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83E5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9CFAF">
            <w:pPr>
              <w:rPr>
                <w:rFonts w:ascii="宋体" w:hAnsi="宋体"/>
                <w:szCs w:val="21"/>
              </w:rPr>
            </w:pPr>
          </w:p>
        </w:tc>
      </w:tr>
      <w:tr w14:paraId="66AF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735FC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3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2C5EB">
            <w:pPr>
              <w:rPr>
                <w:rFonts w:hint="eastAsia" w:eastAsia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研发费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46CB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B143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3D3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5A3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355A3">
            <w:pPr>
              <w:rPr>
                <w:rFonts w:ascii="宋体" w:hAnsi="宋体"/>
                <w:szCs w:val="21"/>
              </w:rPr>
            </w:pPr>
          </w:p>
        </w:tc>
      </w:tr>
      <w:tr w14:paraId="67FB1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434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CE6FA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材料费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3213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4A29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49B7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4735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AEF7E">
            <w:pPr>
              <w:rPr>
                <w:rFonts w:ascii="宋体" w:hAnsi="宋体"/>
                <w:szCs w:val="21"/>
              </w:rPr>
            </w:pPr>
          </w:p>
        </w:tc>
      </w:tr>
      <w:tr w14:paraId="5445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8CAC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EA81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测试化验加工费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DC28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4F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CEB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EE6D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D1D04">
            <w:pPr>
              <w:rPr>
                <w:rFonts w:ascii="宋体" w:hAnsi="宋体"/>
                <w:szCs w:val="21"/>
              </w:rPr>
            </w:pPr>
          </w:p>
        </w:tc>
      </w:tr>
      <w:tr w14:paraId="2122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6E89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3.3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06131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研发人员费（含劳务费）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A07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79FD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80C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247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EFDF6">
            <w:pPr>
              <w:rPr>
                <w:rFonts w:ascii="宋体" w:hAnsi="宋体"/>
                <w:szCs w:val="21"/>
              </w:rPr>
            </w:pPr>
          </w:p>
        </w:tc>
      </w:tr>
      <w:tr w14:paraId="11592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D3FC7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4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9EFC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其他费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64B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13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70E7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BEAB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CF263">
            <w:pPr>
              <w:rPr>
                <w:rFonts w:ascii="宋体" w:hAnsi="宋体"/>
                <w:szCs w:val="21"/>
              </w:rPr>
            </w:pPr>
          </w:p>
        </w:tc>
      </w:tr>
      <w:tr w14:paraId="49F73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44E87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F027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燃料动力费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C8A9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4624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A053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82F9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527BA">
            <w:pPr>
              <w:rPr>
                <w:rFonts w:ascii="宋体" w:hAnsi="宋体"/>
                <w:szCs w:val="21"/>
              </w:rPr>
            </w:pPr>
          </w:p>
        </w:tc>
      </w:tr>
      <w:tr w14:paraId="57FF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4183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5C0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差旅费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DE33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ADE2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BDCE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3571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9827E">
            <w:pPr>
              <w:rPr>
                <w:rFonts w:ascii="宋体" w:hAnsi="宋体"/>
                <w:szCs w:val="21"/>
              </w:rPr>
            </w:pPr>
          </w:p>
        </w:tc>
      </w:tr>
      <w:tr w14:paraId="3F449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E839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4.3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67C8D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会议费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D7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A20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1C10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7F7B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780E">
            <w:pPr>
              <w:rPr>
                <w:rFonts w:ascii="宋体" w:hAnsi="宋体"/>
                <w:szCs w:val="21"/>
              </w:rPr>
            </w:pPr>
          </w:p>
        </w:tc>
      </w:tr>
      <w:tr w14:paraId="194E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E8FA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4.4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A2D5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国际合作交流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F23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A6FC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4EFA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623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30E57">
            <w:pPr>
              <w:rPr>
                <w:rFonts w:ascii="宋体" w:hAnsi="宋体"/>
                <w:szCs w:val="21"/>
              </w:rPr>
            </w:pPr>
          </w:p>
        </w:tc>
      </w:tr>
      <w:tr w14:paraId="74D1A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743E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4.5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F3B4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档案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出版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文献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信息传播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知识产权事务费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3580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05E7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CA0C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827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4113D">
            <w:pPr>
              <w:rPr>
                <w:rFonts w:ascii="宋体" w:hAnsi="宋体"/>
                <w:szCs w:val="21"/>
              </w:rPr>
            </w:pPr>
          </w:p>
        </w:tc>
      </w:tr>
      <w:tr w14:paraId="55780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AC9C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4.6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662D5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咨询费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4EE3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513C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D90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B9A4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A43E6">
            <w:pPr>
              <w:rPr>
                <w:rFonts w:ascii="宋体" w:hAnsi="宋体"/>
                <w:szCs w:val="21"/>
              </w:rPr>
            </w:pPr>
          </w:p>
        </w:tc>
      </w:tr>
      <w:tr w14:paraId="563A4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1800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A67F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（注：可根据具体项目立项情况填写支出项目）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68B2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3FC0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CBF3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5797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37312">
            <w:pPr>
              <w:rPr>
                <w:rFonts w:ascii="宋体" w:hAnsi="宋体"/>
                <w:szCs w:val="21"/>
              </w:rPr>
            </w:pPr>
          </w:p>
        </w:tc>
      </w:tr>
      <w:tr w14:paraId="653D4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0D3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合计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46E9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0B12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3935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0256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AA1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5277D">
            <w:pPr>
              <w:rPr>
                <w:rFonts w:ascii="宋体" w:hAnsi="宋体"/>
                <w:szCs w:val="21"/>
              </w:rPr>
            </w:pPr>
          </w:p>
        </w:tc>
      </w:tr>
    </w:tbl>
    <w:p w14:paraId="2D52C784">
      <w:pPr>
        <w:spacing w:line="480" w:lineRule="auto"/>
        <w:rPr>
          <w:rFonts w:hint="eastAsia" w:ascii="仿宋_GB2312" w:eastAsia="仿宋_GB2312"/>
          <w:b/>
          <w:sz w:val="10"/>
          <w:szCs w:val="10"/>
        </w:rPr>
      </w:pPr>
    </w:p>
    <w:p w14:paraId="7F3AFBD1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（四）项目</w:t>
      </w:r>
      <w:r>
        <w:rPr>
          <w:rFonts w:ascii="仿宋_GB2312" w:eastAsia="仿宋_GB2312"/>
          <w:b/>
          <w:sz w:val="28"/>
          <w:szCs w:val="28"/>
        </w:rPr>
        <w:t>管理情况</w:t>
      </w:r>
    </w:p>
    <w:p w14:paraId="57DE7FEB">
      <w:pPr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</w:rPr>
        <w:t>（主要包括项目建立财务核算体系情况，项目管理团队制度体系建立情况，项目文件、资料的档案建立与管理情况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sz w:val="24"/>
        </w:rPr>
        <w:t>）</w:t>
      </w:r>
    </w:p>
    <w:p w14:paraId="75E40D7D"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33F54C4B">
      <w:p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b/>
          <w:bCs/>
          <w:sz w:val="28"/>
          <w:szCs w:val="28"/>
        </w:rPr>
        <w:t>）</w:t>
      </w:r>
      <w:r>
        <w:rPr>
          <w:rFonts w:ascii="仿宋_GB2312" w:eastAsia="仿宋_GB2312"/>
          <w:b/>
          <w:bCs/>
          <w:sz w:val="28"/>
          <w:szCs w:val="28"/>
        </w:rPr>
        <w:t>项目目标及目标完成情况</w:t>
      </w:r>
    </w:p>
    <w:p w14:paraId="199D91FA">
      <w:pPr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</w:rPr>
        <w:t>（主要包括项目是否达到预期技术指标、生产能力、经济效益（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营业</w:t>
      </w:r>
      <w:r>
        <w:rPr>
          <w:rFonts w:hint="eastAsia" w:ascii="仿宋_GB2312" w:hAnsi="Times New Roman" w:eastAsia="仿宋_GB2312" w:cs="Times New Roman"/>
          <w:b/>
          <w:sz w:val="24"/>
        </w:rPr>
        <w:t>收入、利润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总额</w:t>
      </w:r>
      <w:r>
        <w:rPr>
          <w:rFonts w:hint="eastAsia" w:ascii="仿宋_GB2312" w:hAnsi="Times New Roman" w:eastAsia="仿宋_GB2312" w:cs="Times New Roman"/>
          <w:b/>
          <w:sz w:val="24"/>
        </w:rPr>
        <w:t>、在京纳税额）、技术创新效益（发明、实用新型、外观设计、新产品数、新服务数等）、社会效益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sz w:val="24"/>
        </w:rPr>
        <w:t>）</w:t>
      </w:r>
    </w:p>
    <w:p w14:paraId="52481367"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137719D2">
      <w:pPr>
        <w:rPr>
          <w:rFonts w:hint="eastAsia" w:ascii="仿宋_GB2312" w:hAnsi="Times New Roman" w:eastAsia="仿宋_GB2312" w:cs="Times New Roman"/>
          <w:b/>
          <w:sz w:val="24"/>
        </w:rPr>
      </w:pPr>
    </w:p>
    <w:p w14:paraId="141C3A8A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b/>
          <w:sz w:val="28"/>
          <w:szCs w:val="28"/>
        </w:rPr>
        <w:t>）项目对企业发展起到的作用</w:t>
      </w:r>
    </w:p>
    <w:p w14:paraId="4C9CC3C2"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20118DCA">
      <w:pPr>
        <w:rPr>
          <w:rFonts w:hint="eastAsia" w:ascii="仿宋_GB2312" w:eastAsia="仿宋_GB2312"/>
          <w:b/>
          <w:sz w:val="28"/>
          <w:szCs w:val="28"/>
        </w:rPr>
      </w:pPr>
    </w:p>
    <w:p w14:paraId="0C30E306">
      <w:pPr>
        <w:spacing w:line="56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（七）项目存在的问题及改进措施</w:t>
      </w:r>
    </w:p>
    <w:p w14:paraId="0ED08FE7"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 w14:paraId="2E67B7B1">
      <w:pPr>
        <w:rPr>
          <w:rFonts w:hint="eastAsia" w:ascii="仿宋_GB2312" w:hAnsi="Times New Roman" w:eastAsia="仿宋_GB2312" w:cs="Times New Roman"/>
          <w:b/>
          <w:sz w:val="24"/>
        </w:rPr>
      </w:pPr>
    </w:p>
    <w:p w14:paraId="790CC31F">
      <w:pPr>
        <w:rPr>
          <w:rFonts w:hint="eastAsia" w:ascii="仿宋_GB2312" w:hAnsi="Times New Roman" w:eastAsia="仿宋_GB2312" w:cs="Times New Roman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9CB677"/>
    <w:multiLevelType w:val="singleLevel"/>
    <w:tmpl w:val="7B9CB6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B34482"/>
    <w:rsid w:val="00033B4D"/>
    <w:rsid w:val="000B38D2"/>
    <w:rsid w:val="00243F10"/>
    <w:rsid w:val="002A6721"/>
    <w:rsid w:val="00325757"/>
    <w:rsid w:val="00376981"/>
    <w:rsid w:val="00462250"/>
    <w:rsid w:val="004C5C04"/>
    <w:rsid w:val="004F1E77"/>
    <w:rsid w:val="00810570"/>
    <w:rsid w:val="008D1495"/>
    <w:rsid w:val="008D1E86"/>
    <w:rsid w:val="008D7B5B"/>
    <w:rsid w:val="009027E1"/>
    <w:rsid w:val="00916739"/>
    <w:rsid w:val="00960225"/>
    <w:rsid w:val="00AC0CB6"/>
    <w:rsid w:val="00B34482"/>
    <w:rsid w:val="00C15A6C"/>
    <w:rsid w:val="00C72D32"/>
    <w:rsid w:val="00C74B41"/>
    <w:rsid w:val="00CA2ABB"/>
    <w:rsid w:val="00D03675"/>
    <w:rsid w:val="00D1198D"/>
    <w:rsid w:val="00D60EAC"/>
    <w:rsid w:val="00D9108C"/>
    <w:rsid w:val="00E0372E"/>
    <w:rsid w:val="00EC30D8"/>
    <w:rsid w:val="00EF1BB5"/>
    <w:rsid w:val="00F575E9"/>
    <w:rsid w:val="00F64F4D"/>
    <w:rsid w:val="00F6509B"/>
    <w:rsid w:val="00F72264"/>
    <w:rsid w:val="00FB11F4"/>
    <w:rsid w:val="00FD5850"/>
    <w:rsid w:val="3E974FCF"/>
    <w:rsid w:val="3FA011C6"/>
    <w:rsid w:val="48BE53A3"/>
    <w:rsid w:val="66B1436B"/>
    <w:rsid w:val="708324F2"/>
    <w:rsid w:val="7231202B"/>
    <w:rsid w:val="7A36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="华文新魏" w:eastAsia="华文新魏"/>
      <w:sz w:val="3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 字符"/>
    <w:basedOn w:val="6"/>
    <w:link w:val="2"/>
    <w:qFormat/>
    <w:uiPriority w:val="0"/>
    <w:rPr>
      <w:rFonts w:ascii="华文新魏" w:hAnsi="Times New Roman" w:eastAsia="华文新魏" w:cs="Times New Roman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759</Words>
  <Characters>796</Characters>
  <Lines>9</Lines>
  <Paragraphs>2</Paragraphs>
  <TotalTime>0</TotalTime>
  <ScaleCrop>false</ScaleCrop>
  <LinksUpToDate>false</LinksUpToDate>
  <CharactersWithSpaces>798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2022-05-27T09:04:00Z</dcterms:created>
  <dc:creator>娴</dc:creator>
  <cp:lastModifiedBy>WPS_1690420078</cp:lastModifiedBy>
  <dcterms:modified xsi:type="dcterms:W3CDTF">2025-07-18T03:03:36Z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CDF59776D2F14C3286CF614E1D831FC8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