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46C704">
      <w:pPr>
        <w:pStyle w:val="3"/>
        <w:rPr>
          <w:rFonts w:hint="default" w:ascii="黑体" w:hAnsi="黑体" w:eastAsia="黑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附件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  <w:lang w:val="en-US" w:eastAsia="zh-CN"/>
        </w:rPr>
        <w:t>2</w:t>
      </w:r>
      <w:r>
        <w:rPr>
          <w:rFonts w:ascii="黑体" w:hAnsi="黑体" w:eastAsia="黑体" w:cs="方正小标宋简体"/>
          <w:b w:val="0"/>
          <w:bCs w:val="0"/>
          <w:sz w:val="32"/>
          <w:szCs w:val="32"/>
        </w:rPr>
        <w:t>-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</w:rPr>
        <w:t>1</w:t>
      </w:r>
      <w:r>
        <w:rPr>
          <w:rFonts w:hint="eastAsia" w:ascii="黑体" w:hAnsi="黑体" w:eastAsia="黑体" w:cs="方正小标宋简体"/>
          <w:b w:val="0"/>
          <w:bCs w:val="0"/>
          <w:sz w:val="32"/>
          <w:szCs w:val="32"/>
          <w:lang w:val="en-US" w:eastAsia="zh-CN"/>
        </w:rPr>
        <w:t>-1</w:t>
      </w:r>
    </w:p>
    <w:p w14:paraId="1F4F6AA7">
      <w:pPr>
        <w:pStyle w:val="3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技术成果产业化项目申报材料清单</w:t>
      </w:r>
    </w:p>
    <w:p w14:paraId="0F63D3C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rFonts w:hint="eastAsia"/>
          <w:szCs w:val="32"/>
        </w:rPr>
        <w:t>1.技术成果产业化项目申请表</w:t>
      </w:r>
      <w:r>
        <w:rPr>
          <w:szCs w:val="32"/>
        </w:rPr>
        <w:t>（详见附</w:t>
      </w:r>
      <w:r>
        <w:rPr>
          <w:rFonts w:hint="eastAsia"/>
          <w:szCs w:val="32"/>
        </w:rPr>
        <w:t>件</w:t>
      </w:r>
      <w:r>
        <w:rPr>
          <w:rFonts w:hint="eastAsia"/>
          <w:szCs w:val="32"/>
          <w:lang w:val="en-US" w:eastAsia="zh-CN"/>
        </w:rPr>
        <w:t>2-1-2</w:t>
      </w:r>
      <w:r>
        <w:rPr>
          <w:rFonts w:hint="eastAsia"/>
          <w:szCs w:val="32"/>
          <w:lang w:eastAsia="zh-CN"/>
        </w:rPr>
        <w:t>，</w:t>
      </w:r>
      <w:r>
        <w:rPr>
          <w:rFonts w:hint="eastAsia"/>
          <w:szCs w:val="32"/>
        </w:rPr>
        <w:t>同时提交可编辑电子版与</w:t>
      </w:r>
      <w:r>
        <w:rPr>
          <w:rFonts w:hint="eastAsia"/>
          <w:szCs w:val="32"/>
          <w:lang w:val="en-US" w:eastAsia="zh-CN"/>
        </w:rPr>
        <w:t>加盖项目单位公章的</w:t>
      </w:r>
      <w:r>
        <w:rPr>
          <w:rFonts w:hint="eastAsia"/>
          <w:szCs w:val="32"/>
        </w:rPr>
        <w:t>扫描件）。</w:t>
      </w:r>
    </w:p>
    <w:p w14:paraId="73FC940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szCs w:val="32"/>
        </w:rPr>
      </w:pPr>
      <w:r>
        <w:rPr>
          <w:szCs w:val="32"/>
        </w:rPr>
        <w:t>2</w:t>
      </w:r>
      <w:r>
        <w:rPr>
          <w:rFonts w:hint="eastAsia"/>
          <w:szCs w:val="32"/>
        </w:rPr>
        <w:t>.技术成果产业化项目实施方案</w:t>
      </w:r>
      <w:r>
        <w:rPr>
          <w:szCs w:val="32"/>
        </w:rPr>
        <w:t>（</w:t>
      </w:r>
      <w:r>
        <w:rPr>
          <w:rFonts w:hint="eastAsia"/>
          <w:szCs w:val="32"/>
          <w:lang w:val="en-US" w:eastAsia="zh-CN"/>
        </w:rPr>
        <w:t>详见附件2-1-3，同时提交可编辑电子版与加盖项目单位公章的扫描件</w:t>
      </w:r>
      <w:r>
        <w:rPr>
          <w:rFonts w:hint="eastAsia"/>
          <w:szCs w:val="32"/>
        </w:rPr>
        <w:t>）。</w:t>
      </w:r>
    </w:p>
    <w:p w14:paraId="661154F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00" w:firstLineChars="200"/>
        <w:textAlignment w:val="auto"/>
        <w:rPr>
          <w:rFonts w:hint="eastAsia" w:hAnsi="宋体"/>
          <w:bCs/>
          <w:szCs w:val="30"/>
        </w:rPr>
      </w:pPr>
      <w:r>
        <w:rPr>
          <w:rFonts w:hint="eastAsia" w:hAnsi="宋体"/>
          <w:bCs/>
          <w:szCs w:val="30"/>
          <w:lang w:val="en-US" w:eastAsia="zh-CN"/>
        </w:rPr>
        <w:t>3</w:t>
      </w:r>
      <w:r>
        <w:rPr>
          <w:rFonts w:hint="eastAsia" w:hAnsi="宋体"/>
          <w:bCs/>
          <w:szCs w:val="30"/>
        </w:rPr>
        <w:t>.</w:t>
      </w:r>
      <w:r>
        <w:rPr>
          <w:rFonts w:hint="eastAsia" w:hAnsi="宋体"/>
          <w:bCs/>
          <w:szCs w:val="30"/>
          <w:lang w:val="en-US" w:eastAsia="zh-CN"/>
        </w:rPr>
        <w:t>项目单位</w:t>
      </w:r>
      <w:r>
        <w:rPr>
          <w:rFonts w:hint="eastAsia" w:hAnsi="宋体"/>
          <w:bCs/>
          <w:szCs w:val="30"/>
        </w:rPr>
        <w:t>与各合作方（技术、转化落地、示范应用等）签订的项目合作协议。</w:t>
      </w:r>
    </w:p>
    <w:p w14:paraId="4223C9D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4.技术成果产权证明文件（自有技术成果提供专利证书等，合作开发提供合作协议）。</w:t>
      </w:r>
    </w:p>
    <w:p w14:paraId="7097BA1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5</w:t>
      </w:r>
      <w:r>
        <w:rPr>
          <w:rFonts w:hint="eastAsia"/>
          <w:szCs w:val="32"/>
        </w:rPr>
        <w:t>.股东签字的股东会或董事会决议，决议应包括项目名称、项目总投资及资金筹措具体方案；近期银行存款证明等项目资金来源资料，涉及贷款的项目应提供银行贷款合同或贷款承诺书、意向书，资金到位凭证。</w:t>
      </w:r>
    </w:p>
    <w:p w14:paraId="1E786FF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6.项目单位2023年、2024年财务审计报告。</w:t>
      </w:r>
    </w:p>
    <w:p w14:paraId="2B2F69E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7</w:t>
      </w:r>
      <w:r>
        <w:rPr>
          <w:rFonts w:hint="eastAsia"/>
          <w:szCs w:val="32"/>
        </w:rPr>
        <w:t>.项目（软硬件）设备清单（见附件</w:t>
      </w:r>
      <w:r>
        <w:rPr>
          <w:rFonts w:hint="eastAsia"/>
          <w:szCs w:val="32"/>
          <w:lang w:val="en-US" w:eastAsia="zh-CN"/>
        </w:rPr>
        <w:t>2-1-4</w:t>
      </w:r>
      <w:r>
        <w:rPr>
          <w:rFonts w:hint="eastAsia"/>
          <w:szCs w:val="32"/>
          <w:lang w:eastAsia="zh-CN"/>
        </w:rPr>
        <w:t>，同时提交可编辑电子版与</w:t>
      </w:r>
      <w:r>
        <w:rPr>
          <w:rFonts w:hint="eastAsia"/>
          <w:szCs w:val="32"/>
          <w:lang w:val="en-US" w:eastAsia="zh-CN"/>
        </w:rPr>
        <w:t>加盖项目单位公章的</w:t>
      </w:r>
      <w:r>
        <w:rPr>
          <w:rFonts w:hint="eastAsia"/>
          <w:szCs w:val="32"/>
          <w:lang w:eastAsia="zh-CN"/>
        </w:rPr>
        <w:t>扫描件</w:t>
      </w:r>
      <w:r>
        <w:rPr>
          <w:rFonts w:hint="eastAsia"/>
          <w:szCs w:val="32"/>
        </w:rPr>
        <w:t>）。</w:t>
      </w:r>
    </w:p>
    <w:p w14:paraId="6433486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8.项目已投入资金凭据汇总表（见附件2-1-5，同时提交可编辑电子版与加盖项目单位公章的扫描件），及与已投入资金凭据汇总表顺序、内容对应一致的已投入资金发票、付款凭证、记账凭证、采购合同等。如企业提供付款凭证为支票存根的，需提供对应的银行流水。如研发费用已投入资金或凭证较为繁杂的，需提供对应的研发投入明细账。</w:t>
      </w:r>
    </w:p>
    <w:p w14:paraId="45C80A42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default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9.项目投资估算依据以及未投入部分，需提供详细的测算依据（合同、预算表、报价单等）（提供测算资料要求见附件2-1-6）。</w:t>
      </w:r>
    </w:p>
    <w:p w14:paraId="67FE3C2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  <w:lang w:val="en-US" w:eastAsia="zh-CN"/>
        </w:rPr>
      </w:pPr>
      <w:r>
        <w:rPr>
          <w:rFonts w:hint="eastAsia"/>
          <w:szCs w:val="32"/>
          <w:lang w:val="en-US" w:eastAsia="zh-CN"/>
        </w:rPr>
        <w:t>10.项目绩效目标中量化数据的测算过程说明（营业收入、净利润、在京纳税额等测算方法，见附件2-1-7）。</w:t>
      </w:r>
      <w:bookmarkStart w:id="0" w:name="_GoBack"/>
      <w:bookmarkEnd w:id="0"/>
    </w:p>
    <w:p w14:paraId="4EB36DD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  <w:lang w:val="en-US" w:eastAsia="zh-CN"/>
        </w:rPr>
        <w:t>11</w:t>
      </w:r>
      <w:r>
        <w:rPr>
          <w:rFonts w:hint="eastAsia"/>
          <w:szCs w:val="32"/>
        </w:rPr>
        <w:t>.项目建设场所证明文件，如土地所有权证、房屋产权证、租赁合同等。</w:t>
      </w:r>
    </w:p>
    <w:p w14:paraId="292A532C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560" w:lineRule="exact"/>
        <w:ind w:firstLine="600" w:firstLineChars="200"/>
        <w:textAlignment w:val="auto"/>
        <w:rPr>
          <w:rFonts w:hint="eastAsia"/>
          <w:szCs w:val="32"/>
        </w:rPr>
      </w:pPr>
      <w:r>
        <w:rPr>
          <w:rFonts w:hint="eastAsia"/>
          <w:szCs w:val="32"/>
        </w:rPr>
        <w:t>1</w:t>
      </w:r>
      <w:r>
        <w:rPr>
          <w:rFonts w:hint="eastAsia"/>
          <w:szCs w:val="32"/>
          <w:lang w:val="en-US" w:eastAsia="zh-CN"/>
        </w:rPr>
        <w:t>2</w:t>
      </w:r>
      <w:r>
        <w:rPr>
          <w:rFonts w:hint="eastAsia"/>
          <w:szCs w:val="32"/>
        </w:rPr>
        <w:t>.其他必要的相关资料。</w:t>
      </w:r>
    </w:p>
    <w:sectPr>
      <w:pgSz w:w="11906" w:h="16838"/>
      <w:pgMar w:top="1440" w:right="1406" w:bottom="1440" w:left="15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F594217-5A21-4675-8239-8CACAC84F1B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7BDC8E6C-1BC4-4FBB-B7EF-CEAA619BF4A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CF7F6E4-7515-4FAD-9BBD-7259B0F0C4F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FmZWIzNDg2MmIzZjExOTIzMmViNTBmYTMwYTk0ZWYifQ=="/>
  </w:docVars>
  <w:rsids>
    <w:rsidRoot w:val="00316F01"/>
    <w:rsid w:val="0002584F"/>
    <w:rsid w:val="00095477"/>
    <w:rsid w:val="001348D9"/>
    <w:rsid w:val="001A728A"/>
    <w:rsid w:val="00285FFA"/>
    <w:rsid w:val="003035D8"/>
    <w:rsid w:val="00316F01"/>
    <w:rsid w:val="00325757"/>
    <w:rsid w:val="004847CA"/>
    <w:rsid w:val="00485632"/>
    <w:rsid w:val="005B75CF"/>
    <w:rsid w:val="006534AB"/>
    <w:rsid w:val="006C2743"/>
    <w:rsid w:val="006F0E73"/>
    <w:rsid w:val="00706698"/>
    <w:rsid w:val="00773D5B"/>
    <w:rsid w:val="007B3D17"/>
    <w:rsid w:val="008D7B5B"/>
    <w:rsid w:val="00902DE6"/>
    <w:rsid w:val="009563E4"/>
    <w:rsid w:val="02944BCF"/>
    <w:rsid w:val="05397587"/>
    <w:rsid w:val="0B99164E"/>
    <w:rsid w:val="0C44410F"/>
    <w:rsid w:val="0C650F98"/>
    <w:rsid w:val="0FB16181"/>
    <w:rsid w:val="10BC578F"/>
    <w:rsid w:val="15015FC5"/>
    <w:rsid w:val="1C4D73AF"/>
    <w:rsid w:val="1E873804"/>
    <w:rsid w:val="1FA14667"/>
    <w:rsid w:val="22491E22"/>
    <w:rsid w:val="231B2AC9"/>
    <w:rsid w:val="25602E54"/>
    <w:rsid w:val="2CC27266"/>
    <w:rsid w:val="34A93716"/>
    <w:rsid w:val="3B2C1137"/>
    <w:rsid w:val="400E0599"/>
    <w:rsid w:val="47F10BCB"/>
    <w:rsid w:val="4C734B1C"/>
    <w:rsid w:val="4D1E4ACC"/>
    <w:rsid w:val="504E78F8"/>
    <w:rsid w:val="50E349CF"/>
    <w:rsid w:val="563D4D84"/>
    <w:rsid w:val="58320789"/>
    <w:rsid w:val="59390748"/>
    <w:rsid w:val="60654551"/>
    <w:rsid w:val="60955B78"/>
    <w:rsid w:val="62FD1FAA"/>
    <w:rsid w:val="649B328F"/>
    <w:rsid w:val="650A3A29"/>
    <w:rsid w:val="66F9211F"/>
    <w:rsid w:val="67EB4171"/>
    <w:rsid w:val="686B2DBD"/>
    <w:rsid w:val="6EF52B57"/>
    <w:rsid w:val="6F333A94"/>
    <w:rsid w:val="70CB4704"/>
    <w:rsid w:val="73825924"/>
    <w:rsid w:val="7434153C"/>
    <w:rsid w:val="79AB2157"/>
    <w:rsid w:val="AF9DAC4E"/>
    <w:rsid w:val="B6FC3DDC"/>
    <w:rsid w:val="F3C1E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3">
    <w:name w:val="heading 2"/>
    <w:basedOn w:val="1"/>
    <w:next w:val="1"/>
    <w:link w:val="1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/>
      <w:sz w:val="36"/>
      <w:szCs w:val="24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9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标题 2 字符"/>
    <w:basedOn w:val="8"/>
    <w:link w:val="3"/>
    <w:autoRedefine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2">
    <w:name w:val="批注框文本 字符"/>
    <w:basedOn w:val="8"/>
    <w:link w:val="4"/>
    <w:semiHidden/>
    <w:qFormat/>
    <w:uiPriority w:val="99"/>
    <w:rPr>
      <w:rFonts w:ascii="仿宋_GB2312" w:hAnsi="仿宋_GB2312"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629</Words>
  <Characters>678</Characters>
  <Lines>3</Lines>
  <Paragraphs>1</Paragraphs>
  <TotalTime>189</TotalTime>
  <ScaleCrop>false</ScaleCrop>
  <LinksUpToDate>false</LinksUpToDate>
  <CharactersWithSpaces>678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2021-02-20T21:22:00Z</dcterms:created>
  <dc:creator>娴</dc:creator>
  <cp:lastModifiedBy>WPS_1690420078</cp:lastModifiedBy>
  <dcterms:modified xsi:type="dcterms:W3CDTF">2025-07-18T01:29:00Z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0E10FBB1610A41F396C74E7B9E68BFDD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