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eastAsia="方正小标宋简体"/>
          <w:bCs/>
          <w:spacing w:val="-20"/>
          <w:sz w:val="44"/>
          <w:szCs w:val="44"/>
          <w:highlight w:val="none"/>
        </w:rPr>
      </w:pPr>
      <w:r>
        <w:rPr>
          <w:rFonts w:hint="eastAsia" w:eastAsia="方正小标宋简体"/>
          <w:bCs/>
          <w:spacing w:val="-20"/>
          <w:sz w:val="44"/>
          <w:szCs w:val="44"/>
          <w:highlight w:val="none"/>
        </w:rPr>
        <w:t>科研诚信承诺书</w:t>
      </w:r>
    </w:p>
    <w:p>
      <w:pPr>
        <w:adjustRightInd w:val="0"/>
        <w:snapToGrid w:val="0"/>
        <w:jc w:val="center"/>
        <w:rPr>
          <w:rFonts w:ascii="华文仿宋" w:hAnsi="华文仿宋" w:eastAsia="华文仿宋" w:cs="华文仿宋"/>
          <w:sz w:val="36"/>
          <w:szCs w:val="36"/>
          <w:highlight w:val="none"/>
        </w:rPr>
      </w:pPr>
      <w:r>
        <w:rPr>
          <w:rFonts w:hint="eastAsia" w:ascii="仿宋" w:hAnsi="仿宋" w:eastAsia="仿宋" w:cs="仿宋"/>
          <w:sz w:val="36"/>
          <w:szCs w:val="36"/>
          <w:highlight w:val="none"/>
        </w:rPr>
        <w:t>（</w:t>
      </w:r>
      <w:r>
        <w:rPr>
          <w:rFonts w:hint="eastAsia" w:ascii="仿宋" w:hAnsi="仿宋" w:eastAsia="仿宋" w:cs="仿宋"/>
          <w:sz w:val="32"/>
          <w:szCs w:val="32"/>
          <w:highlight w:val="none"/>
        </w:rPr>
        <w:t>负责人部分</w:t>
      </w:r>
      <w:r>
        <w:rPr>
          <w:rFonts w:hint="eastAsia" w:ascii="仿宋" w:hAnsi="仿宋" w:eastAsia="仿宋" w:cs="仿宋"/>
          <w:sz w:val="36"/>
          <w:szCs w:val="36"/>
          <w:highlight w:val="none"/>
        </w:rPr>
        <w:t>）</w:t>
      </w:r>
    </w:p>
    <w:p>
      <w:pPr>
        <w:ind w:firstLine="480"/>
        <w:rPr>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本人申报（承担）</w:t>
      </w:r>
      <w:r>
        <w:rPr>
          <w:rFonts w:hint="eastAsia" w:ascii="仿宋_GB2312" w:hAnsi="仿宋_GB2312" w:eastAsia="仿宋_GB2312" w:cs="仿宋_GB2312"/>
          <w:sz w:val="28"/>
          <w:szCs w:val="28"/>
          <w:highlight w:val="none"/>
          <w:u w:val="single"/>
          <w:lang w:val="en-US" w:eastAsia="zh-CN"/>
        </w:rPr>
        <w:t xml:space="preserve">   X</w:t>
      </w:r>
      <w:r>
        <w:rPr>
          <w:rFonts w:hint="eastAsia" w:ascii="仿宋_GB2312" w:hAnsi="仿宋_GB2312" w:eastAsia="仿宋_GB2312" w:cs="仿宋_GB2312"/>
          <w:sz w:val="28"/>
          <w:szCs w:val="28"/>
          <w:highlight w:val="none"/>
          <w:u w:val="single"/>
          <w:lang w:eastAsia="zh-CN"/>
        </w:rPr>
        <w:t>XX</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科技计划项目（课题），遵守国家法律法规和科研诚信、科技伦理相关要求；保证所提交的实施方案及有关材料附件合法真实、完整有效；没有涉密、敏感信息。</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本人承诺在科技计划项目</w:t>
      </w:r>
      <w:r>
        <w:rPr>
          <w:rFonts w:ascii="仿宋_GB2312" w:hAnsi="Calibri" w:eastAsia="仿宋_GB2312"/>
          <w:sz w:val="28"/>
          <w:szCs w:val="28"/>
          <w:highlight w:val="none"/>
        </w:rPr>
        <w:t>（</w:t>
      </w:r>
      <w:r>
        <w:rPr>
          <w:rFonts w:hint="eastAsia" w:ascii="仿宋_GB2312" w:hAnsi="仿宋_GB2312" w:eastAsia="仿宋_GB2312" w:cs="仿宋_GB2312"/>
          <w:sz w:val="28"/>
          <w:szCs w:val="28"/>
          <w:highlight w:val="none"/>
        </w:rPr>
        <w:t>课题</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实施过程中履行有关科研诚信、科技伦理和社会信用管理相关规定，不出现抄袭剽窃、弄虚作假、漏报瞒报等违法违规行为。如有</w:t>
      </w:r>
      <w:r>
        <w:rPr>
          <w:rFonts w:ascii="仿宋_GB2312" w:hAnsi="仿宋_GB2312" w:eastAsia="仿宋_GB2312" w:cs="仿宋_GB2312"/>
          <w:sz w:val="28"/>
          <w:szCs w:val="28"/>
          <w:highlight w:val="none"/>
        </w:rPr>
        <w:t>违反，</w:t>
      </w:r>
      <w:r>
        <w:rPr>
          <w:rFonts w:hint="default" w:ascii="仿宋_GB2312" w:hAnsi="仿宋_GB2312" w:eastAsia="仿宋_GB2312" w:cs="仿宋_GB2312"/>
          <w:sz w:val="28"/>
          <w:szCs w:val="28"/>
        </w:rPr>
        <w:t>本人将积极配合调查，</w:t>
      </w:r>
      <w:r>
        <w:rPr>
          <w:rFonts w:ascii="仿宋_GB2312" w:hAnsi="仿宋_GB2312" w:eastAsia="仿宋_GB2312" w:cs="仿宋_GB2312"/>
          <w:sz w:val="28"/>
          <w:szCs w:val="28"/>
          <w:highlight w:val="none"/>
        </w:rPr>
        <w:t>愿意接受</w:t>
      </w: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r>
        <w:rPr>
          <w:rFonts w:ascii="仿宋_GB2312" w:hAnsi="仿宋_GB2312" w:eastAsia="仿宋_GB2312" w:cs="仿宋_GB2312"/>
          <w:sz w:val="28"/>
          <w:szCs w:val="28"/>
          <w:highlight w:val="none"/>
        </w:rPr>
        <w:t>和</w:t>
      </w:r>
      <w:r>
        <w:rPr>
          <w:rFonts w:hint="eastAsia" w:ascii="仿宋_GB2312" w:hAnsi="仿宋_GB2312" w:eastAsia="仿宋_GB2312" w:cs="仿宋_GB2312"/>
          <w:sz w:val="28"/>
          <w:szCs w:val="28"/>
          <w:highlight w:val="none"/>
        </w:rPr>
        <w:t>相关</w:t>
      </w:r>
      <w:r>
        <w:rPr>
          <w:rFonts w:ascii="仿宋_GB2312" w:hAnsi="仿宋_GB2312" w:eastAsia="仿宋_GB2312" w:cs="仿宋_GB2312"/>
          <w:sz w:val="28"/>
          <w:szCs w:val="28"/>
          <w:highlight w:val="none"/>
        </w:rPr>
        <w:t>部门</w:t>
      </w:r>
      <w:r>
        <w:rPr>
          <w:rFonts w:hint="eastAsia" w:ascii="仿宋_GB2312" w:hAnsi="仿宋_GB2312" w:eastAsia="仿宋_GB2312" w:cs="仿宋_GB2312"/>
          <w:sz w:val="28"/>
          <w:szCs w:val="28"/>
          <w:highlight w:val="none"/>
        </w:rPr>
        <w:t>依据</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科学</w:t>
      </w:r>
      <w:r>
        <w:rPr>
          <w:rFonts w:ascii="仿宋_GB2312" w:hAnsi="仿宋_GB2312" w:eastAsia="仿宋_GB2312" w:cs="仿宋_GB2312"/>
          <w:sz w:val="28"/>
          <w:szCs w:val="28"/>
          <w:highlight w:val="none"/>
        </w:rPr>
        <w:t>技术活动违规行为处理暂行规定》《</w:t>
      </w:r>
      <w:r>
        <w:rPr>
          <w:rFonts w:hint="eastAsia" w:ascii="仿宋_GB2312" w:hAnsi="仿宋_GB2312" w:eastAsia="仿宋_GB2312" w:cs="仿宋_GB2312"/>
          <w:sz w:val="28"/>
          <w:szCs w:val="28"/>
          <w:highlight w:val="none"/>
        </w:rPr>
        <w:t>科研诚信</w:t>
      </w:r>
      <w:r>
        <w:rPr>
          <w:rFonts w:ascii="仿宋_GB2312" w:hAnsi="仿宋_GB2312" w:eastAsia="仿宋_GB2312" w:cs="仿宋_GB2312"/>
          <w:sz w:val="28"/>
          <w:szCs w:val="28"/>
          <w:highlight w:val="none"/>
        </w:rPr>
        <w:t>案件调查</w:t>
      </w:r>
      <w:r>
        <w:rPr>
          <w:rFonts w:hint="eastAsia" w:ascii="仿宋_GB2312" w:hAnsi="仿宋_GB2312" w:eastAsia="仿宋_GB2312" w:cs="仿宋_GB2312"/>
          <w:sz w:val="28"/>
          <w:szCs w:val="28"/>
          <w:highlight w:val="none"/>
        </w:rPr>
        <w:t>处理规则</w:t>
      </w:r>
      <w:r>
        <w:rPr>
          <w:rFonts w:ascii="仿宋_GB2312" w:hAnsi="仿宋_GB2312" w:eastAsia="仿宋_GB2312" w:cs="仿宋_GB2312"/>
          <w:sz w:val="28"/>
          <w:szCs w:val="28"/>
          <w:highlight w:val="none"/>
        </w:rPr>
        <w:t>》等作出的</w:t>
      </w:r>
      <w:r>
        <w:rPr>
          <w:rFonts w:hint="eastAsia" w:ascii="仿宋_GB2312" w:hAnsi="仿宋_GB2312" w:eastAsia="仿宋_GB2312" w:cs="仿宋_GB2312"/>
          <w:sz w:val="28"/>
          <w:szCs w:val="28"/>
          <w:highlight w:val="none"/>
        </w:rPr>
        <w:t>处理</w:t>
      </w:r>
      <w:r>
        <w:rPr>
          <w:rFonts w:ascii="仿宋_GB2312" w:hAnsi="仿宋_GB2312" w:eastAsia="仿宋_GB2312" w:cs="仿宋_GB2312"/>
          <w:sz w:val="28"/>
          <w:szCs w:val="28"/>
          <w:highlight w:val="none"/>
        </w:rPr>
        <w:t>决定，</w:t>
      </w:r>
      <w:r>
        <w:rPr>
          <w:rFonts w:hint="default" w:ascii="仿宋_GB2312" w:hAnsi="仿宋_GB2312" w:eastAsia="仿宋_GB2312" w:cs="仿宋_GB2312"/>
          <w:sz w:val="28"/>
          <w:szCs w:val="28"/>
        </w:rPr>
        <w:t>并按照有关规定接受警告、通报批评、撤销项目立项、阶段性或永久取消横向项目申报资格等处理并记入不良科研信用记录，情节严重的依法依规予以处理。</w:t>
      </w:r>
      <w:r>
        <w:rPr>
          <w:rFonts w:hint="default" w:ascii="仿宋_GB2312" w:hAnsi="仿宋_GB2312" w:eastAsia="仿宋_GB2312" w:cs="仿宋_GB2312"/>
          <w:sz w:val="28"/>
          <w:szCs w:val="28"/>
        </w:rPr>
        <w:br w:type="textWrapping"/>
      </w:r>
    </w:p>
    <w:p>
      <w:pPr>
        <w:spacing w:line="560" w:lineRule="exact"/>
        <w:ind w:firstLine="480"/>
        <w:jc w:val="right"/>
        <w:rPr>
          <w:rFonts w:hint="eastAsia" w:ascii="仿宋_GB2312" w:hAnsi="仿宋_GB2312" w:eastAsia="仿宋_GB2312" w:cs="仿宋_GB2312"/>
          <w:sz w:val="28"/>
          <w:szCs w:val="28"/>
        </w:rPr>
      </w:pPr>
    </w:p>
    <w:p>
      <w:pPr>
        <w:spacing w:line="560" w:lineRule="exact"/>
        <w:ind w:firstLine="480"/>
        <w:jc w:val="right"/>
        <w:rPr>
          <w:rFonts w:hint="eastAsia" w:ascii="仿宋_GB2312" w:hAnsi="仿宋_GB2312" w:eastAsia="仿宋_GB2312" w:cs="仿宋_GB2312"/>
          <w:sz w:val="28"/>
          <w:szCs w:val="28"/>
        </w:rPr>
      </w:pPr>
    </w:p>
    <w:p>
      <w:pPr>
        <w:spacing w:line="560" w:lineRule="exact"/>
        <w:ind w:firstLine="480"/>
        <w:jc w:val="right"/>
        <w:rPr>
          <w:rFonts w:hint="eastAsia" w:ascii="仿宋_GB2312" w:hAnsi="仿宋_GB2312" w:eastAsia="仿宋_GB2312" w:cs="仿宋_GB2312"/>
          <w:sz w:val="28"/>
          <w:szCs w:val="28"/>
        </w:rPr>
      </w:pPr>
    </w:p>
    <w:p>
      <w:pPr>
        <w:spacing w:line="560" w:lineRule="exact"/>
        <w:ind w:firstLine="480"/>
        <w:jc w:val="center"/>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负责人（签字）</w:t>
      </w:r>
    </w:p>
    <w:p>
      <w:pPr>
        <w:spacing w:line="560" w:lineRule="exact"/>
        <w:ind w:firstLine="480"/>
        <w:jc w:val="center"/>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年</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eastAsia="仿宋_GB2312" w:cs="仿宋_GB2312"/>
          <w:sz w:val="28"/>
          <w:szCs w:val="28"/>
        </w:rPr>
        <w:t xml:space="preserve"> 月</w:t>
      </w:r>
      <w:r>
        <w:rPr>
          <w:rFonts w:hint="eastAsia" w:ascii="仿宋_GB2312" w:hAnsi="仿宋_GB2312" w:cs="仿宋_GB2312"/>
          <w:sz w:val="28"/>
          <w:szCs w:val="28"/>
        </w:rPr>
        <w:t xml:space="preserve"> </w:t>
      </w:r>
      <w:r>
        <w:rPr>
          <w:rFonts w:ascii="仿宋_GB2312" w:hAnsi="仿宋_GB2312" w:cs="仿宋_GB2312"/>
          <w:sz w:val="28"/>
          <w:szCs w:val="28"/>
        </w:rPr>
        <w:t xml:space="preserve">   </w:t>
      </w:r>
      <w:r>
        <w:rPr>
          <w:rFonts w:hint="eastAsia" w:ascii="仿宋_GB2312" w:hAnsi="仿宋_GB2312" w:eastAsia="仿宋_GB2312" w:cs="仿宋_GB2312"/>
          <w:sz w:val="28"/>
          <w:szCs w:val="28"/>
        </w:rPr>
        <w:t xml:space="preserve"> 日</w:t>
      </w:r>
    </w:p>
    <w:p>
      <w:pPr>
        <w:spacing w:line="560" w:lineRule="exact"/>
        <w:ind w:firstLine="480"/>
        <w:jc w:val="right"/>
        <w:rPr>
          <w:rFonts w:hint="eastAsia" w:ascii="仿宋_GB2312" w:hAnsi="仿宋_GB2312" w:eastAsia="仿宋_GB2312" w:cs="仿宋_GB2312"/>
          <w:sz w:val="28"/>
          <w:szCs w:val="28"/>
        </w:rPr>
      </w:pPr>
    </w:p>
    <w:p>
      <w:pPr>
        <w:spacing w:line="560" w:lineRule="exact"/>
        <w:ind w:firstLine="480"/>
        <w:jc w:val="right"/>
        <w:rPr>
          <w:rFonts w:hint="eastAsia" w:ascii="仿宋_GB2312" w:hAnsi="仿宋_GB2312" w:eastAsia="仿宋_GB2312" w:cs="仿宋_GB2312"/>
          <w:sz w:val="28"/>
          <w:szCs w:val="28"/>
        </w:rPr>
      </w:pPr>
    </w:p>
    <w:p>
      <w:pPr>
        <w:outlineLvl w:val="2"/>
        <w:rPr>
          <w:rFonts w:ascii="仿宋_GB2312" w:hAnsi="Calibri" w:eastAsia="仿宋_GB2312"/>
          <w:sz w:val="32"/>
          <w:szCs w:val="32"/>
        </w:rPr>
      </w:pPr>
    </w:p>
    <w:p>
      <w:pPr>
        <w:outlineLvl w:val="2"/>
        <w:rPr>
          <w:rFonts w:ascii="仿宋_GB2312" w:hAnsi="Calibri"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adjustRightInd w:val="0"/>
        <w:snapToGrid w:val="0"/>
        <w:spacing w:line="520" w:lineRule="exact"/>
        <w:jc w:val="center"/>
        <w:rPr>
          <w:rFonts w:hint="eastAsia" w:eastAsia="方正小标宋简体"/>
          <w:bCs/>
          <w:spacing w:val="-20"/>
          <w:sz w:val="44"/>
          <w:szCs w:val="44"/>
        </w:rPr>
      </w:pPr>
      <w:r>
        <w:rPr>
          <w:rFonts w:hint="eastAsia" w:eastAsia="方正小标宋简体"/>
          <w:bCs/>
          <w:spacing w:val="-20"/>
          <w:sz w:val="44"/>
          <w:szCs w:val="44"/>
        </w:rPr>
        <w:t>科研诚信承诺书</w:t>
      </w:r>
    </w:p>
    <w:p>
      <w:pPr>
        <w:adjustRightInd w:val="0"/>
        <w:snapToGrid w:val="0"/>
        <w:jc w:val="center"/>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2"/>
          <w:szCs w:val="32"/>
        </w:rPr>
        <w:t>申报单位部分</w:t>
      </w:r>
      <w:r>
        <w:rPr>
          <w:rFonts w:hint="eastAsia" w:ascii="仿宋" w:hAnsi="仿宋" w:eastAsia="仿宋" w:cs="仿宋"/>
          <w:sz w:val="36"/>
          <w:szCs w:val="36"/>
        </w:rPr>
        <w:t>）</w:t>
      </w:r>
    </w:p>
    <w:p>
      <w:pPr>
        <w:ind w:firstLine="480"/>
      </w:pPr>
    </w:p>
    <w:p>
      <w:pPr>
        <w:spacing w:line="560" w:lineRule="exact"/>
        <w:ind w:firstLine="0" w:firstLineChars="0"/>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val="0"/>
          <w:kern w:val="2"/>
          <w:sz w:val="28"/>
          <w:szCs w:val="28"/>
          <w:lang w:val="en-US" w:eastAsia="zh-CN" w:bidi="ar-SA"/>
        </w:rPr>
        <w:t>中关村科技园区石景山园管理委员会北京市石景山区科学技术委员会：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我单位申报（承担）</w:t>
      </w:r>
      <w:r>
        <w:rPr>
          <w:rFonts w:hint="eastAsia" w:ascii="仿宋_GB2312" w:hAnsi="仿宋_GB2312" w:eastAsia="仿宋_GB2312" w:cs="仿宋_GB2312"/>
          <w:sz w:val="28"/>
          <w:szCs w:val="28"/>
          <w:u w:val="single"/>
          <w:lang w:val="en-US" w:eastAsia="zh-CN"/>
        </w:rPr>
        <w:t xml:space="preserve">   X</w:t>
      </w:r>
      <w:r>
        <w:rPr>
          <w:rFonts w:hint="eastAsia" w:ascii="仿宋_GB2312" w:hAnsi="仿宋_GB2312" w:eastAsia="仿宋_GB2312" w:cs="仿宋_GB2312"/>
          <w:sz w:val="28"/>
          <w:szCs w:val="28"/>
          <w:u w:val="single"/>
          <w:lang w:eastAsia="zh-CN"/>
        </w:rPr>
        <w:t>XX</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科技计划项目（课题），遵守国家法律法规和科研诚信、科技伦理相关要求；保证所提交的实施方案及有关材料附件合法真实、完整有效；没有涉密、敏感信息。</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我单位承诺在科技计划项目（课题）实施过程中履行有关科研诚信、科技伦理和社会信用管理相关规定，不出现抄袭剽窃、弄虚作假、漏报瞒报等违法违规行为。如有违反，本单位</w:t>
      </w:r>
      <w:r>
        <w:rPr>
          <w:rFonts w:hint="default" w:ascii="仿宋_GB2312" w:hAnsi="仿宋_GB2312" w:eastAsia="仿宋_GB2312" w:cs="仿宋_GB2312"/>
          <w:sz w:val="28"/>
          <w:szCs w:val="28"/>
        </w:rPr>
        <w:t>将积极配合调查，</w:t>
      </w:r>
      <w:r>
        <w:rPr>
          <w:rFonts w:hint="eastAsia" w:ascii="仿宋_GB2312" w:hAnsi="仿宋_GB2312" w:eastAsia="仿宋_GB2312" w:cs="仿宋_GB2312"/>
          <w:sz w:val="28"/>
          <w:szCs w:val="28"/>
        </w:rPr>
        <w:t>愿意接受</w:t>
      </w:r>
      <w:r>
        <w:rPr>
          <w:rFonts w:hint="eastAsia" w:ascii="仿宋_GB2312" w:hAnsi="仿宋_GB2312" w:eastAsia="仿宋_GB2312" w:cs="仿宋_GB2312"/>
          <w:b w:val="0"/>
          <w:kern w:val="2"/>
          <w:sz w:val="28"/>
          <w:szCs w:val="28"/>
          <w:highlight w:val="none"/>
          <w:lang w:val="en-US" w:eastAsia="zh-CN" w:bidi="ar-SA"/>
        </w:rPr>
        <w:t>中关村科技园区石景山园管理委员会北京市石景山区科学技术委员会</w:t>
      </w:r>
      <w:r>
        <w:rPr>
          <w:rFonts w:hint="eastAsia" w:ascii="仿宋_GB2312" w:hAnsi="仿宋_GB2312" w:eastAsia="仿宋_GB2312" w:cs="仿宋_GB2312"/>
          <w:sz w:val="28"/>
          <w:szCs w:val="28"/>
        </w:rPr>
        <w:t>和相关部门依据《科学技术活动违规行为处理暂行规定》《科研诚信案件调查处理规则》等作出的处理决定，</w:t>
      </w:r>
      <w:r>
        <w:rPr>
          <w:rFonts w:hint="default" w:ascii="仿宋_GB2312" w:hAnsi="仿宋_GB2312" w:eastAsia="仿宋_GB2312" w:cs="仿宋_GB2312"/>
          <w:sz w:val="28"/>
          <w:szCs w:val="28"/>
        </w:rPr>
        <w:t>并按照有关规定接受</w:t>
      </w:r>
      <w:bookmarkStart w:id="0" w:name="_GoBack"/>
      <w:bookmarkEnd w:id="0"/>
      <w:r>
        <w:rPr>
          <w:rFonts w:hint="default" w:ascii="仿宋_GB2312" w:hAnsi="仿宋_GB2312" w:eastAsia="仿宋_GB2312" w:cs="仿宋_GB2312"/>
          <w:sz w:val="28"/>
          <w:szCs w:val="28"/>
        </w:rPr>
        <w:t>警告、通报批评、撤销项目立项、阶段性或永久取消横向项目申报资格等处理并记入不良科研信用记录，情节严重的依法依规予以处理。</w:t>
      </w:r>
      <w:r>
        <w:rPr>
          <w:rFonts w:hint="default" w:ascii="仿宋_GB2312" w:hAnsi="仿宋_GB2312" w:eastAsia="仿宋_GB2312" w:cs="仿宋_GB2312"/>
          <w:sz w:val="28"/>
          <w:szCs w:val="28"/>
        </w:rPr>
        <w:br w:type="textWrapping"/>
      </w:r>
    </w:p>
    <w:p>
      <w:pPr>
        <w:spacing w:line="560" w:lineRule="exact"/>
        <w:ind w:firstLine="560" w:firstLineChars="200"/>
        <w:jc w:val="right"/>
        <w:rPr>
          <w:rFonts w:ascii="仿宋_GB2312" w:hAnsi="Calibri" w:eastAsia="仿宋_GB2312"/>
          <w:sz w:val="28"/>
          <w:szCs w:val="28"/>
        </w:rPr>
      </w:pPr>
    </w:p>
    <w:p>
      <w:pPr>
        <w:spacing w:line="560" w:lineRule="exact"/>
        <w:ind w:firstLine="560" w:firstLineChars="200"/>
        <w:jc w:val="right"/>
        <w:rPr>
          <w:rFonts w:ascii="仿宋_GB2312" w:hAnsi="Calibri" w:eastAsia="仿宋_GB2312"/>
          <w:sz w:val="28"/>
          <w:szCs w:val="28"/>
        </w:rPr>
      </w:pPr>
    </w:p>
    <w:p>
      <w:pPr>
        <w:spacing w:line="560" w:lineRule="exact"/>
        <w:ind w:firstLine="560" w:firstLineChars="200"/>
        <w:jc w:val="right"/>
        <w:rPr>
          <w:rFonts w:ascii="仿宋_GB2312" w:hAnsi="Calibri" w:eastAsia="仿宋_GB2312"/>
          <w:sz w:val="28"/>
          <w:szCs w:val="28"/>
        </w:rPr>
      </w:pPr>
    </w:p>
    <w:p>
      <w:pPr>
        <w:spacing w:line="560" w:lineRule="exact"/>
        <w:ind w:firstLine="560" w:firstLineChars="200"/>
        <w:jc w:val="center"/>
        <w:rPr>
          <w:rFonts w:ascii="仿宋_GB2312" w:hAnsi="Calibri" w:eastAsia="仿宋_GB2312"/>
          <w:sz w:val="28"/>
          <w:szCs w:val="28"/>
        </w:rPr>
      </w:pPr>
      <w:r>
        <w:rPr>
          <w:rFonts w:hint="eastAsia" w:ascii="仿宋_GB2312" w:hAnsi="Calibri"/>
          <w:sz w:val="28"/>
          <w:szCs w:val="28"/>
        </w:rPr>
        <w:t xml:space="preserve">            </w:t>
      </w:r>
      <w:r>
        <w:rPr>
          <w:rFonts w:hint="eastAsia" w:ascii="仿宋_GB2312" w:hAnsi="Calibri" w:eastAsia="仿宋_GB2312"/>
          <w:sz w:val="28"/>
          <w:szCs w:val="28"/>
        </w:rPr>
        <w:t xml:space="preserve">单位（盖章） </w:t>
      </w:r>
      <w:r>
        <w:rPr>
          <w:rFonts w:hint="eastAsia" w:ascii="仿宋_GB2312" w:hAnsi="Calibri"/>
          <w:sz w:val="28"/>
          <w:szCs w:val="28"/>
        </w:rPr>
        <w:t xml:space="preserve"> </w:t>
      </w:r>
      <w:r>
        <w:rPr>
          <w:rFonts w:hint="eastAsia" w:ascii="仿宋_GB2312" w:hAnsi="Calibri" w:eastAsia="仿宋_GB2312"/>
          <w:sz w:val="28"/>
          <w:szCs w:val="28"/>
        </w:rPr>
        <w:t>单位法定代表人（签字）</w:t>
      </w:r>
    </w:p>
    <w:p>
      <w:pPr>
        <w:spacing w:line="560" w:lineRule="exact"/>
        <w:ind w:firstLine="560" w:firstLineChars="200"/>
        <w:jc w:val="center"/>
        <w:rPr>
          <w:rFonts w:ascii="仿宋_GB2312" w:hAnsi="Calibri" w:eastAsia="仿宋_GB2312"/>
          <w:sz w:val="28"/>
          <w:szCs w:val="28"/>
        </w:rPr>
      </w:pPr>
      <w:r>
        <w:rPr>
          <w:rFonts w:hint="eastAsia" w:ascii="仿宋_GB2312" w:hAnsi="Calibri"/>
          <w:sz w:val="28"/>
          <w:szCs w:val="28"/>
        </w:rPr>
        <w:t xml:space="preserve">                </w:t>
      </w:r>
      <w:r>
        <w:rPr>
          <w:rFonts w:hint="eastAsia" w:ascii="仿宋_GB2312" w:hAnsi="Calibri" w:eastAsia="仿宋_GB2312"/>
          <w:sz w:val="28"/>
          <w:szCs w:val="28"/>
        </w:rPr>
        <w:t>年</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 xml:space="preserve"> 月 </w:t>
      </w:r>
      <w:r>
        <w:rPr>
          <w:rFonts w:hint="eastAsia" w:ascii="仿宋_GB2312" w:hAnsi="Calibri"/>
          <w:sz w:val="28"/>
          <w:szCs w:val="28"/>
        </w:rPr>
        <w:t xml:space="preserve"> </w:t>
      </w:r>
      <w:r>
        <w:rPr>
          <w:rFonts w:ascii="仿宋_GB2312" w:hAnsi="Calibri"/>
          <w:sz w:val="28"/>
          <w:szCs w:val="28"/>
        </w:rPr>
        <w:t xml:space="preserve"> </w:t>
      </w:r>
      <w:r>
        <w:rPr>
          <w:rFonts w:hint="eastAsia" w:ascii="仿宋_GB2312" w:hAnsi="Calibri" w:eastAsia="仿宋_GB2312"/>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0B197"/>
    <w:rsid w:val="3F7F7C42"/>
    <w:rsid w:val="79FD2B2D"/>
    <w:rsid w:val="7DD52080"/>
    <w:rsid w:val="FF90B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2025-02-10T17:45:00Z</dcterms:created>
  <dc:creator>pushtuns</dc:creator>
  <cp:lastModifiedBy>Administrator</cp:lastModifiedBy>
  <dcterms:modified xsi:type="dcterms:W3CDTF">2025-02-18T02:49:28Z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