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outlineLvl w:val="0"/>
        <w:rPr>
          <w:rFonts w:hint="eastAsia" w:ascii="仿宋_GB2312" w:hAnsi="仿宋_GB2312" w:eastAsia="黑体" w:cs="仿宋_GB2312"/>
          <w:b/>
          <w:bCs/>
          <w:sz w:val="32"/>
          <w:szCs w:val="32"/>
          <w:highlight w:val="none"/>
        </w:rPr>
      </w:pPr>
      <w:bookmarkStart w:id="0" w:name="_GoBack"/>
      <w:bookmarkEnd w:id="0"/>
      <w:r>
        <w:rPr>
          <w:rFonts w:hint="eastAsia" w:ascii="黑体" w:hAnsi="黑体" w:eastAsia="黑体" w:cs="黑体"/>
          <w:spacing w:val="15"/>
          <w:kern w:val="0"/>
          <w:sz w:val="32"/>
          <w:szCs w:val="32"/>
          <w:highlight w:val="none"/>
          <w:shd w:val="clear" w:color="auto" w:fill="FFFFFF"/>
        </w:rPr>
        <w:t>附件1</w:t>
      </w:r>
    </w:p>
    <w:p>
      <w:pPr>
        <w:spacing w:line="520" w:lineRule="exact"/>
        <w:jc w:val="center"/>
        <w:outlineLvl w:val="0"/>
        <w:rPr>
          <w:rFonts w:hint="eastAsia" w:ascii="方正小标宋简体" w:hAnsi="方正小标宋简体" w:eastAsia="方正小标宋简体" w:cs="方正小标宋简体"/>
          <w:sz w:val="44"/>
          <w:szCs w:val="44"/>
          <w:highlight w:val="none"/>
        </w:rPr>
      </w:pPr>
    </w:p>
    <w:p>
      <w:pPr>
        <w:spacing w:line="520" w:lineRule="exact"/>
        <w:jc w:val="center"/>
        <w:outlineLvl w:val="0"/>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2024年“专精特新”企业获批奖励（区内申请认定）办事指南</w:t>
      </w:r>
    </w:p>
    <w:p>
      <w:pPr>
        <w:spacing w:line="520" w:lineRule="exact"/>
        <w:rPr>
          <w:rFonts w:hint="eastAsia" w:ascii="仿宋_GB2312" w:hAnsi="仿宋_GB2312" w:eastAsia="仿宋_GB2312" w:cs="仿宋_GB2312"/>
          <w:sz w:val="32"/>
          <w:szCs w:val="32"/>
          <w:highlight w:val="none"/>
        </w:rPr>
      </w:pPr>
    </w:p>
    <w:p>
      <w:pPr>
        <w:spacing w:line="520" w:lineRule="exact"/>
        <w:ind w:firstLine="640" w:firstLineChars="200"/>
        <w:outlineLvl w:val="0"/>
        <w:rPr>
          <w:rFonts w:hint="eastAsia" w:ascii="黑体" w:hAnsi="黑体" w:eastAsia="黑体" w:cs="黑体"/>
          <w:kern w:val="0"/>
          <w:sz w:val="32"/>
          <w:szCs w:val="32"/>
          <w:highlight w:val="none"/>
        </w:rPr>
      </w:pPr>
      <w:r>
        <w:rPr>
          <w:rFonts w:hint="eastAsia" w:ascii="黑体" w:hAnsi="黑体" w:eastAsia="黑体" w:cs="黑体"/>
          <w:sz w:val="32"/>
          <w:szCs w:val="32"/>
          <w:highlight w:val="none"/>
        </w:rPr>
        <w:t>一、政策依据</w:t>
      </w:r>
    </w:p>
    <w:p>
      <w:pPr>
        <w:spacing w:line="520" w:lineRule="exact"/>
        <w:ind w:firstLine="640" w:firstLineChars="200"/>
        <w:rPr>
          <w:highlight w:val="none"/>
        </w:rPr>
      </w:pPr>
      <w:r>
        <w:rPr>
          <w:rFonts w:hint="eastAsia" w:ascii="仿宋_GB2312" w:hAnsi="仿宋_GB2312" w:eastAsia="仿宋_GB2312" w:cs="仿宋_GB2312"/>
          <w:sz w:val="32"/>
          <w:szCs w:val="32"/>
          <w:highlight w:val="none"/>
        </w:rPr>
        <w:t>《北京经济技术开发区关于进一步激发创新活力打造高精尖产业主阵地的若干意见》</w:t>
      </w:r>
      <w:r>
        <w:rPr>
          <w:rFonts w:hint="eastAsia" w:ascii="仿宋_GB2312" w:hAnsi="仿宋_GB2312" w:eastAsia="仿宋_GB2312" w:cs="仿宋_GB2312"/>
          <w:bCs/>
          <w:color w:val="000000"/>
          <w:kern w:val="0"/>
          <w:sz w:val="32"/>
          <w:szCs w:val="32"/>
          <w:highlight w:val="none"/>
        </w:rPr>
        <w:t>（京技管发〔2025〕4号）中第六条“实施创新企业梯度培育计划，构建多层次创新梯队。分层分类培育壮大高能级创新主体，构建大中小企业融通创新发展格局。鼓励高新技术企业资格认定，对获批的国家高新技术企业给予一次性30万元支持，对有效期满再次申请并通过认定的国家高新技术企业给予一次性20万元支持。支持专精特新典型示范，对获批或有效期满通过复核的国家级专精特新“小巨人”企业、北京市专精特新中小企业，分别给予一次性80万元、30万元支持；对获批的北京市隐形冠军企业给予一次性100万元支持，对获批的国家制造业单项冠军企业给予一次性200万元支持；单个企业不重复支持，晋级享受差额奖励。”</w:t>
      </w:r>
    </w:p>
    <w:p>
      <w:pPr>
        <w:spacing w:line="520" w:lineRule="exact"/>
        <w:ind w:firstLine="640" w:firstLineChars="200"/>
        <w:outlineLvl w:val="0"/>
        <w:rPr>
          <w:rFonts w:hint="eastAsia" w:ascii="黑体" w:hAnsi="黑体" w:eastAsia="黑体" w:cs="黑体"/>
          <w:sz w:val="32"/>
          <w:szCs w:val="32"/>
          <w:highlight w:val="none"/>
        </w:rPr>
      </w:pPr>
      <w:r>
        <w:rPr>
          <w:rFonts w:hint="eastAsia" w:ascii="黑体" w:hAnsi="黑体" w:eastAsia="黑体" w:cs="黑体"/>
          <w:sz w:val="32"/>
          <w:szCs w:val="32"/>
          <w:highlight w:val="none"/>
        </w:rPr>
        <w:t>二、事项名称</w:t>
      </w:r>
    </w:p>
    <w:p>
      <w:pPr>
        <w:spacing w:line="520" w:lineRule="exact"/>
        <w:ind w:firstLine="640" w:firstLineChars="200"/>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2024年“专精特新”企业</w:t>
      </w:r>
      <w:r>
        <w:rPr>
          <w:rFonts w:hint="eastAsia" w:ascii="仿宋_GB2312" w:hAnsi="仿宋_GB2312" w:eastAsia="仿宋_GB2312" w:cs="仿宋_GB2312"/>
          <w:sz w:val="32"/>
          <w:szCs w:val="32"/>
          <w:highlight w:val="none"/>
          <w:lang w:eastAsia="zh-CN"/>
        </w:rPr>
        <w:t>获批</w:t>
      </w:r>
      <w:r>
        <w:rPr>
          <w:rFonts w:hint="eastAsia" w:ascii="仿宋_GB2312" w:hAnsi="仿宋_GB2312" w:eastAsia="仿宋_GB2312" w:cs="仿宋_GB2312"/>
          <w:sz w:val="32"/>
          <w:szCs w:val="32"/>
          <w:highlight w:val="none"/>
        </w:rPr>
        <w:t>奖励</w:t>
      </w:r>
      <w:r>
        <w:rPr>
          <w:rFonts w:hint="eastAsia" w:ascii="仿宋_GB2312" w:hAnsi="仿宋_GB2312" w:eastAsia="仿宋_GB2312" w:cs="仿宋_GB2312"/>
          <w:sz w:val="32"/>
          <w:szCs w:val="32"/>
          <w:highlight w:val="none"/>
          <w:lang w:eastAsia="zh-CN"/>
        </w:rPr>
        <w:t>（区内申请认定）</w:t>
      </w:r>
    </w:p>
    <w:p>
      <w:pPr>
        <w:spacing w:line="520" w:lineRule="exact"/>
        <w:ind w:firstLine="640" w:firstLineChars="200"/>
        <w:outlineLvl w:val="0"/>
        <w:rPr>
          <w:rFonts w:hint="eastAsia" w:ascii="黑体" w:hAnsi="黑体" w:eastAsia="黑体" w:cs="黑体"/>
          <w:sz w:val="32"/>
          <w:szCs w:val="32"/>
          <w:highlight w:val="none"/>
        </w:rPr>
      </w:pPr>
      <w:r>
        <w:rPr>
          <w:rFonts w:hint="eastAsia" w:ascii="黑体" w:hAnsi="黑体" w:eastAsia="黑体" w:cs="黑体"/>
          <w:sz w:val="32"/>
          <w:szCs w:val="32"/>
          <w:highlight w:val="none"/>
        </w:rPr>
        <w:t>三、申报条件</w:t>
      </w:r>
    </w:p>
    <w:p>
      <w:pPr>
        <w:widowControl/>
        <w:spacing w:line="560" w:lineRule="exact"/>
        <w:ind w:firstLine="640" w:firstLineChars="200"/>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（一）截止到2025年6月30日，在亦庄新城225平方公里范围内依法经营；</w:t>
      </w:r>
    </w:p>
    <w:p>
      <w:pPr>
        <w:widowControl/>
        <w:spacing w:line="560" w:lineRule="exact"/>
        <w:ind w:firstLine="640" w:firstLineChars="200"/>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（二）2</w:t>
      </w:r>
      <w:r>
        <w:rPr>
          <w:rFonts w:hint="eastAsia" w:ascii="仿宋_GB2312" w:hAnsi="仿宋_GB2312" w:eastAsia="仿宋_GB2312" w:cs="仿宋_GB2312"/>
          <w:sz w:val="32"/>
          <w:szCs w:val="32"/>
          <w:highlight w:val="none"/>
        </w:rPr>
        <w:t>024年在亦庄新城225</w:t>
      </w:r>
      <w:r>
        <w:rPr>
          <w:rFonts w:hint="eastAsia" w:ascii="仿宋_GB2312" w:hAnsi="仿宋_GB2312" w:eastAsia="仿宋_GB2312" w:cs="仿宋_GB2312"/>
          <w:bCs/>
          <w:kern w:val="0"/>
          <w:sz w:val="32"/>
          <w:szCs w:val="32"/>
          <w:highlight w:val="none"/>
        </w:rPr>
        <w:t>平方公里</w:t>
      </w:r>
      <w:r>
        <w:rPr>
          <w:rFonts w:hint="eastAsia" w:ascii="仿宋_GB2312" w:hAnsi="仿宋_GB2312" w:eastAsia="仿宋_GB2312" w:cs="仿宋_GB2312"/>
          <w:sz w:val="32"/>
          <w:szCs w:val="32"/>
          <w:highlight w:val="none"/>
        </w:rPr>
        <w:t>范围内提出申请并</w:t>
      </w:r>
      <w:r>
        <w:rPr>
          <w:rFonts w:hint="eastAsia" w:ascii="仿宋_GB2312" w:hAnsi="仿宋_GB2312" w:eastAsia="仿宋_GB2312" w:cs="仿宋_GB2312"/>
          <w:bCs/>
          <w:color w:val="000000"/>
          <w:kern w:val="0"/>
          <w:sz w:val="32"/>
          <w:szCs w:val="32"/>
          <w:highlight w:val="none"/>
        </w:rPr>
        <w:t>获批，或有效期满通过复核</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bCs/>
          <w:color w:val="000000"/>
          <w:kern w:val="0"/>
          <w:sz w:val="32"/>
          <w:szCs w:val="32"/>
          <w:highlight w:val="none"/>
        </w:rPr>
        <w:t>国家级专精特新“小巨人”企业、北京市专精特新中小企业</w:t>
      </w:r>
      <w:r>
        <w:rPr>
          <w:rFonts w:hint="eastAsia" w:ascii="仿宋_GB2312" w:hAnsi="仿宋_GB2312" w:eastAsia="仿宋_GB2312" w:cs="仿宋_GB2312"/>
          <w:sz w:val="32"/>
          <w:szCs w:val="32"/>
          <w:highlight w:val="none"/>
        </w:rPr>
        <w:t>；</w:t>
      </w:r>
    </w:p>
    <w:p>
      <w:pPr>
        <w:widowControl/>
        <w:spacing w:line="560" w:lineRule="exact"/>
        <w:ind w:left="0" w:leftChars="0" w:firstLine="640" w:firstLineChars="200"/>
        <w:rPr>
          <w:highlight w:val="none"/>
        </w:rPr>
      </w:pPr>
      <w:r>
        <w:rPr>
          <w:rFonts w:hint="eastAsia" w:ascii="仿宋_GB2312" w:hAnsi="仿宋_GB2312" w:eastAsia="仿宋_GB2312" w:cs="仿宋_GB2312"/>
          <w:bCs/>
          <w:kern w:val="0"/>
          <w:sz w:val="32"/>
          <w:szCs w:val="32"/>
          <w:highlight w:val="none"/>
        </w:rPr>
        <w:t>（三）已被相关部门公告取消认定资质的企业，不纳入兑现范围。</w:t>
      </w:r>
    </w:p>
    <w:p>
      <w:pPr>
        <w:spacing w:line="520" w:lineRule="exact"/>
        <w:ind w:firstLine="640" w:firstLineChars="200"/>
        <w:outlineLvl w:val="0"/>
        <w:rPr>
          <w:rFonts w:hint="eastAsia" w:ascii="黑体" w:hAnsi="黑体" w:eastAsia="黑体" w:cs="黑体"/>
          <w:bCs/>
          <w:kern w:val="0"/>
          <w:sz w:val="32"/>
          <w:szCs w:val="32"/>
          <w:highlight w:val="none"/>
        </w:rPr>
      </w:pPr>
      <w:r>
        <w:rPr>
          <w:rFonts w:hint="eastAsia" w:ascii="黑体" w:hAnsi="黑体" w:eastAsia="黑体" w:cs="黑体"/>
          <w:bCs/>
          <w:kern w:val="0"/>
          <w:sz w:val="32"/>
          <w:szCs w:val="32"/>
          <w:highlight w:val="none"/>
        </w:rPr>
        <w:t>四、支持内容及标准</w:t>
      </w:r>
    </w:p>
    <w:p>
      <w:pPr>
        <w:spacing w:line="520" w:lineRule="exact"/>
        <w:ind w:firstLine="640" w:firstLineChars="200"/>
        <w:rPr>
          <w:rFonts w:hint="eastAsia" w:ascii="仿宋_GB2312" w:hAnsi="仿宋_GB2312" w:eastAsia="仿宋_GB2312" w:cs="仿宋_GB2312"/>
          <w:bCs/>
          <w:color w:val="000000"/>
          <w:kern w:val="0"/>
          <w:sz w:val="32"/>
          <w:szCs w:val="32"/>
          <w:highlight w:val="none"/>
        </w:rPr>
      </w:pPr>
      <w:r>
        <w:rPr>
          <w:rFonts w:hint="eastAsia" w:ascii="仿宋_GB2312" w:hAnsi="仿宋_GB2312" w:eastAsia="仿宋_GB2312" w:cs="仿宋_GB2312"/>
          <w:bCs/>
          <w:color w:val="000000"/>
          <w:kern w:val="0"/>
          <w:sz w:val="32"/>
          <w:szCs w:val="32"/>
          <w:highlight w:val="none"/>
        </w:rPr>
        <w:t>对2024年获批或有效期满通过复核的国家级专精特新“小巨人”企业、北京市专精特新中小企业，分别给予一次性80万元、30万元支持。</w:t>
      </w:r>
      <w:r>
        <w:rPr>
          <w:rFonts w:hint="eastAsia" w:ascii="仿宋_GB2312" w:hAnsi="仿宋_GB2312" w:eastAsia="仿宋_GB2312" w:cs="仿宋_GB2312"/>
          <w:sz w:val="32"/>
          <w:szCs w:val="32"/>
          <w:highlight w:val="none"/>
        </w:rPr>
        <w:t>单个企业不重复支持，</w:t>
      </w:r>
      <w:r>
        <w:rPr>
          <w:rFonts w:hint="eastAsia" w:ascii="仿宋_GB2312" w:hAnsi="仿宋_GB2312" w:eastAsia="仿宋_GB2312" w:cs="仿宋_GB2312"/>
          <w:bCs/>
          <w:color w:val="000000"/>
          <w:kern w:val="0"/>
          <w:sz w:val="32"/>
          <w:szCs w:val="32"/>
          <w:highlight w:val="none"/>
        </w:rPr>
        <w:t>晋级享受差额奖励。</w:t>
      </w:r>
    </w:p>
    <w:p>
      <w:pPr>
        <w:spacing w:line="520" w:lineRule="exact"/>
        <w:ind w:firstLine="640" w:firstLineChars="200"/>
        <w:outlineLvl w:val="0"/>
        <w:rPr>
          <w:rFonts w:hint="eastAsia" w:ascii="黑体" w:hAnsi="黑体" w:eastAsia="黑体" w:cs="黑体"/>
          <w:sz w:val="32"/>
          <w:szCs w:val="32"/>
          <w:highlight w:val="none"/>
        </w:rPr>
      </w:pPr>
      <w:r>
        <w:rPr>
          <w:rFonts w:hint="eastAsia" w:ascii="黑体" w:hAnsi="黑体" w:eastAsia="黑体" w:cs="黑体"/>
          <w:bCs/>
          <w:kern w:val="0"/>
          <w:sz w:val="32"/>
          <w:szCs w:val="32"/>
          <w:highlight w:val="none"/>
        </w:rPr>
        <w:t>五、</w:t>
      </w:r>
      <w:r>
        <w:rPr>
          <w:rFonts w:hint="eastAsia" w:ascii="黑体" w:hAnsi="黑体" w:eastAsia="黑体" w:cs="黑体"/>
          <w:sz w:val="32"/>
          <w:szCs w:val="32"/>
          <w:highlight w:val="none"/>
        </w:rPr>
        <w:t>主责部门</w:t>
      </w:r>
    </w:p>
    <w:p>
      <w:pPr>
        <w:spacing w:line="520" w:lineRule="exact"/>
        <w:ind w:firstLine="640" w:firstLineChars="200"/>
        <w:rPr>
          <w:rFonts w:eastAsia="仿宋_GB2312" w:cs="仿宋_GB2312"/>
          <w:sz w:val="32"/>
          <w:szCs w:val="32"/>
          <w:highlight w:val="none"/>
        </w:rPr>
      </w:pPr>
      <w:r>
        <w:rPr>
          <w:rFonts w:hint="eastAsia" w:eastAsia="仿宋_GB2312" w:cs="仿宋_GB2312"/>
          <w:sz w:val="32"/>
          <w:szCs w:val="32"/>
          <w:highlight w:val="none"/>
        </w:rPr>
        <w:t>经开区</w:t>
      </w:r>
      <w:r>
        <w:rPr>
          <w:rFonts w:hint="eastAsia" w:ascii="仿宋_GB2312" w:hAnsi="仿宋_GB2312" w:eastAsia="仿宋_GB2312" w:cs="仿宋_GB2312"/>
          <w:sz w:val="32"/>
          <w:szCs w:val="32"/>
          <w:highlight w:val="none"/>
        </w:rPr>
        <w:t>科技和产业促进局</w:t>
      </w:r>
    </w:p>
    <w:p>
      <w:pPr>
        <w:numPr>
          <w:ilvl w:val="255"/>
          <w:numId w:val="0"/>
        </w:numPr>
        <w:spacing w:line="520" w:lineRule="exact"/>
        <w:ind w:firstLine="640" w:firstLineChars="200"/>
        <w:outlineLvl w:val="0"/>
        <w:rPr>
          <w:rFonts w:eastAsia="仿宋_GB2312"/>
          <w:sz w:val="32"/>
          <w:szCs w:val="32"/>
          <w:highlight w:val="none"/>
        </w:rPr>
      </w:pPr>
      <w:r>
        <w:rPr>
          <w:rFonts w:hint="eastAsia" w:ascii="黑体" w:hAnsi="黑体" w:eastAsia="黑体" w:cs="黑体"/>
          <w:sz w:val="32"/>
          <w:szCs w:val="32"/>
          <w:highlight w:val="none"/>
        </w:rPr>
        <w:t>六、联系方式</w:t>
      </w:r>
    </w:p>
    <w:p>
      <w:pPr>
        <w:spacing w:line="520" w:lineRule="exact"/>
        <w:ind w:firstLine="640" w:firstLineChars="200"/>
        <w:rPr>
          <w:rFonts w:eastAsia="仿宋_GB2312"/>
          <w:sz w:val="32"/>
          <w:szCs w:val="32"/>
          <w:highlight w:val="none"/>
        </w:rPr>
      </w:pPr>
      <w:r>
        <w:rPr>
          <w:rFonts w:hint="eastAsia" w:eastAsia="仿宋_GB2312"/>
          <w:sz w:val="32"/>
          <w:szCs w:val="32"/>
          <w:highlight w:val="none"/>
        </w:rPr>
        <w:t>经开</w:t>
      </w:r>
      <w:r>
        <w:rPr>
          <w:rFonts w:hint="eastAsia" w:ascii="仿宋_GB2312" w:hAnsi="仿宋_GB2312" w:eastAsia="仿宋_GB2312" w:cs="仿宋_GB2312"/>
          <w:sz w:val="32"/>
          <w:szCs w:val="32"/>
          <w:highlight w:val="none"/>
        </w:rPr>
        <w:t>区科技和产业促进局，联系电话：</w:t>
      </w:r>
      <w:r>
        <w:rPr>
          <w:rFonts w:ascii="仿宋_GB2312" w:hAnsi="仿宋_GB2312" w:eastAsia="仿宋_GB2312" w:cs="仿宋_GB2312"/>
          <w:sz w:val="32"/>
          <w:szCs w:val="32"/>
          <w:highlight w:val="none"/>
        </w:rPr>
        <w:t>010-67881451</w:t>
      </w:r>
      <w:r>
        <w:rPr>
          <w:rFonts w:hint="eastAsia" w:ascii="仿宋_GB2312" w:hAnsi="仿宋_GB2312" w:eastAsia="仿宋_GB2312" w:cs="仿宋_GB2312"/>
          <w:sz w:val="32"/>
          <w:szCs w:val="32"/>
          <w:highlight w:val="none"/>
        </w:rPr>
        <w:t>、010-67880729，工作日上午9:00—12:00，下午2:00—6:00。</w:t>
      </w:r>
    </w:p>
    <w:p>
      <w:pPr>
        <w:spacing w:line="520" w:lineRule="exact"/>
        <w:ind w:firstLine="640" w:firstLineChars="200"/>
        <w:outlineLvl w:val="0"/>
        <w:rPr>
          <w:rFonts w:hint="eastAsia" w:ascii="黑体" w:hAnsi="黑体" w:eastAsia="黑体" w:cs="黑体"/>
          <w:sz w:val="32"/>
          <w:szCs w:val="32"/>
          <w:highlight w:val="none"/>
        </w:rPr>
      </w:pPr>
      <w:r>
        <w:rPr>
          <w:rFonts w:hint="eastAsia" w:ascii="黑体" w:hAnsi="黑体" w:eastAsia="黑体" w:cs="黑体"/>
          <w:sz w:val="32"/>
          <w:szCs w:val="32"/>
          <w:highlight w:val="none"/>
        </w:rPr>
        <w:t>七、特别说明</w:t>
      </w:r>
    </w:p>
    <w:p>
      <w:pPr>
        <w:spacing w:line="52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依照政策条款，对</w:t>
      </w:r>
      <w:r>
        <w:rPr>
          <w:rFonts w:hint="eastAsia" w:ascii="仿宋_GB2312" w:hAnsi="仿宋_GB2312" w:eastAsia="仿宋_GB2312" w:cs="仿宋_GB2312"/>
          <w:sz w:val="32"/>
          <w:szCs w:val="32"/>
          <w:highlight w:val="none"/>
        </w:rPr>
        <w:t>已领取“2023年‘专精特新’企业认定奖励”</w:t>
      </w:r>
      <w:r>
        <w:rPr>
          <w:rFonts w:hint="eastAsia" w:ascii="仿宋_GB2312" w:hAnsi="仿宋_GB2312" w:eastAsia="仿宋_GB2312" w:cs="仿宋_GB2312"/>
          <w:sz w:val="32"/>
          <w:szCs w:val="32"/>
          <w:highlight w:val="none"/>
          <w:lang w:eastAsia="zh-CN"/>
        </w:rPr>
        <w:t>中“</w:t>
      </w:r>
      <w:r>
        <w:rPr>
          <w:rFonts w:hint="eastAsia" w:ascii="仿宋_GB2312" w:hAnsi="仿宋_GB2312" w:eastAsia="仿宋_GB2312" w:cs="仿宋_GB2312"/>
          <w:bCs/>
          <w:color w:val="000000"/>
          <w:kern w:val="0"/>
          <w:sz w:val="32"/>
          <w:szCs w:val="32"/>
          <w:highlight w:val="none"/>
        </w:rPr>
        <w:t>北京市专精特新中小企业</w:t>
      </w:r>
      <w:r>
        <w:rPr>
          <w:rFonts w:hint="eastAsia" w:ascii="仿宋_GB2312" w:hAnsi="仿宋_GB2312" w:eastAsia="仿宋_GB2312" w:cs="仿宋_GB2312"/>
          <w:sz w:val="32"/>
          <w:szCs w:val="32"/>
          <w:highlight w:val="none"/>
          <w:lang w:eastAsia="zh-CN"/>
        </w:rPr>
        <w:t>”资质奖励的</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且</w:t>
      </w:r>
      <w:r>
        <w:rPr>
          <w:rFonts w:hint="eastAsia" w:ascii="仿宋_GB2312" w:hAnsi="仿宋_GB2312" w:eastAsia="仿宋_GB2312" w:cs="仿宋_GB2312"/>
          <w:sz w:val="32"/>
          <w:szCs w:val="32"/>
          <w:highlight w:val="none"/>
        </w:rPr>
        <w:t>本次获得国家级专精特新“小巨人”资质的企业进行补差奖励。</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Arial">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djNmMyZGY2Njk4MGYzMTQxODQzM2I4MGNhYjhhYTkifQ=="/>
  </w:docVars>
  <w:rsids>
    <w:rsidRoot w:val="00360EF1"/>
    <w:rsid w:val="0001192B"/>
    <w:rsid w:val="00020EC8"/>
    <w:rsid w:val="00054078"/>
    <w:rsid w:val="00060052"/>
    <w:rsid w:val="00062C5F"/>
    <w:rsid w:val="000F62F2"/>
    <w:rsid w:val="001145E7"/>
    <w:rsid w:val="0011525D"/>
    <w:rsid w:val="00124886"/>
    <w:rsid w:val="00161422"/>
    <w:rsid w:val="00161CCE"/>
    <w:rsid w:val="00165F8E"/>
    <w:rsid w:val="00257B90"/>
    <w:rsid w:val="00277C92"/>
    <w:rsid w:val="002838D9"/>
    <w:rsid w:val="002D4178"/>
    <w:rsid w:val="00306383"/>
    <w:rsid w:val="00331FC1"/>
    <w:rsid w:val="00360EF1"/>
    <w:rsid w:val="00395968"/>
    <w:rsid w:val="00395F17"/>
    <w:rsid w:val="0041752A"/>
    <w:rsid w:val="00437F78"/>
    <w:rsid w:val="00457B4D"/>
    <w:rsid w:val="00481693"/>
    <w:rsid w:val="00501FCE"/>
    <w:rsid w:val="00530096"/>
    <w:rsid w:val="005360A5"/>
    <w:rsid w:val="005A2CC5"/>
    <w:rsid w:val="005F36D1"/>
    <w:rsid w:val="0062252C"/>
    <w:rsid w:val="006379AC"/>
    <w:rsid w:val="006519E3"/>
    <w:rsid w:val="006540BD"/>
    <w:rsid w:val="006A1513"/>
    <w:rsid w:val="006B706F"/>
    <w:rsid w:val="006D0140"/>
    <w:rsid w:val="006F1C2F"/>
    <w:rsid w:val="00710378"/>
    <w:rsid w:val="00731CA2"/>
    <w:rsid w:val="00737AAC"/>
    <w:rsid w:val="007B27B0"/>
    <w:rsid w:val="008045A4"/>
    <w:rsid w:val="008130B8"/>
    <w:rsid w:val="0084154D"/>
    <w:rsid w:val="00844BDB"/>
    <w:rsid w:val="0087710D"/>
    <w:rsid w:val="00900A14"/>
    <w:rsid w:val="00923A77"/>
    <w:rsid w:val="00973823"/>
    <w:rsid w:val="0098077A"/>
    <w:rsid w:val="009B6C96"/>
    <w:rsid w:val="009E5F17"/>
    <w:rsid w:val="00A3406B"/>
    <w:rsid w:val="00A7161B"/>
    <w:rsid w:val="00A85C2D"/>
    <w:rsid w:val="00A91328"/>
    <w:rsid w:val="00AC6548"/>
    <w:rsid w:val="00AF284E"/>
    <w:rsid w:val="00B10A17"/>
    <w:rsid w:val="00B1202D"/>
    <w:rsid w:val="00B74D80"/>
    <w:rsid w:val="00C122AB"/>
    <w:rsid w:val="00CE77D6"/>
    <w:rsid w:val="00D259A0"/>
    <w:rsid w:val="00D455F1"/>
    <w:rsid w:val="00D460B2"/>
    <w:rsid w:val="00D668C9"/>
    <w:rsid w:val="00D70468"/>
    <w:rsid w:val="00D76185"/>
    <w:rsid w:val="00D85A9F"/>
    <w:rsid w:val="00D961B2"/>
    <w:rsid w:val="00DE1ED9"/>
    <w:rsid w:val="00DF7D00"/>
    <w:rsid w:val="00EA199B"/>
    <w:rsid w:val="00F416E2"/>
    <w:rsid w:val="00FA7C87"/>
    <w:rsid w:val="00FD246B"/>
    <w:rsid w:val="01540D91"/>
    <w:rsid w:val="01586909"/>
    <w:rsid w:val="015C7ADB"/>
    <w:rsid w:val="01904DED"/>
    <w:rsid w:val="01CB7B50"/>
    <w:rsid w:val="01D948CF"/>
    <w:rsid w:val="020C0B78"/>
    <w:rsid w:val="0225322D"/>
    <w:rsid w:val="02297D4E"/>
    <w:rsid w:val="026102BC"/>
    <w:rsid w:val="0278373A"/>
    <w:rsid w:val="0290748C"/>
    <w:rsid w:val="03056B13"/>
    <w:rsid w:val="032269ED"/>
    <w:rsid w:val="037C128E"/>
    <w:rsid w:val="03987D96"/>
    <w:rsid w:val="03E353C9"/>
    <w:rsid w:val="03FA3EE0"/>
    <w:rsid w:val="04080ECA"/>
    <w:rsid w:val="04481432"/>
    <w:rsid w:val="04737D47"/>
    <w:rsid w:val="048B28B7"/>
    <w:rsid w:val="04BF0B67"/>
    <w:rsid w:val="05206856"/>
    <w:rsid w:val="052A15A0"/>
    <w:rsid w:val="05933C0C"/>
    <w:rsid w:val="05AE227A"/>
    <w:rsid w:val="05AE34A7"/>
    <w:rsid w:val="05D14D85"/>
    <w:rsid w:val="06113255"/>
    <w:rsid w:val="0646239C"/>
    <w:rsid w:val="06B62BF6"/>
    <w:rsid w:val="06D3553D"/>
    <w:rsid w:val="06FE1C51"/>
    <w:rsid w:val="072A1178"/>
    <w:rsid w:val="074E6B15"/>
    <w:rsid w:val="0780307B"/>
    <w:rsid w:val="078B6DBE"/>
    <w:rsid w:val="07936930"/>
    <w:rsid w:val="07B11C5A"/>
    <w:rsid w:val="0840700F"/>
    <w:rsid w:val="08925D0E"/>
    <w:rsid w:val="089620E8"/>
    <w:rsid w:val="08A45B0A"/>
    <w:rsid w:val="08A825A4"/>
    <w:rsid w:val="08B97A0D"/>
    <w:rsid w:val="08BF34BA"/>
    <w:rsid w:val="08D44C62"/>
    <w:rsid w:val="092E74E3"/>
    <w:rsid w:val="093955CA"/>
    <w:rsid w:val="09677F84"/>
    <w:rsid w:val="09FF2B6A"/>
    <w:rsid w:val="0A12715A"/>
    <w:rsid w:val="0A192B78"/>
    <w:rsid w:val="0A7A09DE"/>
    <w:rsid w:val="0A7A6E57"/>
    <w:rsid w:val="0ABF0394"/>
    <w:rsid w:val="0AD40459"/>
    <w:rsid w:val="0B1708BD"/>
    <w:rsid w:val="0B38121B"/>
    <w:rsid w:val="0B3E75A5"/>
    <w:rsid w:val="0B401B24"/>
    <w:rsid w:val="0B6B119E"/>
    <w:rsid w:val="0B782C5C"/>
    <w:rsid w:val="0BD84C47"/>
    <w:rsid w:val="0BEE6FC8"/>
    <w:rsid w:val="0BF72154"/>
    <w:rsid w:val="0C2A5CE1"/>
    <w:rsid w:val="0C3A5354"/>
    <w:rsid w:val="0C4C6FFF"/>
    <w:rsid w:val="0C5C7E64"/>
    <w:rsid w:val="0C7D2B96"/>
    <w:rsid w:val="0C804154"/>
    <w:rsid w:val="0C817D6C"/>
    <w:rsid w:val="0CD93D42"/>
    <w:rsid w:val="0D0138A5"/>
    <w:rsid w:val="0D920D6C"/>
    <w:rsid w:val="0D9E4973"/>
    <w:rsid w:val="0E4A7C7C"/>
    <w:rsid w:val="0E5672B2"/>
    <w:rsid w:val="0E715E03"/>
    <w:rsid w:val="0E816F03"/>
    <w:rsid w:val="0EAB08F2"/>
    <w:rsid w:val="0EAD26D4"/>
    <w:rsid w:val="0ED00FB9"/>
    <w:rsid w:val="0EE86C1D"/>
    <w:rsid w:val="0F131376"/>
    <w:rsid w:val="0F193762"/>
    <w:rsid w:val="0F221A0E"/>
    <w:rsid w:val="0F8C27FB"/>
    <w:rsid w:val="0F934289"/>
    <w:rsid w:val="0FA61C25"/>
    <w:rsid w:val="0FF757D0"/>
    <w:rsid w:val="101D1DF8"/>
    <w:rsid w:val="10452D67"/>
    <w:rsid w:val="106018C4"/>
    <w:rsid w:val="10653491"/>
    <w:rsid w:val="10706EEF"/>
    <w:rsid w:val="1092296C"/>
    <w:rsid w:val="10A01313"/>
    <w:rsid w:val="10C13CF3"/>
    <w:rsid w:val="11561EEF"/>
    <w:rsid w:val="115B693C"/>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407D6"/>
    <w:rsid w:val="14C97228"/>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7FFCEB4"/>
    <w:rsid w:val="183712FC"/>
    <w:rsid w:val="189F5C4C"/>
    <w:rsid w:val="18DF1E8D"/>
    <w:rsid w:val="18F4326C"/>
    <w:rsid w:val="190F6B59"/>
    <w:rsid w:val="19612585"/>
    <w:rsid w:val="196452DD"/>
    <w:rsid w:val="197A58E4"/>
    <w:rsid w:val="19856C91"/>
    <w:rsid w:val="19B8431B"/>
    <w:rsid w:val="19C2149A"/>
    <w:rsid w:val="19DB76A4"/>
    <w:rsid w:val="19EC634B"/>
    <w:rsid w:val="19F32EB8"/>
    <w:rsid w:val="1A0B0313"/>
    <w:rsid w:val="1A0C4625"/>
    <w:rsid w:val="1AB25631"/>
    <w:rsid w:val="1AC627E0"/>
    <w:rsid w:val="1AF423CA"/>
    <w:rsid w:val="1B714996"/>
    <w:rsid w:val="1B8109FE"/>
    <w:rsid w:val="1B8D4C8F"/>
    <w:rsid w:val="1B9377B6"/>
    <w:rsid w:val="1BB56B5C"/>
    <w:rsid w:val="1C14717E"/>
    <w:rsid w:val="1C1B504A"/>
    <w:rsid w:val="1C2B4E13"/>
    <w:rsid w:val="1C3B6D59"/>
    <w:rsid w:val="1C6E285C"/>
    <w:rsid w:val="1C7B6FF9"/>
    <w:rsid w:val="1D075252"/>
    <w:rsid w:val="1D0B4105"/>
    <w:rsid w:val="1D451EB0"/>
    <w:rsid w:val="1D615728"/>
    <w:rsid w:val="1D761D5A"/>
    <w:rsid w:val="1D7B321D"/>
    <w:rsid w:val="1E3278A5"/>
    <w:rsid w:val="1E447CA3"/>
    <w:rsid w:val="1E9D0594"/>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A00DB"/>
    <w:rsid w:val="20C93EA2"/>
    <w:rsid w:val="20CC2FA6"/>
    <w:rsid w:val="20D514AE"/>
    <w:rsid w:val="20DE69DC"/>
    <w:rsid w:val="2117052E"/>
    <w:rsid w:val="21335EBD"/>
    <w:rsid w:val="215A54C1"/>
    <w:rsid w:val="21835613"/>
    <w:rsid w:val="21B6442D"/>
    <w:rsid w:val="21C06C9F"/>
    <w:rsid w:val="21D10780"/>
    <w:rsid w:val="2205092A"/>
    <w:rsid w:val="220962A9"/>
    <w:rsid w:val="22C97BF8"/>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71005EA"/>
    <w:rsid w:val="2727206E"/>
    <w:rsid w:val="273D6D1B"/>
    <w:rsid w:val="275E3649"/>
    <w:rsid w:val="2762237B"/>
    <w:rsid w:val="2768133E"/>
    <w:rsid w:val="27721755"/>
    <w:rsid w:val="27874815"/>
    <w:rsid w:val="27B70F97"/>
    <w:rsid w:val="281D6715"/>
    <w:rsid w:val="286873FE"/>
    <w:rsid w:val="288627FF"/>
    <w:rsid w:val="28942D3D"/>
    <w:rsid w:val="28976054"/>
    <w:rsid w:val="28A332E9"/>
    <w:rsid w:val="29581C68"/>
    <w:rsid w:val="29857C2F"/>
    <w:rsid w:val="29D97CC6"/>
    <w:rsid w:val="2A1D0ADC"/>
    <w:rsid w:val="2A5F7219"/>
    <w:rsid w:val="2AB25697"/>
    <w:rsid w:val="2ACF7AB8"/>
    <w:rsid w:val="2B035A09"/>
    <w:rsid w:val="2B2024A7"/>
    <w:rsid w:val="2B833D12"/>
    <w:rsid w:val="2B9B0A58"/>
    <w:rsid w:val="2BA7027E"/>
    <w:rsid w:val="2BAB54C5"/>
    <w:rsid w:val="2BC05AF8"/>
    <w:rsid w:val="2BE54D11"/>
    <w:rsid w:val="2C522435"/>
    <w:rsid w:val="2CF6E055"/>
    <w:rsid w:val="2D2A602F"/>
    <w:rsid w:val="2D6B0ED7"/>
    <w:rsid w:val="2D715293"/>
    <w:rsid w:val="2D7649D6"/>
    <w:rsid w:val="2DA064BD"/>
    <w:rsid w:val="2DB5163A"/>
    <w:rsid w:val="2E236E07"/>
    <w:rsid w:val="2E2B3CCA"/>
    <w:rsid w:val="2E491136"/>
    <w:rsid w:val="2EC908A3"/>
    <w:rsid w:val="2ED73427"/>
    <w:rsid w:val="2F2F2A58"/>
    <w:rsid w:val="2F5D1137"/>
    <w:rsid w:val="2F6E0190"/>
    <w:rsid w:val="2F8D4635"/>
    <w:rsid w:val="3012512B"/>
    <w:rsid w:val="30140526"/>
    <w:rsid w:val="306E5387"/>
    <w:rsid w:val="30AB0C90"/>
    <w:rsid w:val="310A0BC4"/>
    <w:rsid w:val="31281962"/>
    <w:rsid w:val="312A1C2B"/>
    <w:rsid w:val="315A3762"/>
    <w:rsid w:val="31624147"/>
    <w:rsid w:val="31AA66BF"/>
    <w:rsid w:val="31D65AF9"/>
    <w:rsid w:val="3201564A"/>
    <w:rsid w:val="321C265E"/>
    <w:rsid w:val="32343B0A"/>
    <w:rsid w:val="328722E8"/>
    <w:rsid w:val="32A70709"/>
    <w:rsid w:val="32FE69F0"/>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5F7FF9"/>
    <w:rsid w:val="36744D66"/>
    <w:rsid w:val="36E95DAE"/>
    <w:rsid w:val="37184DFF"/>
    <w:rsid w:val="37B84612"/>
    <w:rsid w:val="37C93788"/>
    <w:rsid w:val="37EB724E"/>
    <w:rsid w:val="37EF6300"/>
    <w:rsid w:val="37FD7B6F"/>
    <w:rsid w:val="37FF9D1A"/>
    <w:rsid w:val="380942B0"/>
    <w:rsid w:val="382D54B8"/>
    <w:rsid w:val="38363290"/>
    <w:rsid w:val="383A3742"/>
    <w:rsid w:val="38732C18"/>
    <w:rsid w:val="387A66CC"/>
    <w:rsid w:val="387D1797"/>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DA7DE5"/>
    <w:rsid w:val="3C2F160E"/>
    <w:rsid w:val="3C5F033A"/>
    <w:rsid w:val="3CD117BD"/>
    <w:rsid w:val="3CF83180"/>
    <w:rsid w:val="3D0B1E04"/>
    <w:rsid w:val="3D23696B"/>
    <w:rsid w:val="3D7818D4"/>
    <w:rsid w:val="3D8670D8"/>
    <w:rsid w:val="3D94503B"/>
    <w:rsid w:val="3DAA6DAB"/>
    <w:rsid w:val="3DD55352"/>
    <w:rsid w:val="3DD73586"/>
    <w:rsid w:val="3DE32562"/>
    <w:rsid w:val="3DF15DAF"/>
    <w:rsid w:val="3DF94406"/>
    <w:rsid w:val="3E20508B"/>
    <w:rsid w:val="3ED12338"/>
    <w:rsid w:val="3EE438FE"/>
    <w:rsid w:val="3EF468CE"/>
    <w:rsid w:val="3F087986"/>
    <w:rsid w:val="3F31781F"/>
    <w:rsid w:val="3F346049"/>
    <w:rsid w:val="3F3D4664"/>
    <w:rsid w:val="3F580B78"/>
    <w:rsid w:val="3F892CE0"/>
    <w:rsid w:val="3FBC30E1"/>
    <w:rsid w:val="3FD009E6"/>
    <w:rsid w:val="3FD4707F"/>
    <w:rsid w:val="3FDF700A"/>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3BF8295"/>
    <w:rsid w:val="44256103"/>
    <w:rsid w:val="444923EA"/>
    <w:rsid w:val="445E5EFA"/>
    <w:rsid w:val="445F1218"/>
    <w:rsid w:val="44993F4E"/>
    <w:rsid w:val="44F72146"/>
    <w:rsid w:val="4518451C"/>
    <w:rsid w:val="45276590"/>
    <w:rsid w:val="452B2CE7"/>
    <w:rsid w:val="459F5DC5"/>
    <w:rsid w:val="45C327BF"/>
    <w:rsid w:val="45DB5022"/>
    <w:rsid w:val="45DE6545"/>
    <w:rsid w:val="4634401A"/>
    <w:rsid w:val="46352992"/>
    <w:rsid w:val="467F7F60"/>
    <w:rsid w:val="469D497C"/>
    <w:rsid w:val="46C07C6D"/>
    <w:rsid w:val="46D46FCB"/>
    <w:rsid w:val="46F44A2C"/>
    <w:rsid w:val="4727F47F"/>
    <w:rsid w:val="473F0C29"/>
    <w:rsid w:val="474159DD"/>
    <w:rsid w:val="476449AD"/>
    <w:rsid w:val="48045B63"/>
    <w:rsid w:val="484F2842"/>
    <w:rsid w:val="49006A23"/>
    <w:rsid w:val="492A682B"/>
    <w:rsid w:val="49596A53"/>
    <w:rsid w:val="49AE2D68"/>
    <w:rsid w:val="49C3065B"/>
    <w:rsid w:val="49FC1062"/>
    <w:rsid w:val="49FE7196"/>
    <w:rsid w:val="4A3148B7"/>
    <w:rsid w:val="4A3C2091"/>
    <w:rsid w:val="4A41431D"/>
    <w:rsid w:val="4A8A325C"/>
    <w:rsid w:val="4AB84ECB"/>
    <w:rsid w:val="4ACF4B48"/>
    <w:rsid w:val="4AEB69AD"/>
    <w:rsid w:val="4AFF3D50"/>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E2B5D5D"/>
    <w:rsid w:val="4E8B3508"/>
    <w:rsid w:val="4ED13285"/>
    <w:rsid w:val="4EE731F6"/>
    <w:rsid w:val="4F1A6236"/>
    <w:rsid w:val="4F6A651C"/>
    <w:rsid w:val="4F721548"/>
    <w:rsid w:val="4FA73771"/>
    <w:rsid w:val="4FD4377C"/>
    <w:rsid w:val="4FFF4C5B"/>
    <w:rsid w:val="50086DF5"/>
    <w:rsid w:val="508E5ABD"/>
    <w:rsid w:val="50A336F5"/>
    <w:rsid w:val="50B82898"/>
    <w:rsid w:val="50BD79A6"/>
    <w:rsid w:val="510D1202"/>
    <w:rsid w:val="515D1CF8"/>
    <w:rsid w:val="515D60CA"/>
    <w:rsid w:val="51714084"/>
    <w:rsid w:val="51AA50CA"/>
    <w:rsid w:val="51D12D37"/>
    <w:rsid w:val="51E46BB8"/>
    <w:rsid w:val="51FFE6BA"/>
    <w:rsid w:val="521F04B3"/>
    <w:rsid w:val="528E639D"/>
    <w:rsid w:val="52DE0B2A"/>
    <w:rsid w:val="52E63BA6"/>
    <w:rsid w:val="52E7230E"/>
    <w:rsid w:val="53073C5C"/>
    <w:rsid w:val="53651256"/>
    <w:rsid w:val="53857348"/>
    <w:rsid w:val="53AD3C9D"/>
    <w:rsid w:val="53F73A78"/>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6E0536B"/>
    <w:rsid w:val="57072CB9"/>
    <w:rsid w:val="57513E95"/>
    <w:rsid w:val="575E2A63"/>
    <w:rsid w:val="57672FF6"/>
    <w:rsid w:val="576C2AED"/>
    <w:rsid w:val="578A3D39"/>
    <w:rsid w:val="579A20B9"/>
    <w:rsid w:val="57DD4B77"/>
    <w:rsid w:val="58182573"/>
    <w:rsid w:val="583121F8"/>
    <w:rsid w:val="58376A24"/>
    <w:rsid w:val="5844620B"/>
    <w:rsid w:val="58C4469B"/>
    <w:rsid w:val="58E90CAC"/>
    <w:rsid w:val="59254995"/>
    <w:rsid w:val="592A2449"/>
    <w:rsid w:val="595347E9"/>
    <w:rsid w:val="595E5D54"/>
    <w:rsid w:val="59667436"/>
    <w:rsid w:val="598177AB"/>
    <w:rsid w:val="598E51A0"/>
    <w:rsid w:val="59D21F08"/>
    <w:rsid w:val="59D74A3B"/>
    <w:rsid w:val="59E254CE"/>
    <w:rsid w:val="5A0862EA"/>
    <w:rsid w:val="5A136301"/>
    <w:rsid w:val="5A311EDA"/>
    <w:rsid w:val="5A32726C"/>
    <w:rsid w:val="5A55165E"/>
    <w:rsid w:val="5A5C093F"/>
    <w:rsid w:val="5AA36BE1"/>
    <w:rsid w:val="5AF64E2C"/>
    <w:rsid w:val="5AFE68EE"/>
    <w:rsid w:val="5AFFD5A4"/>
    <w:rsid w:val="5B263105"/>
    <w:rsid w:val="5B505870"/>
    <w:rsid w:val="5B7A35E3"/>
    <w:rsid w:val="5B9546C3"/>
    <w:rsid w:val="5B982FC7"/>
    <w:rsid w:val="5B9A26B1"/>
    <w:rsid w:val="5BB64501"/>
    <w:rsid w:val="5BBE2157"/>
    <w:rsid w:val="5BE96A8D"/>
    <w:rsid w:val="5BEDAE82"/>
    <w:rsid w:val="5BF15375"/>
    <w:rsid w:val="5BF234F7"/>
    <w:rsid w:val="5BF938B5"/>
    <w:rsid w:val="5C523F6F"/>
    <w:rsid w:val="5C76716F"/>
    <w:rsid w:val="5C866EDB"/>
    <w:rsid w:val="5C973F92"/>
    <w:rsid w:val="5C9A1486"/>
    <w:rsid w:val="5C9A6C78"/>
    <w:rsid w:val="5CAC0B80"/>
    <w:rsid w:val="5CE23BD6"/>
    <w:rsid w:val="5CFF4E17"/>
    <w:rsid w:val="5D1237AB"/>
    <w:rsid w:val="5D3768A9"/>
    <w:rsid w:val="5D442416"/>
    <w:rsid w:val="5D5B7524"/>
    <w:rsid w:val="5D731173"/>
    <w:rsid w:val="5DB61076"/>
    <w:rsid w:val="5DB96EBE"/>
    <w:rsid w:val="5DEFE6BB"/>
    <w:rsid w:val="5DFA426F"/>
    <w:rsid w:val="5DFF4A68"/>
    <w:rsid w:val="5E1F2D4D"/>
    <w:rsid w:val="5E60221A"/>
    <w:rsid w:val="5E852B06"/>
    <w:rsid w:val="5EBB0773"/>
    <w:rsid w:val="5EC9424F"/>
    <w:rsid w:val="5F3F6EB7"/>
    <w:rsid w:val="5F4F943F"/>
    <w:rsid w:val="5F595787"/>
    <w:rsid w:val="5F8D1C46"/>
    <w:rsid w:val="5FBD03D0"/>
    <w:rsid w:val="5FE50B69"/>
    <w:rsid w:val="5FEA1F4F"/>
    <w:rsid w:val="5FEDCCD6"/>
    <w:rsid w:val="5FFF944D"/>
    <w:rsid w:val="601B4866"/>
    <w:rsid w:val="60303D05"/>
    <w:rsid w:val="60386110"/>
    <w:rsid w:val="606977B6"/>
    <w:rsid w:val="60B75222"/>
    <w:rsid w:val="60DA4171"/>
    <w:rsid w:val="610966E3"/>
    <w:rsid w:val="61A06ED8"/>
    <w:rsid w:val="61A13C36"/>
    <w:rsid w:val="61CC6283"/>
    <w:rsid w:val="61EB1FBB"/>
    <w:rsid w:val="620458E9"/>
    <w:rsid w:val="624422CE"/>
    <w:rsid w:val="62812C52"/>
    <w:rsid w:val="6298596F"/>
    <w:rsid w:val="634E079D"/>
    <w:rsid w:val="635553E5"/>
    <w:rsid w:val="636779FE"/>
    <w:rsid w:val="63E9591E"/>
    <w:rsid w:val="640F4520"/>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C1331A"/>
    <w:rsid w:val="67F973CE"/>
    <w:rsid w:val="6808097F"/>
    <w:rsid w:val="686076FC"/>
    <w:rsid w:val="68E479A1"/>
    <w:rsid w:val="6A7C3B1B"/>
    <w:rsid w:val="6A9153AF"/>
    <w:rsid w:val="6A9A5399"/>
    <w:rsid w:val="6B3F3AAD"/>
    <w:rsid w:val="6B77E75E"/>
    <w:rsid w:val="6B878FDB"/>
    <w:rsid w:val="6B891093"/>
    <w:rsid w:val="6BA55CDC"/>
    <w:rsid w:val="6BC177C6"/>
    <w:rsid w:val="6BC37DD4"/>
    <w:rsid w:val="6BFDF33E"/>
    <w:rsid w:val="6C021C08"/>
    <w:rsid w:val="6C0A466E"/>
    <w:rsid w:val="6C1948F8"/>
    <w:rsid w:val="6C4D6808"/>
    <w:rsid w:val="6C725360"/>
    <w:rsid w:val="6C7908D0"/>
    <w:rsid w:val="6C881806"/>
    <w:rsid w:val="6C8A0C15"/>
    <w:rsid w:val="6C926DA7"/>
    <w:rsid w:val="6CB16FB4"/>
    <w:rsid w:val="6CE4440B"/>
    <w:rsid w:val="6CF73991"/>
    <w:rsid w:val="6D0154E8"/>
    <w:rsid w:val="6D034EA5"/>
    <w:rsid w:val="6D1334E9"/>
    <w:rsid w:val="6D231259"/>
    <w:rsid w:val="6D3203DA"/>
    <w:rsid w:val="6D3A85DE"/>
    <w:rsid w:val="6D5B79BC"/>
    <w:rsid w:val="6DC347C2"/>
    <w:rsid w:val="6DCF4058"/>
    <w:rsid w:val="6DE9238A"/>
    <w:rsid w:val="6E2B147B"/>
    <w:rsid w:val="6E33263A"/>
    <w:rsid w:val="6E3A4154"/>
    <w:rsid w:val="6E5D01A4"/>
    <w:rsid w:val="6E5F6E63"/>
    <w:rsid w:val="6E755D72"/>
    <w:rsid w:val="6E893371"/>
    <w:rsid w:val="6E8C71B7"/>
    <w:rsid w:val="6EA731B5"/>
    <w:rsid w:val="6EB6086C"/>
    <w:rsid w:val="6EC648DD"/>
    <w:rsid w:val="6F0C63B7"/>
    <w:rsid w:val="6F345206"/>
    <w:rsid w:val="6F7B51D4"/>
    <w:rsid w:val="6F941165"/>
    <w:rsid w:val="6FA13A4E"/>
    <w:rsid w:val="6FBC2D32"/>
    <w:rsid w:val="6FFFEAF4"/>
    <w:rsid w:val="70007B47"/>
    <w:rsid w:val="70102EC7"/>
    <w:rsid w:val="702F1D23"/>
    <w:rsid w:val="705342C1"/>
    <w:rsid w:val="708D3892"/>
    <w:rsid w:val="70B75CF8"/>
    <w:rsid w:val="70C079DE"/>
    <w:rsid w:val="712573D2"/>
    <w:rsid w:val="7155010D"/>
    <w:rsid w:val="715C4E8A"/>
    <w:rsid w:val="717F152D"/>
    <w:rsid w:val="71D07EE4"/>
    <w:rsid w:val="720F3D8F"/>
    <w:rsid w:val="72A75458"/>
    <w:rsid w:val="72D92721"/>
    <w:rsid w:val="73436223"/>
    <w:rsid w:val="735538BA"/>
    <w:rsid w:val="737E3FC4"/>
    <w:rsid w:val="73AC6967"/>
    <w:rsid w:val="73AE56BA"/>
    <w:rsid w:val="740941C7"/>
    <w:rsid w:val="74A24F54"/>
    <w:rsid w:val="74DA21D9"/>
    <w:rsid w:val="75250E17"/>
    <w:rsid w:val="75576C93"/>
    <w:rsid w:val="75711074"/>
    <w:rsid w:val="757F0BC8"/>
    <w:rsid w:val="75893E4D"/>
    <w:rsid w:val="75A7AEA8"/>
    <w:rsid w:val="75BA3B6D"/>
    <w:rsid w:val="75D12F9F"/>
    <w:rsid w:val="75E87AE4"/>
    <w:rsid w:val="76206188"/>
    <w:rsid w:val="767E6D89"/>
    <w:rsid w:val="768B48F5"/>
    <w:rsid w:val="76A32A08"/>
    <w:rsid w:val="76DD66F2"/>
    <w:rsid w:val="76EC6FC3"/>
    <w:rsid w:val="770B2702"/>
    <w:rsid w:val="7718563E"/>
    <w:rsid w:val="776A3F9A"/>
    <w:rsid w:val="77901978"/>
    <w:rsid w:val="77915027"/>
    <w:rsid w:val="779D4F4D"/>
    <w:rsid w:val="77CF1648"/>
    <w:rsid w:val="781D2C7A"/>
    <w:rsid w:val="783A56AF"/>
    <w:rsid w:val="78413BD7"/>
    <w:rsid w:val="788F717D"/>
    <w:rsid w:val="78915F29"/>
    <w:rsid w:val="78A77DB4"/>
    <w:rsid w:val="78B31BDE"/>
    <w:rsid w:val="78E70DA1"/>
    <w:rsid w:val="78F21850"/>
    <w:rsid w:val="791B03AB"/>
    <w:rsid w:val="79714C66"/>
    <w:rsid w:val="79D31F15"/>
    <w:rsid w:val="79D657CC"/>
    <w:rsid w:val="79E40A04"/>
    <w:rsid w:val="7A13BBFD"/>
    <w:rsid w:val="7A151811"/>
    <w:rsid w:val="7A8A74C1"/>
    <w:rsid w:val="7B3C52F1"/>
    <w:rsid w:val="7B4927AB"/>
    <w:rsid w:val="7B5F7AE5"/>
    <w:rsid w:val="7B9D0472"/>
    <w:rsid w:val="7BA046F3"/>
    <w:rsid w:val="7BBF0794"/>
    <w:rsid w:val="7BC37346"/>
    <w:rsid w:val="7BE71A21"/>
    <w:rsid w:val="7BF2E651"/>
    <w:rsid w:val="7BF87E00"/>
    <w:rsid w:val="7C064DA7"/>
    <w:rsid w:val="7C0A2379"/>
    <w:rsid w:val="7C551636"/>
    <w:rsid w:val="7C5F3CF1"/>
    <w:rsid w:val="7C663F7A"/>
    <w:rsid w:val="7C697AB1"/>
    <w:rsid w:val="7CB460B3"/>
    <w:rsid w:val="7CD445C4"/>
    <w:rsid w:val="7CED17F8"/>
    <w:rsid w:val="7CF17B62"/>
    <w:rsid w:val="7D274421"/>
    <w:rsid w:val="7D3D452B"/>
    <w:rsid w:val="7D957EE1"/>
    <w:rsid w:val="7DF5AEC6"/>
    <w:rsid w:val="7DFC4CA2"/>
    <w:rsid w:val="7E137B54"/>
    <w:rsid w:val="7E4E0E62"/>
    <w:rsid w:val="7E503B32"/>
    <w:rsid w:val="7E609788"/>
    <w:rsid w:val="7E6B7B24"/>
    <w:rsid w:val="7E757D8F"/>
    <w:rsid w:val="7E782A8A"/>
    <w:rsid w:val="7E9FD034"/>
    <w:rsid w:val="7EBF622E"/>
    <w:rsid w:val="7EFFFA7B"/>
    <w:rsid w:val="7F3FCF97"/>
    <w:rsid w:val="7F7FC826"/>
    <w:rsid w:val="7FC14E2C"/>
    <w:rsid w:val="7FDD4215"/>
    <w:rsid w:val="7FEF129B"/>
    <w:rsid w:val="7FFBACC4"/>
    <w:rsid w:val="893E970E"/>
    <w:rsid w:val="89B13D44"/>
    <w:rsid w:val="9D5B7E5F"/>
    <w:rsid w:val="9F6F6015"/>
    <w:rsid w:val="9FDFF3FA"/>
    <w:rsid w:val="ADFFE5F3"/>
    <w:rsid w:val="B1AB3A41"/>
    <w:rsid w:val="B47D7305"/>
    <w:rsid w:val="B7DFE7B6"/>
    <w:rsid w:val="B879F4C5"/>
    <w:rsid w:val="BAF95F42"/>
    <w:rsid w:val="BB7A982C"/>
    <w:rsid w:val="BD7D127D"/>
    <w:rsid w:val="BD9F9476"/>
    <w:rsid w:val="BE372F6B"/>
    <w:rsid w:val="BF5DECFD"/>
    <w:rsid w:val="BFBF4A2B"/>
    <w:rsid w:val="BFD78A63"/>
    <w:rsid w:val="C77C23EA"/>
    <w:rsid w:val="C7DB93C8"/>
    <w:rsid w:val="CD7F5B1C"/>
    <w:rsid w:val="CFFFE66F"/>
    <w:rsid w:val="D1E695EA"/>
    <w:rsid w:val="D7E7A50F"/>
    <w:rsid w:val="DBFF77BB"/>
    <w:rsid w:val="DCB5FFE9"/>
    <w:rsid w:val="DD7E7DC7"/>
    <w:rsid w:val="DDFFB7F0"/>
    <w:rsid w:val="DEF5E07B"/>
    <w:rsid w:val="DFB5A960"/>
    <w:rsid w:val="DFBB7BA9"/>
    <w:rsid w:val="DFD5364D"/>
    <w:rsid w:val="DFE36D14"/>
    <w:rsid w:val="DFF462F2"/>
    <w:rsid w:val="DFFB6926"/>
    <w:rsid w:val="E57FC510"/>
    <w:rsid w:val="EB751364"/>
    <w:rsid w:val="EEEC735D"/>
    <w:rsid w:val="EEFBEDE4"/>
    <w:rsid w:val="EFD3AB88"/>
    <w:rsid w:val="EFEEB9E2"/>
    <w:rsid w:val="F37BBA80"/>
    <w:rsid w:val="F5DBA8FA"/>
    <w:rsid w:val="F6CE4770"/>
    <w:rsid w:val="F7A5C909"/>
    <w:rsid w:val="F7EDA14F"/>
    <w:rsid w:val="F9DF2237"/>
    <w:rsid w:val="F9FECE8D"/>
    <w:rsid w:val="FAB30624"/>
    <w:rsid w:val="FAF76C3A"/>
    <w:rsid w:val="FE0F3BCE"/>
    <w:rsid w:val="FEB7176D"/>
    <w:rsid w:val="FEBFCEB5"/>
    <w:rsid w:val="FEC8CA38"/>
    <w:rsid w:val="FEF9548D"/>
    <w:rsid w:val="FEFF8C37"/>
    <w:rsid w:val="FF6BD82D"/>
    <w:rsid w:val="FF7DE4F1"/>
    <w:rsid w:val="FF8FA942"/>
    <w:rsid w:val="FFDF5019"/>
    <w:rsid w:val="FFF73784"/>
    <w:rsid w:val="FFFE3C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2"/>
    <w:qFormat/>
    <w:uiPriority w:val="0"/>
    <w:pPr>
      <w:ind w:left="420" w:leftChars="200"/>
    </w:pPr>
  </w:style>
  <w:style w:type="paragraph" w:styleId="4">
    <w:name w:val="annotation text"/>
    <w:basedOn w:val="1"/>
    <w:qFormat/>
    <w:uiPriority w:val="0"/>
    <w:pPr>
      <w:jc w:val="left"/>
    </w:pPr>
  </w:style>
  <w:style w:type="paragraph" w:styleId="5">
    <w:name w:val="Body Text"/>
    <w:basedOn w:val="1"/>
    <w:qFormat/>
    <w:uiPriority w:val="1"/>
    <w:rPr>
      <w:rFonts w:ascii="仿宋_GB2312" w:hAnsi="仿宋_GB2312" w:eastAsia="仿宋_GB2312" w:cs="仿宋_GB2312"/>
      <w:sz w:val="32"/>
      <w:szCs w:val="32"/>
    </w:rPr>
  </w:style>
  <w:style w:type="paragraph" w:styleId="6">
    <w:name w:val="Balloon Text"/>
    <w:basedOn w:val="1"/>
    <w:link w:val="17"/>
    <w:qFormat/>
    <w:uiPriority w:val="0"/>
    <w:rPr>
      <w:sz w:val="18"/>
      <w:szCs w:val="1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character" w:customStyle="1" w:styleId="14">
    <w:name w:val="页眉 字符"/>
    <w:basedOn w:val="11"/>
    <w:link w:val="8"/>
    <w:qFormat/>
    <w:uiPriority w:val="0"/>
    <w:rPr>
      <w:kern w:val="2"/>
      <w:sz w:val="18"/>
      <w:szCs w:val="18"/>
    </w:rPr>
  </w:style>
  <w:style w:type="character" w:customStyle="1" w:styleId="15">
    <w:name w:val="页脚 字符"/>
    <w:basedOn w:val="11"/>
    <w:link w:val="7"/>
    <w:qFormat/>
    <w:uiPriority w:val="0"/>
    <w:rPr>
      <w:kern w:val="2"/>
      <w:sz w:val="18"/>
      <w:szCs w:val="18"/>
    </w:rPr>
  </w:style>
  <w:style w:type="paragraph" w:customStyle="1" w:styleId="1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7">
    <w:name w:val="批注框文本 字符"/>
    <w:basedOn w:val="11"/>
    <w:link w:val="6"/>
    <w:qFormat/>
    <w:uiPriority w:val="0"/>
    <w:rPr>
      <w:kern w:val="2"/>
      <w:sz w:val="18"/>
      <w:szCs w:val="18"/>
    </w:rPr>
  </w:style>
  <w:style w:type="paragraph" w:customStyle="1" w:styleId="18">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9">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20">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141</Words>
  <Characters>809</Characters>
  <Lines>6</Lines>
  <Paragraphs>1</Paragraphs>
  <TotalTime>3</TotalTime>
  <ScaleCrop>false</ScaleCrop>
  <LinksUpToDate>false</LinksUpToDate>
  <CharactersWithSpaces>949</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2025-01-31T11:37:00Z</dcterms:created>
  <dc:creator>zkk</dc:creator>
  <cp:lastModifiedBy>BDA</cp:lastModifiedBy>
  <cp:lastPrinted>2020-04-02T11:03:00Z</cp:lastPrinted>
  <dcterms:modified xsi:type="dcterms:W3CDTF">2025-07-04T11:11:42Z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D0C6CB4D3DD449CF9F01DB31742842FE</vt:lpwstr>
  </property>
  <property fmtid="{D5CDD505-2E9C-101B-9397-08002B2CF9AE}" pid="4" name="KSOTemplateDocerSaveRecord">
    <vt:lpwstr>eyJoZGlkIjoiYjlkNzkwODY5M2MxZjdhY2NhMWQ4OTFiNzA2MTY3NWIiLCJ1c2VySWQiOiIzODAwODc4NTkifQ==</vt:lpwstr>
  </property>
</Properties>
</file>