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2024年全年产值增长奖励（第二批）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《北京经济技术开发区关于巩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固和增强经济回升向好态势的若干措施》中第2条，推动产业转型升级。加大对制造业转型升级支持力度，壮大以高精尖产业为代表的实体经济，加快推动新型工业化。鼓励工业企业向较高增速回归，工业企业2024年全年产值20亿元以下、增速达7%，按全年产值增量部分的0.8%给予支持；产值达20亿元（含）以上、增速达5%的，按全年产值增量部分的0.8%给予支持；全年最高不超过2000万元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2024年全年产值增长奖励（第二批）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（一）规模以上工业企业；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（二）亦庄新城225平方公里范围内依法经营，无近3年（2022年1月1日至2024年12月31日）重大行政处罚记录和刑事犯罪记录，未列入严重违法失信主体名单；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2024年全年产值20亿元以下、增速达7%的工业企业；2024年全年产值达20亿元（含）以上、增速达5%的工业企业。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工业企业2024年全年产值20亿元以下、增速达7%，按全年产值增量部分的0.8%给予支持；产值达20亿元（含）以上、增速达5%的，按全年产值增量部分的0.8%给予支持；全年最高不超过2000万元。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（二）补贴金额以万元为单位，保留一位小数，低于1万元不予兑现，不足千元部分舍去。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（三）同一企业在兑现全年支持资金时，需扣除已获得2024年一季度产值增长支持资金部分。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（四）对于无2023年全年产值数据的企业，2023年产值计算基数为2000万元。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五、申报材料及要求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1.2024年全年产值增长奖励申报表，在线填写；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5.若企业2023年产值数据为0，需提供说明文件并加盖公章，彩色扫描上传。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Hlk192779400"/>
      <w:r>
        <w:rPr>
          <w:rFonts w:hint="eastAsia" w:ascii="仿宋_GB2312" w:hAnsi="仿宋_GB2312" w:eastAsia="仿宋_GB2312" w:cs="仿宋_GB2312"/>
          <w:sz w:val="32"/>
          <w:szCs w:val="32"/>
        </w:rPr>
        <w:t>通过北京市人民政府门户网站“政策兑现”栏目(https://zhengce.beijing.gov.cn)或经开区官网“政策兑现”栏目(zcdx.kfqgw.beijing.gov.cn)进入政策兑现综合服务平台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，注册登录后进行项目申报。如未在规定时间内提交申请的，视为自动放弃。</w:t>
      </w:r>
    </w:p>
    <w:p>
      <w:pPr>
        <w:pStyle w:val="9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对申请材料进行实质审核。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对审核通过的申报主体拟定兑现扶持奖励金额。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通过政策兑现综合服务平台对审核通过的申报主体进行公示。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：经公示无异议的，完成资金拨付。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2025年6月9日至2025年6月20日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区科技和产业促进局，联系电话：010-67881766、010-67881585，工作日上午9:00—12:00，下午2:00—6:00。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pStyle w:val="5"/>
        <w:spacing w:line="560" w:lineRule="exact"/>
        <w:ind w:firstLine="640"/>
        <w:rPr>
          <w:rFonts w:hint="eastAsia"/>
        </w:rPr>
      </w:pPr>
      <w:r>
        <w:rPr>
          <w:rFonts w:hint="eastAsia"/>
        </w:rPr>
        <w:t>与经开区签署战略合作协议的企业，原则上不重复享受本项奖励。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mMyZGY2Njk4MGYzMTQxODQzM2I4MGNhYjhhYTkifQ=="/>
  </w:docVars>
  <w:rsids>
    <w:rsidRoot w:val="00360EF1"/>
    <w:rsid w:val="0001192B"/>
    <w:rsid w:val="00020EC8"/>
    <w:rsid w:val="00060052"/>
    <w:rsid w:val="00062C5F"/>
    <w:rsid w:val="000F62F2"/>
    <w:rsid w:val="001145E7"/>
    <w:rsid w:val="0011525D"/>
    <w:rsid w:val="00124886"/>
    <w:rsid w:val="001366B6"/>
    <w:rsid w:val="00161422"/>
    <w:rsid w:val="00161CCE"/>
    <w:rsid w:val="00165F8E"/>
    <w:rsid w:val="001A1D6A"/>
    <w:rsid w:val="001C6628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530096"/>
    <w:rsid w:val="005A2CC5"/>
    <w:rsid w:val="005F36D1"/>
    <w:rsid w:val="0062252C"/>
    <w:rsid w:val="006379AC"/>
    <w:rsid w:val="006A1513"/>
    <w:rsid w:val="006B706F"/>
    <w:rsid w:val="006D0140"/>
    <w:rsid w:val="006F1C2F"/>
    <w:rsid w:val="00710378"/>
    <w:rsid w:val="00731CA2"/>
    <w:rsid w:val="00737AAC"/>
    <w:rsid w:val="007B27B0"/>
    <w:rsid w:val="008045A4"/>
    <w:rsid w:val="008130B8"/>
    <w:rsid w:val="00844BDB"/>
    <w:rsid w:val="0087710D"/>
    <w:rsid w:val="008D0462"/>
    <w:rsid w:val="00900A14"/>
    <w:rsid w:val="00923A77"/>
    <w:rsid w:val="00973823"/>
    <w:rsid w:val="0098077A"/>
    <w:rsid w:val="009B6C96"/>
    <w:rsid w:val="009E5F17"/>
    <w:rsid w:val="00A3406B"/>
    <w:rsid w:val="00A85C2D"/>
    <w:rsid w:val="00AC6548"/>
    <w:rsid w:val="00AF284E"/>
    <w:rsid w:val="00B10A17"/>
    <w:rsid w:val="00B1202D"/>
    <w:rsid w:val="00B74D80"/>
    <w:rsid w:val="00C122AB"/>
    <w:rsid w:val="00D259A0"/>
    <w:rsid w:val="00D455F1"/>
    <w:rsid w:val="00D460B2"/>
    <w:rsid w:val="00D668C9"/>
    <w:rsid w:val="00D76185"/>
    <w:rsid w:val="00D85A9F"/>
    <w:rsid w:val="00D961B2"/>
    <w:rsid w:val="00DF7D00"/>
    <w:rsid w:val="00EA199B"/>
    <w:rsid w:val="00F416E2"/>
    <w:rsid w:val="00FA7C87"/>
    <w:rsid w:val="00FD246B"/>
    <w:rsid w:val="00FE7A83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C2149A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7B70F97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F6E055"/>
    <w:rsid w:val="2D2A602F"/>
    <w:rsid w:val="2D6B0ED7"/>
    <w:rsid w:val="2D715293"/>
    <w:rsid w:val="2D7649D6"/>
    <w:rsid w:val="2DA064BD"/>
    <w:rsid w:val="2DB5163A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BFD8CB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B724E"/>
    <w:rsid w:val="37EF6300"/>
    <w:rsid w:val="37FD7B6F"/>
    <w:rsid w:val="37FF9D1A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DF94406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892CE0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ED0CA1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AFFD5A4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3768A9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5FEA1F4F"/>
    <w:rsid w:val="5FEDCCD6"/>
    <w:rsid w:val="5FFF944D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6779FE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7B51D4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7EB87B"/>
    <w:rsid w:val="757F0BC8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2E65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5AEC6"/>
    <w:rsid w:val="7DFC4CA2"/>
    <w:rsid w:val="7E137B54"/>
    <w:rsid w:val="7E4E0E62"/>
    <w:rsid w:val="7E503B32"/>
    <w:rsid w:val="7E609788"/>
    <w:rsid w:val="7E6B7B24"/>
    <w:rsid w:val="7E757D8F"/>
    <w:rsid w:val="7E782A8A"/>
    <w:rsid w:val="7ECD7B10"/>
    <w:rsid w:val="7EFFFA7B"/>
    <w:rsid w:val="7F3FCF97"/>
    <w:rsid w:val="7F7F81E7"/>
    <w:rsid w:val="7FC14E2C"/>
    <w:rsid w:val="7FFBACC4"/>
    <w:rsid w:val="893E970E"/>
    <w:rsid w:val="89B13D44"/>
    <w:rsid w:val="9D5B7E5F"/>
    <w:rsid w:val="9F6F6015"/>
    <w:rsid w:val="ABFDE994"/>
    <w:rsid w:val="B1AB3A41"/>
    <w:rsid w:val="BB7A982C"/>
    <w:rsid w:val="BF5DECFD"/>
    <w:rsid w:val="C7DB93C8"/>
    <w:rsid w:val="D1E695EA"/>
    <w:rsid w:val="DBFF77BB"/>
    <w:rsid w:val="DD7E7DC7"/>
    <w:rsid w:val="DDFFB7F0"/>
    <w:rsid w:val="DEF5E07B"/>
    <w:rsid w:val="DFEAE7E0"/>
    <w:rsid w:val="E97DD56A"/>
    <w:rsid w:val="EB751364"/>
    <w:rsid w:val="EEEBBF2F"/>
    <w:rsid w:val="EEEC735D"/>
    <w:rsid w:val="EFBDD17C"/>
    <w:rsid w:val="EFD3AB88"/>
    <w:rsid w:val="EFEEB9E2"/>
    <w:rsid w:val="F37BBA80"/>
    <w:rsid w:val="F3D67350"/>
    <w:rsid w:val="F5DBA8FA"/>
    <w:rsid w:val="F6CE4770"/>
    <w:rsid w:val="F7A5C909"/>
    <w:rsid w:val="F7EDA14F"/>
    <w:rsid w:val="FAB30624"/>
    <w:rsid w:val="FAF76C3A"/>
    <w:rsid w:val="FE0F3BCE"/>
    <w:rsid w:val="FEB7176D"/>
    <w:rsid w:val="FEBFCEB5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7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228</Words>
  <Characters>1306</Characters>
  <Lines>10</Lines>
  <Paragraphs>3</Paragraphs>
  <TotalTime>2</TotalTime>
  <ScaleCrop>false</ScaleCrop>
  <LinksUpToDate>false</LinksUpToDate>
  <CharactersWithSpaces>1531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2025-01-25T19:37:00Z</dcterms:created>
  <dc:creator>zkk</dc:creator>
  <cp:lastModifiedBy>BDA</cp:lastModifiedBy>
  <cp:lastPrinted>2020-03-27T19:03:00Z</cp:lastPrinted>
  <dcterms:modified xsi:type="dcterms:W3CDTF">2025-06-03T17:39:41Z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</Properties>
</file>