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07AE" w14:textId="77777777" w:rsidR="004E24AC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0E176E8A" w14:textId="77777777" w:rsidR="004E24AC" w:rsidRDefault="004E24A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33F84CD2" w14:textId="77777777" w:rsidR="004E24AC" w:rsidRDefault="00000000">
      <w:pPr>
        <w:pStyle w:val="a7"/>
        <w:spacing w:before="0" w:beforeAutospacing="0" w:after="0" w:line="560" w:lineRule="exact"/>
        <w:ind w:firstLine="0"/>
        <w:jc w:val="distribute"/>
        <w:rPr>
          <w:rFonts w:ascii="方正小标宋_GBK" w:eastAsia="方正小标宋_GBK" w:hint="eastAsia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2025年拟认定北京市技术先进型服务企业名单</w:t>
      </w:r>
    </w:p>
    <w:p w14:paraId="57A7DFF7" w14:textId="77777777" w:rsidR="004E24AC" w:rsidRDefault="004E24AC">
      <w:pPr>
        <w:spacing w:line="560" w:lineRule="exact"/>
      </w:pPr>
    </w:p>
    <w:p w14:paraId="17111B50" w14:textId="77777777" w:rsidR="00ED1947" w:rsidRDefault="00ED1947" w:rsidP="00ED1947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bookmarkStart w:id="0" w:name="_Hlk196151363"/>
      <w:r>
        <w:rPr>
          <w:rFonts w:ascii="仿宋_GB2312" w:eastAsia="仿宋_GB2312" w:hAnsi="方正仿宋_GBK" w:cs="方正仿宋_GBK" w:hint="eastAsia"/>
          <w:sz w:val="32"/>
          <w:szCs w:val="32"/>
        </w:rPr>
        <w:t>摩托罗拉移动通信科技（北京）有限公司</w:t>
      </w:r>
    </w:p>
    <w:p w14:paraId="0B2B4C0C" w14:textId="3EF88D8A" w:rsidR="00ED1947" w:rsidRDefault="00ED1947" w:rsidP="0048547A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北京龙之未来科技有限公司</w:t>
      </w:r>
    </w:p>
    <w:p w14:paraId="319D35D9" w14:textId="77777777" w:rsidR="0048547A" w:rsidRDefault="0048547A" w:rsidP="0048547A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北京喜得国际网络科技有限公司</w:t>
      </w:r>
    </w:p>
    <w:p w14:paraId="5E47F21A" w14:textId="54242EFC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proofErr w:type="gramStart"/>
      <w:r>
        <w:rPr>
          <w:rFonts w:ascii="仿宋_GB2312" w:eastAsia="仿宋_GB2312" w:hAnsi="方正仿宋_GBK" w:cs="方正仿宋_GBK" w:hint="eastAsia"/>
          <w:sz w:val="32"/>
          <w:szCs w:val="32"/>
        </w:rPr>
        <w:t>爱渠西</w:t>
      </w:r>
      <w:proofErr w:type="gramEnd"/>
      <w:r>
        <w:rPr>
          <w:rFonts w:ascii="仿宋_GB2312" w:eastAsia="仿宋_GB2312" w:hAnsi="方正仿宋_GBK" w:cs="方正仿宋_GBK" w:hint="eastAsia"/>
          <w:sz w:val="32"/>
          <w:szCs w:val="32"/>
        </w:rPr>
        <w:t>来科技（北京）有限公司</w:t>
      </w:r>
    </w:p>
    <w:p w14:paraId="091FB474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北京能量盒科技有限公司</w:t>
      </w:r>
    </w:p>
    <w:p w14:paraId="205A73ED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北京莱熙科技有限公司</w:t>
      </w:r>
    </w:p>
    <w:p w14:paraId="1EA2403E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维泰瑞隆（北京）生物科技有限公司</w:t>
      </w:r>
    </w:p>
    <w:p w14:paraId="51873C46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proofErr w:type="gramStart"/>
      <w:r>
        <w:rPr>
          <w:rFonts w:ascii="仿宋_GB2312" w:eastAsia="仿宋_GB2312" w:hAnsi="方正仿宋_GBK" w:cs="方正仿宋_GBK" w:hint="eastAsia"/>
          <w:sz w:val="32"/>
          <w:szCs w:val="32"/>
        </w:rPr>
        <w:t>奈佳罗</w:t>
      </w:r>
      <w:proofErr w:type="gramEnd"/>
      <w:r>
        <w:rPr>
          <w:rFonts w:ascii="仿宋_GB2312" w:eastAsia="仿宋_GB2312" w:hAnsi="方正仿宋_GBK" w:cs="方正仿宋_GBK" w:hint="eastAsia"/>
          <w:sz w:val="32"/>
          <w:szCs w:val="32"/>
        </w:rPr>
        <w:t>软件（北京）有限公司</w:t>
      </w:r>
    </w:p>
    <w:p w14:paraId="4C203AA5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北京创智优品科技有限公司</w:t>
      </w:r>
    </w:p>
    <w:p w14:paraId="0B76B764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北京云非科技有限公司</w:t>
      </w:r>
    </w:p>
    <w:p w14:paraId="64663CEF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中国贸促会专利商标事务所有限公司</w:t>
      </w:r>
    </w:p>
    <w:p w14:paraId="413C9336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康龙化成（北京）医药科技有限公司</w:t>
      </w:r>
    </w:p>
    <w:p w14:paraId="4BE85828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康龙化成（北京）生物医药技术研究有限公司</w:t>
      </w:r>
    </w:p>
    <w:p w14:paraId="2B8AD2B2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北京乐堡互娱科技有限公司</w:t>
      </w:r>
    </w:p>
    <w:p w14:paraId="2E101D13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北京华青科技有限公司</w:t>
      </w:r>
    </w:p>
    <w:p w14:paraId="3B383BBE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proofErr w:type="gramStart"/>
      <w:r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昆仑天工科技</w:t>
      </w:r>
      <w:proofErr w:type="gramEnd"/>
      <w:r>
        <w:rPr>
          <w:rFonts w:ascii="仿宋_GB2312" w:eastAsia="仿宋_GB2312" w:hAnsi="方正仿宋_GBK" w:cs="方正仿宋_GBK" w:hint="eastAsia"/>
          <w:sz w:val="32"/>
          <w:szCs w:val="32"/>
        </w:rPr>
        <w:t>有限公司</w:t>
      </w:r>
    </w:p>
    <w:p w14:paraId="21D8BB0E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乐天创</w:t>
      </w:r>
      <w:proofErr w:type="gramStart"/>
      <w:r>
        <w:rPr>
          <w:rFonts w:ascii="仿宋_GB2312" w:eastAsia="仿宋_GB2312" w:hAnsi="方正仿宋_GBK" w:cs="方正仿宋_GBK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方正仿宋_GBK" w:cs="方正仿宋_GBK" w:hint="eastAsia"/>
          <w:sz w:val="32"/>
          <w:szCs w:val="32"/>
        </w:rPr>
        <w:t>（北京）科技有限公司</w:t>
      </w:r>
    </w:p>
    <w:p w14:paraId="128CD664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北京多多</w:t>
      </w:r>
      <w:proofErr w:type="gramStart"/>
      <w:r>
        <w:rPr>
          <w:rFonts w:ascii="仿宋_GB2312" w:eastAsia="仿宋_GB2312" w:hAnsi="方正仿宋_GBK" w:cs="方正仿宋_GBK" w:hint="eastAsia"/>
          <w:sz w:val="32"/>
          <w:szCs w:val="32"/>
        </w:rPr>
        <w:t>迦</w:t>
      </w:r>
      <w:proofErr w:type="gramEnd"/>
      <w:r>
        <w:rPr>
          <w:rFonts w:ascii="仿宋_GB2312" w:eastAsia="仿宋_GB2312" w:hAnsi="方正仿宋_GBK" w:cs="方正仿宋_GBK" w:hint="eastAsia"/>
          <w:sz w:val="32"/>
          <w:szCs w:val="32"/>
        </w:rPr>
        <w:t>游信息技术有限公司</w:t>
      </w:r>
    </w:p>
    <w:p w14:paraId="400966B0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北京彩块科技有限公司</w:t>
      </w:r>
    </w:p>
    <w:p w14:paraId="43B535CB" w14:textId="77777777" w:rsidR="004E24AC" w:rsidRDefault="00000000">
      <w:pPr>
        <w:numPr>
          <w:ilvl w:val="0"/>
          <w:numId w:val="1"/>
        </w:numPr>
        <w:snapToGrid w:val="0"/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富士通研究开发中心有限公司</w:t>
      </w:r>
      <w:bookmarkEnd w:id="0"/>
    </w:p>
    <w:sectPr w:rsidR="004E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5593B"/>
    <w:multiLevelType w:val="multilevel"/>
    <w:tmpl w:val="5245593B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num w:numId="1" w16cid:durableId="8411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37"/>
    <w:rsid w:val="FB3FF801"/>
    <w:rsid w:val="FFFF0E8F"/>
    <w:rsid w:val="00060174"/>
    <w:rsid w:val="000B717B"/>
    <w:rsid w:val="00100CE6"/>
    <w:rsid w:val="001048EA"/>
    <w:rsid w:val="002457FC"/>
    <w:rsid w:val="0039678B"/>
    <w:rsid w:val="0048547A"/>
    <w:rsid w:val="004D57E9"/>
    <w:rsid w:val="004E24AC"/>
    <w:rsid w:val="00615325"/>
    <w:rsid w:val="00634192"/>
    <w:rsid w:val="00823437"/>
    <w:rsid w:val="009251AA"/>
    <w:rsid w:val="00A84C40"/>
    <w:rsid w:val="00B314E0"/>
    <w:rsid w:val="00CE3C35"/>
    <w:rsid w:val="00ED1947"/>
    <w:rsid w:val="3F3F2EB0"/>
    <w:rsid w:val="4E7D538C"/>
    <w:rsid w:val="770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E9D3"/>
  <w15:docId w15:val="{5E136B96-F0FD-4A81-8766-6AA47F7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uppressAutoHyphens/>
      <w:spacing w:before="100" w:beforeAutospacing="1" w:after="119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styleId="a8">
    <w:name w:val="Title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Cs/>
      <w:kern w:val="2"/>
      <w:sz w:val="44"/>
      <w:szCs w:val="32"/>
    </w:rPr>
  </w:style>
  <w:style w:type="character" w:styleId="aa">
    <w:name w:val="page number"/>
    <w:qFormat/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="方正小标宋_GBK" w:hAnsiTheme="majorHAnsi" w:cstheme="majorBidi"/>
      <w:bCs/>
      <w:sz w:val="44"/>
      <w:szCs w:val="32"/>
    </w:rPr>
  </w:style>
  <w:style w:type="paragraph" w:customStyle="1" w:styleId="-">
    <w:name w:val="标题-自用"/>
    <w:next w:val="ab"/>
    <w:link w:val="-0"/>
    <w:qFormat/>
    <w:pPr>
      <w:spacing w:line="560" w:lineRule="exact"/>
      <w:jc w:val="center"/>
      <w:outlineLvl w:val="0"/>
    </w:pPr>
    <w:rPr>
      <w:rFonts w:eastAsia="方正小标宋_GBK"/>
      <w:kern w:val="2"/>
      <w:sz w:val="44"/>
      <w:szCs w:val="44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-0">
    <w:name w:val="标题-自用 字符"/>
    <w:basedOn w:val="a0"/>
    <w:link w:val="-"/>
    <w:qFormat/>
    <w:rPr>
      <w:rFonts w:eastAsia="方正小标宋_GBK"/>
      <w:sz w:val="44"/>
      <w:szCs w:val="44"/>
    </w:rPr>
  </w:style>
  <w:style w:type="paragraph" w:customStyle="1" w:styleId="-1">
    <w:name w:val="正文-自用"/>
    <w:basedOn w:val="ab"/>
    <w:link w:val="-2"/>
    <w:qFormat/>
    <w:pPr>
      <w:wordWrap w:val="0"/>
      <w:spacing w:line="560" w:lineRule="exact"/>
      <w:ind w:firstLineChars="200" w:firstLine="200"/>
    </w:pPr>
    <w:rPr>
      <w:rFonts w:eastAsia="仿宋_GB2312"/>
      <w:sz w:val="32"/>
    </w:rPr>
  </w:style>
  <w:style w:type="character" w:customStyle="1" w:styleId="-2">
    <w:name w:val="正文-自用 字符"/>
    <w:basedOn w:val="a0"/>
    <w:link w:val="-1"/>
    <w:qFormat/>
    <w:rPr>
      <w:rFonts w:eastAsia="仿宋_GB2312"/>
      <w:sz w:val="32"/>
    </w:rPr>
  </w:style>
  <w:style w:type="paragraph" w:customStyle="1" w:styleId="ac">
    <w:name w:val="一级标题"/>
    <w:next w:val="-1"/>
    <w:link w:val="ad"/>
    <w:qFormat/>
    <w:pPr>
      <w:spacing w:line="560" w:lineRule="exact"/>
      <w:ind w:firstLineChars="200" w:firstLine="200"/>
      <w:jc w:val="both"/>
      <w:outlineLvl w:val="0"/>
    </w:pPr>
    <w:rPr>
      <w:rFonts w:eastAsia="黑体"/>
      <w:kern w:val="2"/>
      <w:sz w:val="32"/>
      <w:szCs w:val="44"/>
    </w:rPr>
  </w:style>
  <w:style w:type="character" w:customStyle="1" w:styleId="ad">
    <w:name w:val="一级标题 字符"/>
    <w:basedOn w:val="a0"/>
    <w:link w:val="ac"/>
    <w:qFormat/>
    <w:rPr>
      <w:rFonts w:eastAsia="黑体"/>
      <w:sz w:val="32"/>
      <w:szCs w:val="44"/>
    </w:rPr>
  </w:style>
  <w:style w:type="paragraph" w:customStyle="1" w:styleId="ae">
    <w:name w:val="二级标题"/>
    <w:basedOn w:val="ac"/>
    <w:next w:val="-1"/>
    <w:link w:val="af"/>
    <w:qFormat/>
    <w:pPr>
      <w:outlineLvl w:val="1"/>
    </w:pPr>
    <w:rPr>
      <w:rFonts w:eastAsia="楷体"/>
    </w:rPr>
  </w:style>
  <w:style w:type="character" w:customStyle="1" w:styleId="af">
    <w:name w:val="二级标题 字符"/>
    <w:basedOn w:val="ad"/>
    <w:link w:val="ae"/>
    <w:qFormat/>
    <w:rPr>
      <w:rFonts w:eastAsia="楷体"/>
      <w:sz w:val="32"/>
      <w:szCs w:val="44"/>
    </w:rPr>
  </w:style>
  <w:style w:type="paragraph" w:customStyle="1" w:styleId="af0">
    <w:name w:val="三级标题"/>
    <w:basedOn w:val="ac"/>
    <w:next w:val="-1"/>
    <w:link w:val="af1"/>
    <w:qFormat/>
    <w:pPr>
      <w:outlineLvl w:val="2"/>
    </w:pPr>
    <w:rPr>
      <w:rFonts w:eastAsia="仿宋_GB2312"/>
    </w:rPr>
  </w:style>
  <w:style w:type="character" w:customStyle="1" w:styleId="af1">
    <w:name w:val="三级标题 字符"/>
    <w:basedOn w:val="ad"/>
    <w:link w:val="af0"/>
    <w:qFormat/>
    <w:rPr>
      <w:rFonts w:eastAsia="仿宋_GB2312"/>
      <w:sz w:val="32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hesen zhang</dc:creator>
  <cp:lastModifiedBy>hesen zhang</cp:lastModifiedBy>
  <cp:revision>2</cp:revision>
  <dcterms:created xsi:type="dcterms:W3CDTF">2025-05-08T01:34:00Z</dcterms:created>
  <dcterms:modified xsi:type="dcterms:W3CDTF">2025-05-08T01:34:00Z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