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A7786">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6D6936AA">
      <w:pPr>
        <w:spacing w:line="560" w:lineRule="exact"/>
        <w:jc w:val="left"/>
        <w:rPr>
          <w:rFonts w:hint="default" w:ascii="黑体" w:hAnsi="黑体" w:eastAsia="黑体" w:cs="黑体"/>
          <w:sz w:val="32"/>
          <w:szCs w:val="32"/>
          <w:lang w:val="en-US" w:eastAsia="zh-CN"/>
        </w:rPr>
      </w:pPr>
    </w:p>
    <w:p w14:paraId="00F32B74">
      <w:pPr>
        <w:spacing w:line="560" w:lineRule="exact"/>
        <w:jc w:val="center"/>
        <w:rPr>
          <w:rFonts w:hint="eastAsia" w:ascii="方正小标宋简体" w:hAnsi="黑体" w:eastAsia="方正小标宋简体" w:cs="Times New Roman"/>
          <w:sz w:val="40"/>
          <w:szCs w:val="44"/>
          <w:lang w:val="en-US" w:eastAsia="zh-CN"/>
        </w:rPr>
      </w:pPr>
      <w:r>
        <w:rPr>
          <w:rFonts w:hint="eastAsia" w:ascii="方正小标宋简体" w:hAnsi="黑体" w:eastAsia="方正小标宋简体" w:cs="Times New Roman"/>
          <w:sz w:val="40"/>
          <w:szCs w:val="44"/>
          <w:lang w:val="en-US" w:eastAsia="zh-CN"/>
        </w:rPr>
        <w:t>中小企业“诊转一体”数字化改造项目申报说明</w:t>
      </w:r>
    </w:p>
    <w:p w14:paraId="52B3A8DA">
      <w:pPr>
        <w:spacing w:line="560" w:lineRule="exact"/>
        <w:jc w:val="center"/>
        <w:rPr>
          <w:rFonts w:hint="eastAsia" w:ascii="方正小标宋简体" w:hAnsi="黑体" w:eastAsia="方正小标宋简体" w:cs="Times New Roman"/>
          <w:sz w:val="40"/>
          <w:szCs w:val="44"/>
          <w:lang w:val="en-US" w:eastAsia="zh-CN"/>
        </w:rPr>
      </w:pPr>
    </w:p>
    <w:p w14:paraId="6F167B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一、申报条件</w:t>
      </w:r>
    </w:p>
    <w:p w14:paraId="20A0195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1.申报单位在2025年4月30日前，根据《北京市顺义区经济和信息化局关于开展2025年顺义区中小企业数字化转型试点城市拟改造企业征集工作的通知》要求，在“北京市顺义区中小企业公共服务平台”（</w:t>
      </w:r>
      <w:r>
        <w:rPr>
          <w:rFonts w:hint="eastAsia" w:ascii="仿宋_GB2312" w:eastAsia="仿宋_GB2312" w:cs="宋体" w:hAnsiTheme="minorHAnsi"/>
          <w:color w:val="auto"/>
          <w:kern w:val="2"/>
          <w:sz w:val="32"/>
          <w:szCs w:val="32"/>
          <w:lang w:val="en-US" w:eastAsia="zh-CN" w:bidi="ar-SA"/>
        </w:rPr>
        <w:t>http://cxcy.bjshy.com.cn</w:t>
      </w:r>
      <w:r>
        <w:rPr>
          <w:rFonts w:hint="eastAsia" w:ascii="仿宋_GB2312" w:hAnsi="仿宋_GB2312" w:eastAsia="仿宋_GB2312" w:cs="仿宋_GB2312"/>
          <w:color w:val="auto"/>
          <w:kern w:val="2"/>
          <w:sz w:val="32"/>
          <w:szCs w:val="32"/>
          <w:lang w:val="en-US" w:eastAsia="zh-CN" w:bidi="ar-SA"/>
        </w:rPr>
        <w:t>）完成申报（已申报企业无需重复申报）。</w:t>
      </w:r>
    </w:p>
    <w:p w14:paraId="70A42C9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highlight w:val="none"/>
        </w:rPr>
        <w:t>申报单位</w:t>
      </w:r>
      <w:r>
        <w:rPr>
          <w:rFonts w:hint="eastAsia" w:ascii="仿宋_GB2312" w:hAnsi="仿宋_GB2312" w:eastAsia="仿宋_GB2312" w:cs="仿宋_GB2312"/>
          <w:color w:val="auto"/>
          <w:kern w:val="2"/>
          <w:sz w:val="32"/>
          <w:szCs w:val="32"/>
          <w:lang w:val="en-US" w:eastAsia="zh-CN" w:bidi="ar-SA"/>
        </w:rPr>
        <w:t>入选顺义区中小企业数字化转型试点城市拟改造企业后（在“北京市顺义区中小企业公共服务平台”登录后查看申报结果），在“全国中小企业数字化转型服务平台”（https://zjtx.miit.gov.cn/szhzx/）完成试点项目管理（试点企业）中企业基础信息、数字化转型需求、数字化转型情况内容填报。</w:t>
      </w:r>
    </w:p>
    <w:p w14:paraId="6960928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3.申报单位根据《北京市顺义区经济和信息化局关于组织开展2025年顺义区中小企业数字化水平评测工作的通知》要求，在“北京市顺义区中小企业公共服务平台”提交申请。</w:t>
      </w:r>
    </w:p>
    <w:p w14:paraId="2D4DAE9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highlight w:val="none"/>
          <w:lang w:val="en-US" w:eastAsia="zh-CN" w:bidi="ar-SA"/>
        </w:rPr>
        <w:t>4</w:t>
      </w:r>
      <w:r>
        <w:rPr>
          <w:rFonts w:hint="eastAsia" w:ascii="仿宋_GB2312" w:hAnsi="仿宋_GB2312" w:eastAsia="仿宋_GB2312" w:cs="仿宋_GB2312"/>
          <w:color w:val="auto"/>
          <w:kern w:val="2"/>
          <w:sz w:val="32"/>
          <w:szCs w:val="32"/>
          <w:lang w:val="en-US" w:eastAsia="zh-CN" w:bidi="ar-SA"/>
        </w:rPr>
        <w:t>.申报项目须在2024年10月18日（含）后实施，且在项目申报前改造完成。</w:t>
      </w:r>
    </w:p>
    <w:p w14:paraId="32237EE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5.申报项目改造完成后，应至少在创新、市场、提质、降本、增效、绿色、安全及其他维度中3</w:t>
      </w:r>
      <w:r>
        <w:rPr>
          <w:rFonts w:hint="eastAsia" w:ascii="仿宋_GB2312" w:hAnsi="仿宋_GB2312" w:eastAsia="仿宋_GB2312" w:cs="仿宋_GB2312"/>
          <w:color w:val="auto"/>
          <w:sz w:val="32"/>
          <w:szCs w:val="32"/>
          <w:lang w:val="en-US" w:eastAsia="zh-CN"/>
        </w:rPr>
        <w:t>个维度实现可量化的明显成效。</w:t>
      </w:r>
    </w:p>
    <w:p w14:paraId="7405DFA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Times New Roman"/>
          <w:sz w:val="32"/>
          <w:szCs w:val="36"/>
          <w:highlight w:val="none"/>
          <w:lang w:val="en-US" w:eastAsia="zh-CN"/>
        </w:rPr>
      </w:pPr>
      <w:r>
        <w:rPr>
          <w:rFonts w:hint="eastAsia" w:ascii="仿宋_GB2312" w:hAnsi="黑体" w:eastAsia="仿宋_GB2312" w:cs="Times New Roman"/>
          <w:sz w:val="32"/>
          <w:szCs w:val="36"/>
          <w:highlight w:val="none"/>
          <w:lang w:val="en-US" w:eastAsia="zh-CN"/>
        </w:rPr>
        <w:t>6.已获得中央财政中小企业发展专项资金支持的专精特新“小巨人”企业、已纳入《工业和信息化部办公厅 财政部办公厅关于开展财政支持中小企业数字化转型试点工作的通知》（工信厅联企业〔2022〕22号）中改造试点的中小企业不能申报。</w:t>
      </w:r>
    </w:p>
    <w:p w14:paraId="288CA1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w:t>
      </w:r>
      <w:r>
        <w:rPr>
          <w:rFonts w:hint="default" w:ascii="黑体" w:hAnsi="黑体" w:eastAsia="黑体" w:cs="黑体"/>
          <w:b w:val="0"/>
          <w:bCs/>
          <w:sz w:val="32"/>
          <w:szCs w:val="32"/>
          <w:lang w:val="en-US" w:eastAsia="zh-CN"/>
        </w:rPr>
        <w:t>支持方式和标准</w:t>
      </w:r>
    </w:p>
    <w:p w14:paraId="3161825A">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hAnsi="黑体" w:eastAsia="仿宋_GB2312"/>
          <w:color w:val="auto"/>
          <w:sz w:val="32"/>
          <w:szCs w:val="36"/>
          <w:highlight w:val="none"/>
          <w:lang w:eastAsia="zh-CN"/>
        </w:rPr>
      </w:pPr>
      <w:r>
        <w:rPr>
          <w:rFonts w:hint="eastAsia" w:ascii="仿宋_GB2312" w:hAnsi="黑体" w:eastAsia="仿宋_GB2312" w:cs="Times New Roman"/>
          <w:i w:val="0"/>
          <w:iCs w:val="0"/>
          <w:caps w:val="0"/>
          <w:color w:val="auto"/>
          <w:spacing w:val="0"/>
          <w:sz w:val="32"/>
          <w:szCs w:val="36"/>
          <w:shd w:val="clear"/>
          <w:lang w:val="en-US" w:eastAsia="zh-CN"/>
        </w:rPr>
        <w:t>1.支持购买</w:t>
      </w:r>
      <w:r>
        <w:rPr>
          <w:rFonts w:hint="eastAsia" w:ascii="仿宋_GB2312" w:eastAsia="仿宋_GB2312" w:cs="宋体" w:hAnsiTheme="minorHAnsi"/>
          <w:color w:val="auto"/>
          <w:kern w:val="2"/>
          <w:sz w:val="32"/>
          <w:szCs w:val="32"/>
          <w:lang w:val="en-US" w:eastAsia="zh-CN" w:bidi="ar-SA"/>
        </w:rPr>
        <w:t>数字化诊断服务。</w:t>
      </w:r>
      <w:r>
        <w:rPr>
          <w:rFonts w:hint="eastAsia" w:ascii="仿宋_GB2312" w:hAnsi="仿宋_GB2312" w:eastAsia="仿宋_GB2312" w:cs="仿宋_GB2312"/>
          <w:color w:val="auto"/>
          <w:kern w:val="2"/>
          <w:sz w:val="32"/>
          <w:szCs w:val="32"/>
          <w:lang w:val="en-US" w:eastAsia="zh-CN" w:bidi="ar-SA"/>
        </w:rPr>
        <w:t>支持顺义区中小企业数字化转型试点城市改造企业</w:t>
      </w:r>
      <w:r>
        <w:rPr>
          <w:rFonts w:hint="eastAsia" w:ascii="仿宋_GB2312" w:hAnsi="黑体" w:eastAsia="仿宋_GB2312" w:cs="Times New Roman"/>
          <w:i w:val="0"/>
          <w:iCs w:val="0"/>
          <w:caps w:val="0"/>
          <w:color w:val="auto"/>
          <w:spacing w:val="0"/>
          <w:sz w:val="32"/>
          <w:szCs w:val="36"/>
          <w:highlight w:val="none"/>
          <w:shd w:val="clear"/>
          <w:lang w:val="en-US" w:eastAsia="zh-CN"/>
        </w:rPr>
        <w:t>开展数字化诊断</w:t>
      </w:r>
      <w:r>
        <w:rPr>
          <w:rFonts w:hint="eastAsia" w:ascii="仿宋_GB2312" w:hAnsi="黑体" w:eastAsia="仿宋_GB2312" w:cs="Times New Roman"/>
          <w:i w:val="0"/>
          <w:iCs w:val="0"/>
          <w:caps w:val="0"/>
          <w:color w:val="auto"/>
          <w:spacing w:val="0"/>
          <w:sz w:val="32"/>
          <w:szCs w:val="36"/>
          <w:highlight w:val="none"/>
          <w:shd w:val="clear"/>
          <w:lang w:eastAsia="zh-CN"/>
        </w:rPr>
        <w:t>，</w:t>
      </w:r>
      <w:r>
        <w:rPr>
          <w:rFonts w:hint="eastAsia" w:ascii="仿宋_GB2312" w:hAnsi="黑体" w:eastAsia="仿宋_GB2312" w:cs="Times New Roman"/>
          <w:i w:val="0"/>
          <w:iCs w:val="0"/>
          <w:caps w:val="0"/>
          <w:color w:val="auto"/>
          <w:spacing w:val="0"/>
          <w:sz w:val="32"/>
          <w:szCs w:val="36"/>
          <w:highlight w:val="none"/>
          <w:shd w:val="clear"/>
          <w:lang w:val="en-US" w:eastAsia="zh-CN"/>
        </w:rPr>
        <w:t>诊断报告</w:t>
      </w:r>
      <w:r>
        <w:rPr>
          <w:rFonts w:hint="eastAsia" w:ascii="仿宋_GB2312" w:hAnsi="仿宋_GB2312" w:eastAsia="仿宋_GB2312" w:cs="仿宋_GB2312"/>
          <w:color w:val="auto"/>
          <w:kern w:val="2"/>
          <w:sz w:val="32"/>
          <w:szCs w:val="32"/>
          <w:highlight w:val="none"/>
          <w:lang w:val="en-US" w:eastAsia="zh-CN" w:bidi="ar-SA"/>
        </w:rPr>
        <w:t>内容应覆盖《中小企业数字化水平评测指标（2024年版）》中采集项及业务场景，</w:t>
      </w:r>
      <w:r>
        <w:rPr>
          <w:rFonts w:hint="eastAsia" w:ascii="仿宋_GB2312" w:hAnsi="黑体" w:eastAsia="仿宋_GB2312" w:cs="Times New Roman"/>
          <w:i w:val="0"/>
          <w:iCs w:val="0"/>
          <w:caps w:val="0"/>
          <w:color w:val="auto"/>
          <w:spacing w:val="0"/>
          <w:sz w:val="32"/>
          <w:szCs w:val="36"/>
          <w:highlight w:val="none"/>
          <w:shd w:val="clear"/>
        </w:rPr>
        <w:t>摸清数字化现状、难点痛点</w:t>
      </w:r>
      <w:r>
        <w:rPr>
          <w:rFonts w:hint="eastAsia" w:ascii="仿宋_GB2312" w:hAnsi="黑体" w:eastAsia="仿宋_GB2312" w:cs="Times New Roman"/>
          <w:i w:val="0"/>
          <w:iCs w:val="0"/>
          <w:caps w:val="0"/>
          <w:color w:val="auto"/>
          <w:spacing w:val="0"/>
          <w:sz w:val="32"/>
          <w:szCs w:val="36"/>
          <w:highlight w:val="none"/>
          <w:shd w:val="clear"/>
          <w:lang w:val="en-US" w:eastAsia="zh-CN"/>
        </w:rPr>
        <w:t>并提出发展建议</w:t>
      </w:r>
      <w:r>
        <w:rPr>
          <w:rFonts w:hint="eastAsia" w:ascii="仿宋_GB2312" w:hAnsi="黑体" w:eastAsia="仿宋_GB2312" w:cs="Times New Roman"/>
          <w:i w:val="0"/>
          <w:iCs w:val="0"/>
          <w:caps w:val="0"/>
          <w:color w:val="auto"/>
          <w:spacing w:val="0"/>
          <w:sz w:val="32"/>
          <w:szCs w:val="36"/>
          <w:highlight w:val="none"/>
          <w:shd w:val="clear"/>
          <w:lang w:eastAsia="zh-CN"/>
        </w:rPr>
        <w:t>。</w:t>
      </w:r>
      <w:r>
        <w:rPr>
          <w:rFonts w:hint="eastAsia" w:ascii="仿宋_GB2312" w:hAnsi="仿宋_GB2312" w:eastAsia="仿宋_GB2312" w:cs="仿宋_GB2312"/>
          <w:color w:val="auto"/>
          <w:kern w:val="2"/>
          <w:sz w:val="32"/>
          <w:szCs w:val="32"/>
          <w:lang w:val="en-US" w:eastAsia="zh-CN" w:bidi="ar-SA"/>
        </w:rPr>
        <w:t>给予核定数字化诊断服务费最高100%资金补助</w:t>
      </w:r>
      <w:r>
        <w:rPr>
          <w:rFonts w:hint="eastAsia" w:ascii="仿宋_GB2312" w:hAnsi="黑体" w:eastAsia="仿宋_GB2312"/>
          <w:color w:val="auto"/>
          <w:sz w:val="32"/>
          <w:szCs w:val="36"/>
          <w:highlight w:val="none"/>
          <w:lang w:eastAsia="zh-CN"/>
        </w:rPr>
        <w:t>。</w:t>
      </w:r>
    </w:p>
    <w:p w14:paraId="7B064080">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hAnsi="黑体" w:eastAsia="仿宋_GB2312" w:cs="Times New Roman"/>
          <w:i w:val="0"/>
          <w:iCs w:val="0"/>
          <w:caps w:val="0"/>
          <w:color w:val="auto"/>
          <w:spacing w:val="0"/>
          <w:sz w:val="32"/>
          <w:szCs w:val="36"/>
          <w:shd w:val="clear" w:fill="auto"/>
        </w:rPr>
      </w:pPr>
      <w:r>
        <w:rPr>
          <w:rFonts w:hint="eastAsia" w:ascii="仿宋_GB2312" w:hAnsi="黑体" w:eastAsia="仿宋_GB2312" w:cs="Times New Roman"/>
          <w:i w:val="0"/>
          <w:iCs w:val="0"/>
          <w:caps w:val="0"/>
          <w:color w:val="auto"/>
          <w:spacing w:val="0"/>
          <w:sz w:val="32"/>
          <w:szCs w:val="36"/>
          <w:shd w:val="clear" w:fill="auto"/>
          <w:lang w:val="en-US" w:eastAsia="zh-CN"/>
        </w:rPr>
        <w:t>2.</w:t>
      </w:r>
      <w:r>
        <w:rPr>
          <w:rFonts w:hint="eastAsia" w:ascii="仿宋_GB2312" w:hAnsi="黑体" w:eastAsia="仿宋_GB2312" w:cs="Times New Roman"/>
          <w:i w:val="0"/>
          <w:iCs w:val="0"/>
          <w:caps w:val="0"/>
          <w:color w:val="auto"/>
          <w:spacing w:val="0"/>
          <w:sz w:val="32"/>
          <w:szCs w:val="36"/>
          <w:shd w:val="clear" w:fill="auto"/>
        </w:rPr>
        <w:t>支持</w:t>
      </w:r>
      <w:r>
        <w:rPr>
          <w:rFonts w:hint="eastAsia" w:ascii="仿宋_GB2312" w:hAnsi="黑体" w:eastAsia="仿宋_GB2312" w:cs="Times New Roman"/>
          <w:i w:val="0"/>
          <w:iCs w:val="0"/>
          <w:caps w:val="0"/>
          <w:color w:val="auto"/>
          <w:spacing w:val="0"/>
          <w:sz w:val="32"/>
          <w:szCs w:val="36"/>
          <w:shd w:val="clear" w:fill="auto"/>
          <w:lang w:val="en-US" w:eastAsia="zh-CN"/>
        </w:rPr>
        <w:t>实施数字化改造。</w:t>
      </w:r>
      <w:r>
        <w:rPr>
          <w:rFonts w:hint="eastAsia" w:ascii="仿宋_GB2312" w:hAnsi="仿宋_GB2312" w:eastAsia="仿宋_GB2312" w:cs="仿宋_GB2312"/>
          <w:color w:val="auto"/>
          <w:kern w:val="2"/>
          <w:sz w:val="32"/>
          <w:szCs w:val="32"/>
          <w:lang w:val="en-US" w:eastAsia="zh-CN" w:bidi="ar-SA"/>
        </w:rPr>
        <w:t>支持顺义区中小企业数字化转型试点城市改造企业</w:t>
      </w:r>
      <w:r>
        <w:rPr>
          <w:rFonts w:hint="eastAsia" w:ascii="仿宋_GB2312" w:hAnsi="黑体" w:eastAsia="仿宋_GB2312" w:cs="Times New Roman"/>
          <w:i w:val="0"/>
          <w:iCs w:val="0"/>
          <w:caps w:val="0"/>
          <w:color w:val="auto"/>
          <w:spacing w:val="0"/>
          <w:sz w:val="32"/>
          <w:szCs w:val="36"/>
          <w:shd w:val="clear" w:fill="auto"/>
          <w:lang w:val="en-US" w:eastAsia="zh-CN"/>
        </w:rPr>
        <w:t>围绕</w:t>
      </w:r>
      <w:r>
        <w:rPr>
          <w:rFonts w:hint="eastAsia" w:ascii="仿宋_GB2312" w:hAnsi="黑体" w:eastAsia="仿宋_GB2312" w:cs="Times New Roman"/>
          <w:i w:val="0"/>
          <w:iCs w:val="0"/>
          <w:caps w:val="0"/>
          <w:color w:val="auto"/>
          <w:spacing w:val="0"/>
          <w:sz w:val="32"/>
          <w:szCs w:val="36"/>
          <w:shd w:val="clear" w:fill="auto"/>
        </w:rPr>
        <w:t>产品生命周期数字化、生产执行数字化、供应链数字化、管理决策数字化及人工智能场景应用（见附件1-</w:t>
      </w:r>
      <w:r>
        <w:rPr>
          <w:rFonts w:hint="eastAsia" w:ascii="仿宋_GB2312" w:hAnsi="黑体" w:eastAsia="仿宋_GB2312" w:cs="Times New Roman"/>
          <w:i w:val="0"/>
          <w:iCs w:val="0"/>
          <w:caps w:val="0"/>
          <w:color w:val="auto"/>
          <w:spacing w:val="0"/>
          <w:sz w:val="32"/>
          <w:szCs w:val="36"/>
          <w:shd w:val="clear" w:fill="auto"/>
          <w:lang w:val="en-US" w:eastAsia="zh-CN"/>
        </w:rPr>
        <w:t>1</w:t>
      </w:r>
      <w:r>
        <w:rPr>
          <w:rFonts w:hint="eastAsia" w:ascii="仿宋_GB2312" w:hAnsi="黑体" w:eastAsia="仿宋_GB2312" w:cs="Times New Roman"/>
          <w:i w:val="0"/>
          <w:iCs w:val="0"/>
          <w:caps w:val="0"/>
          <w:color w:val="auto"/>
          <w:spacing w:val="0"/>
          <w:sz w:val="32"/>
          <w:szCs w:val="36"/>
          <w:shd w:val="clear" w:fill="auto"/>
        </w:rPr>
        <w:t>）开展数字化改造，</w:t>
      </w:r>
      <w:r>
        <w:rPr>
          <w:rFonts w:hint="eastAsia" w:ascii="仿宋_GB2312" w:hAnsi="黑体" w:eastAsia="仿宋_GB2312" w:cs="Times New Roman"/>
          <w:i w:val="0"/>
          <w:iCs w:val="0"/>
          <w:caps w:val="0"/>
          <w:color w:val="auto"/>
          <w:spacing w:val="0"/>
          <w:sz w:val="32"/>
          <w:szCs w:val="36"/>
          <w:shd w:val="clear" w:fill="auto"/>
          <w:lang w:val="en-US" w:eastAsia="zh-CN"/>
        </w:rPr>
        <w:t>对</w:t>
      </w:r>
      <w:r>
        <w:rPr>
          <w:rFonts w:hint="eastAsia" w:ascii="仿宋_GB2312" w:hAnsi="仿宋_GB2312" w:eastAsia="仿宋_GB2312" w:cs="仿宋_GB2312"/>
          <w:color w:val="auto"/>
          <w:kern w:val="2"/>
          <w:sz w:val="32"/>
          <w:szCs w:val="32"/>
          <w:lang w:val="en-US" w:eastAsia="zh-CN" w:bidi="ar-SA"/>
        </w:rPr>
        <w:t>经营、生产相关软件系统购置；网关、路由、数据采集传输等硬件设备购置；软件开发、云服务（含租赁、算力）、软件应用、网络安全、数据安全等服务费用，给予</w:t>
      </w:r>
      <w:r>
        <w:rPr>
          <w:rFonts w:hint="eastAsia" w:ascii="仿宋_GB2312" w:eastAsia="仿宋_GB2312" w:cs="宋体" w:hAnsiTheme="minorHAnsi"/>
          <w:color w:val="auto"/>
          <w:kern w:val="2"/>
          <w:sz w:val="32"/>
          <w:szCs w:val="32"/>
          <w:lang w:val="en-US" w:eastAsia="zh-CN" w:bidi="ar-SA"/>
        </w:rPr>
        <w:t>核定数字化改造投入最高30%资金补助</w:t>
      </w:r>
      <w:r>
        <w:rPr>
          <w:rFonts w:hint="eastAsia" w:ascii="仿宋_GB2312" w:hAnsi="仿宋_GB2312" w:eastAsia="仿宋_GB2312" w:cs="仿宋_GB2312"/>
          <w:color w:val="auto"/>
          <w:kern w:val="2"/>
          <w:sz w:val="32"/>
          <w:szCs w:val="32"/>
          <w:lang w:val="en-US" w:eastAsia="zh-CN" w:bidi="ar-SA"/>
        </w:rPr>
        <w:t>。</w:t>
      </w:r>
    </w:p>
    <w:p w14:paraId="49521849">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黑体" w:eastAsia="仿宋_GB2312" w:cs="Times New Roman"/>
          <w:color w:val="auto"/>
          <w:sz w:val="32"/>
          <w:szCs w:val="36"/>
        </w:rPr>
      </w:pPr>
      <w:r>
        <w:rPr>
          <w:rFonts w:hint="eastAsia" w:ascii="仿宋_GB2312" w:hAnsi="黑体" w:eastAsia="仿宋_GB2312" w:cs="Times New Roman"/>
          <w:color w:val="auto"/>
          <w:sz w:val="32"/>
          <w:szCs w:val="36"/>
          <w:lang w:val="en-US" w:eastAsia="zh-CN"/>
        </w:rPr>
        <w:t>3.支持额度。</w:t>
      </w:r>
      <w:r>
        <w:rPr>
          <w:rFonts w:hint="eastAsia" w:ascii="仿宋_GB2312" w:hAnsi="黑体" w:eastAsia="仿宋_GB2312" w:cs="Times New Roman"/>
          <w:color w:val="auto"/>
          <w:sz w:val="32"/>
          <w:szCs w:val="36"/>
        </w:rPr>
        <w:t>改造后数字化水平达到四级的北京市专精特新中小企业，最高支持200万元，其中数字化诊断服务费最高支持10万元；改造后数字化水平达到三级的北京市专精特新中小企业，最高支持100万元，其中数字化诊断服务费最高支持6万元；改造后数字化水平达到二级的北京市优质中小企业，最高支持30万元，其中数字化诊断服务费最高支持4万元；改造后数字化水平达到二级的</w:t>
      </w:r>
      <w:r>
        <w:rPr>
          <w:rFonts w:hint="eastAsia" w:ascii="仿宋_GB2312" w:hAnsi="黑体" w:eastAsia="仿宋_GB2312" w:cs="Times New Roman"/>
          <w:color w:val="auto"/>
          <w:sz w:val="32"/>
          <w:szCs w:val="36"/>
          <w:lang w:val="en-US" w:eastAsia="zh-CN"/>
        </w:rPr>
        <w:t>中小</w:t>
      </w:r>
      <w:r>
        <w:rPr>
          <w:rFonts w:hint="eastAsia" w:ascii="仿宋_GB2312" w:hAnsi="黑体" w:eastAsia="仿宋_GB2312" w:cs="Times New Roman"/>
          <w:color w:val="auto"/>
          <w:sz w:val="32"/>
          <w:szCs w:val="36"/>
        </w:rPr>
        <w:t>企业，最高支持10万元，其中数字化诊断服务费最高支持3万元。</w:t>
      </w:r>
    </w:p>
    <w:p w14:paraId="26F6073E">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hAnsi="黑体" w:eastAsia="仿宋_GB2312" w:cs="Times New Roman"/>
          <w:color w:val="auto"/>
          <w:sz w:val="32"/>
          <w:szCs w:val="36"/>
          <w:lang w:eastAsia="zh-CN"/>
        </w:rPr>
      </w:pPr>
    </w:p>
    <w:p w14:paraId="094C4994">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hAnsi="黑体" w:eastAsia="仿宋_GB2312" w:cs="Times New Roman"/>
          <w:color w:val="auto"/>
          <w:sz w:val="32"/>
          <w:szCs w:val="36"/>
          <w:lang w:eastAsia="zh-CN"/>
        </w:rPr>
      </w:pPr>
    </w:p>
    <w:p w14:paraId="5E7CA799">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hAnsi="黑体" w:eastAsia="仿宋_GB2312" w:cs="Times New Roman"/>
          <w:color w:val="auto"/>
          <w:sz w:val="32"/>
          <w:szCs w:val="36"/>
          <w:lang w:eastAsia="zh-CN"/>
        </w:rPr>
      </w:pPr>
    </w:p>
    <w:p w14:paraId="5E5FCB8E">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hAnsi="黑体" w:eastAsia="仿宋_GB2312" w:cs="Times New Roman"/>
          <w:color w:val="auto"/>
          <w:sz w:val="32"/>
          <w:szCs w:val="36"/>
          <w:lang w:eastAsia="zh-CN"/>
        </w:rPr>
      </w:pPr>
    </w:p>
    <w:p w14:paraId="2005AAC5">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default" w:ascii="仿宋_GB2312" w:hAnsi="黑体" w:eastAsia="仿宋_GB2312" w:cs="Times New Roman"/>
          <w:color w:val="auto"/>
          <w:sz w:val="32"/>
          <w:szCs w:val="36"/>
          <w:lang w:val="en-US" w:eastAsia="zh-CN"/>
        </w:rPr>
      </w:pPr>
      <w:r>
        <w:rPr>
          <w:rFonts w:hint="eastAsia" w:ascii="仿宋_GB2312" w:hAnsi="黑体" w:eastAsia="仿宋_GB2312" w:cs="Times New Roman"/>
          <w:color w:val="auto"/>
          <w:sz w:val="32"/>
          <w:szCs w:val="36"/>
          <w:lang w:eastAsia="zh-CN"/>
        </w:rPr>
        <w:t xml:space="preserve">附件 </w:t>
      </w:r>
      <w:r>
        <w:rPr>
          <w:rFonts w:hint="eastAsia" w:ascii="仿宋_GB2312" w:hAnsi="黑体" w:eastAsia="仿宋_GB2312" w:cs="Times New Roman"/>
          <w:color w:val="auto"/>
          <w:sz w:val="32"/>
          <w:szCs w:val="36"/>
          <w:lang w:val="en-US" w:eastAsia="zh-CN"/>
        </w:rPr>
        <w:t xml:space="preserve"> 1-1.支持场景清单</w:t>
      </w:r>
    </w:p>
    <w:p w14:paraId="210A8491">
      <w:pPr>
        <w:keepNext w:val="0"/>
        <w:keepLines w:val="0"/>
        <w:pageBreakBefore w:val="0"/>
        <w:widowControl/>
        <w:kinsoku/>
        <w:wordWrap/>
        <w:overflowPunct/>
        <w:topLinePunct w:val="0"/>
        <w:autoSpaceDE/>
        <w:autoSpaceDN/>
        <w:bidi w:val="0"/>
        <w:adjustRightInd/>
        <w:snapToGrid/>
        <w:spacing w:line="560" w:lineRule="exact"/>
        <w:ind w:left="0" w:firstLine="1600" w:firstLineChars="500"/>
        <w:textAlignment w:val="auto"/>
        <w:rPr>
          <w:rFonts w:hint="default" w:ascii="仿宋_GB2312" w:hAnsi="黑体" w:eastAsia="仿宋_GB2312" w:cs="Times New Roman"/>
          <w:color w:val="auto"/>
          <w:sz w:val="32"/>
          <w:szCs w:val="36"/>
          <w:lang w:val="en-US" w:eastAsia="zh-CN"/>
        </w:rPr>
      </w:pPr>
      <w:r>
        <w:rPr>
          <w:rFonts w:hint="eastAsia" w:ascii="仿宋_GB2312" w:hAnsi="黑体" w:eastAsia="仿宋_GB2312" w:cs="Times New Roman"/>
          <w:color w:val="auto"/>
          <w:sz w:val="32"/>
          <w:szCs w:val="36"/>
          <w:lang w:eastAsia="zh-CN"/>
        </w:rPr>
        <w:t>1-</w:t>
      </w:r>
      <w:r>
        <w:rPr>
          <w:rFonts w:hint="eastAsia" w:ascii="仿宋_GB2312" w:hAnsi="黑体" w:eastAsia="仿宋_GB2312" w:cs="Times New Roman"/>
          <w:color w:val="auto"/>
          <w:sz w:val="32"/>
          <w:szCs w:val="36"/>
          <w:lang w:val="en-US" w:eastAsia="zh-CN"/>
        </w:rPr>
        <w:t>2</w:t>
      </w:r>
      <w:r>
        <w:rPr>
          <w:rFonts w:hint="eastAsia" w:ascii="仿宋_GB2312" w:hAnsi="黑体" w:eastAsia="仿宋_GB2312" w:cs="Times New Roman"/>
          <w:color w:val="auto"/>
          <w:sz w:val="32"/>
          <w:szCs w:val="36"/>
          <w:lang w:eastAsia="zh-CN"/>
        </w:rPr>
        <w:t>.申报</w:t>
      </w:r>
      <w:r>
        <w:rPr>
          <w:rFonts w:hint="eastAsia" w:ascii="仿宋_GB2312" w:hAnsi="黑体" w:eastAsia="仿宋_GB2312" w:cs="Times New Roman"/>
          <w:color w:val="auto"/>
          <w:sz w:val="32"/>
          <w:szCs w:val="36"/>
          <w:lang w:val="en-US" w:eastAsia="zh-CN"/>
        </w:rPr>
        <w:t>资料</w:t>
      </w:r>
      <w:r>
        <w:rPr>
          <w:rFonts w:hint="eastAsia" w:ascii="仿宋_GB2312" w:hAnsi="黑体" w:eastAsia="仿宋_GB2312" w:cs="Times New Roman"/>
          <w:color w:val="auto"/>
          <w:sz w:val="32"/>
          <w:szCs w:val="36"/>
          <w:lang w:eastAsia="zh-CN"/>
        </w:rPr>
        <w:t>清单</w:t>
      </w:r>
      <w:r>
        <w:rPr>
          <w:rFonts w:hint="eastAsia" w:ascii="仿宋_GB2312" w:hAnsi="黑体" w:eastAsia="仿宋_GB2312" w:cs="Times New Roman"/>
          <w:color w:val="auto"/>
          <w:sz w:val="32"/>
          <w:szCs w:val="36"/>
          <w:lang w:val="en-US" w:eastAsia="zh-CN"/>
        </w:rPr>
        <w:t>及附件</w:t>
      </w:r>
    </w:p>
    <w:p w14:paraId="19990DD3">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hAnsi="黑体" w:eastAsia="仿宋_GB2312" w:cs="Times New Roman"/>
          <w:color w:val="auto"/>
          <w:sz w:val="32"/>
          <w:szCs w:val="36"/>
          <w:lang w:val="en-US" w:eastAsia="zh-CN"/>
        </w:rPr>
        <w:sectPr>
          <w:pgSz w:w="11906" w:h="16838"/>
          <w:pgMar w:top="1440" w:right="1800" w:bottom="1440" w:left="1800" w:header="851" w:footer="992" w:gutter="0"/>
          <w:cols w:space="425" w:num="1"/>
          <w:docGrid w:type="lines" w:linePitch="312" w:charSpace="0"/>
        </w:sectPr>
      </w:pPr>
    </w:p>
    <w:p w14:paraId="17700019">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附件1-1</w:t>
      </w:r>
    </w:p>
    <w:p w14:paraId="4909D6D2">
      <w:pPr>
        <w:pStyle w:val="5"/>
        <w:jc w:val="center"/>
        <w:rPr>
          <w:rFonts w:hint="default" w:ascii="方正小标宋简体" w:hAnsi="黑体" w:eastAsia="方正小标宋简体" w:cs="Times New Roman"/>
          <w:kern w:val="2"/>
          <w:sz w:val="40"/>
          <w:szCs w:val="44"/>
          <w:lang w:val="en-US" w:eastAsia="zh-CN" w:bidi="ar-SA"/>
        </w:rPr>
      </w:pPr>
      <w:r>
        <w:rPr>
          <w:rFonts w:hint="eastAsia" w:ascii="方正小标宋简体" w:hAnsi="黑体" w:eastAsia="方正小标宋简体" w:cs="Times New Roman"/>
          <w:kern w:val="2"/>
          <w:sz w:val="40"/>
          <w:szCs w:val="44"/>
          <w:lang w:val="en-US" w:eastAsia="zh-CN" w:bidi="ar-SA"/>
        </w:rPr>
        <w:t>支持场景清单</w:t>
      </w:r>
    </w:p>
    <w:tbl>
      <w:tblPr>
        <w:tblStyle w:val="11"/>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69"/>
        <w:gridCol w:w="2356"/>
        <w:gridCol w:w="1984"/>
        <w:gridCol w:w="2911"/>
      </w:tblGrid>
      <w:tr w14:paraId="59A35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969" w:type="dxa"/>
            <w:shd w:val="clear" w:color="auto" w:fill="auto"/>
            <w:vAlign w:val="center"/>
          </w:tcPr>
          <w:p w14:paraId="679AA36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2356" w:type="dxa"/>
            <w:shd w:val="clear" w:color="auto" w:fill="auto"/>
            <w:vAlign w:val="center"/>
          </w:tcPr>
          <w:p w14:paraId="4D0A4F9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一级场景</w:t>
            </w:r>
          </w:p>
        </w:tc>
        <w:tc>
          <w:tcPr>
            <w:tcW w:w="1984" w:type="dxa"/>
            <w:shd w:val="clear" w:color="auto" w:fill="auto"/>
            <w:vAlign w:val="center"/>
          </w:tcPr>
          <w:p w14:paraId="0E02001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二级场景</w:t>
            </w:r>
          </w:p>
        </w:tc>
        <w:tc>
          <w:tcPr>
            <w:tcW w:w="2911" w:type="dxa"/>
            <w:shd w:val="clear" w:color="auto" w:fill="auto"/>
            <w:vAlign w:val="center"/>
          </w:tcPr>
          <w:p w14:paraId="277C694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三级场景</w:t>
            </w:r>
          </w:p>
        </w:tc>
      </w:tr>
      <w:tr w14:paraId="7052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shd w:val="clear" w:color="auto" w:fill="auto"/>
            <w:vAlign w:val="center"/>
          </w:tcPr>
          <w:p w14:paraId="4BE5EA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356" w:type="dxa"/>
            <w:vMerge w:val="restart"/>
            <w:shd w:val="clear" w:color="auto" w:fill="auto"/>
            <w:vAlign w:val="center"/>
          </w:tcPr>
          <w:p w14:paraId="2E924A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产品生命周期数字化</w:t>
            </w:r>
          </w:p>
        </w:tc>
        <w:tc>
          <w:tcPr>
            <w:tcW w:w="1984" w:type="dxa"/>
            <w:vMerge w:val="restart"/>
            <w:shd w:val="clear" w:color="auto" w:fill="auto"/>
            <w:vAlign w:val="center"/>
          </w:tcPr>
          <w:p w14:paraId="647EC2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产品设计</w:t>
            </w:r>
          </w:p>
        </w:tc>
        <w:tc>
          <w:tcPr>
            <w:tcW w:w="2911" w:type="dxa"/>
            <w:shd w:val="clear" w:color="auto" w:fill="auto"/>
            <w:vAlign w:val="center"/>
          </w:tcPr>
          <w:p w14:paraId="4F3293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数字化建模及可视化设计</w:t>
            </w:r>
          </w:p>
        </w:tc>
      </w:tr>
      <w:tr w14:paraId="7C63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69" w:type="dxa"/>
            <w:shd w:val="clear" w:color="auto" w:fill="auto"/>
            <w:vAlign w:val="center"/>
          </w:tcPr>
          <w:p w14:paraId="56EBAB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2356" w:type="dxa"/>
            <w:vMerge w:val="continue"/>
            <w:shd w:val="clear" w:color="auto" w:fill="auto"/>
            <w:vAlign w:val="center"/>
          </w:tcPr>
          <w:p w14:paraId="4B361BD0">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0C2E0B96">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51A460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功能性能仿真分析</w:t>
            </w:r>
          </w:p>
        </w:tc>
      </w:tr>
      <w:tr w14:paraId="491B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69" w:type="dxa"/>
            <w:shd w:val="clear" w:color="auto" w:fill="auto"/>
            <w:vAlign w:val="center"/>
          </w:tcPr>
          <w:p w14:paraId="206AE9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2356" w:type="dxa"/>
            <w:vMerge w:val="continue"/>
            <w:shd w:val="clear" w:color="auto" w:fill="auto"/>
            <w:vAlign w:val="center"/>
          </w:tcPr>
          <w:p w14:paraId="076DCE92">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3BD9BB73">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453CA0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研发项目集成管理</w:t>
            </w:r>
          </w:p>
        </w:tc>
      </w:tr>
      <w:tr w14:paraId="43F2F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69" w:type="dxa"/>
            <w:shd w:val="clear" w:color="auto" w:fill="auto"/>
            <w:vAlign w:val="center"/>
          </w:tcPr>
          <w:p w14:paraId="6720F1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2356" w:type="dxa"/>
            <w:vMerge w:val="continue"/>
            <w:shd w:val="clear" w:color="auto" w:fill="auto"/>
            <w:vAlign w:val="center"/>
          </w:tcPr>
          <w:p w14:paraId="7A350385">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restart"/>
            <w:shd w:val="clear" w:color="auto" w:fill="auto"/>
            <w:vAlign w:val="center"/>
          </w:tcPr>
          <w:p w14:paraId="1085B6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工艺设计</w:t>
            </w:r>
          </w:p>
        </w:tc>
        <w:tc>
          <w:tcPr>
            <w:tcW w:w="2911" w:type="dxa"/>
            <w:shd w:val="clear" w:color="auto" w:fill="auto"/>
            <w:noWrap/>
            <w:vAlign w:val="center"/>
          </w:tcPr>
          <w:p w14:paraId="293FAE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工艺基础信息管理</w:t>
            </w:r>
          </w:p>
        </w:tc>
      </w:tr>
      <w:tr w14:paraId="2FBDF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69" w:type="dxa"/>
            <w:shd w:val="clear" w:color="auto" w:fill="auto"/>
            <w:vAlign w:val="center"/>
          </w:tcPr>
          <w:p w14:paraId="4B6C46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2356" w:type="dxa"/>
            <w:vMerge w:val="continue"/>
            <w:shd w:val="clear" w:color="auto" w:fill="auto"/>
            <w:vAlign w:val="center"/>
          </w:tcPr>
          <w:p w14:paraId="11F46F01">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4AEB9CD6">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4826E6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工艺数据结构化管理</w:t>
            </w:r>
          </w:p>
        </w:tc>
      </w:tr>
      <w:tr w14:paraId="271B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shd w:val="clear" w:color="auto" w:fill="auto"/>
            <w:vAlign w:val="center"/>
          </w:tcPr>
          <w:p w14:paraId="24C0D3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2356" w:type="dxa"/>
            <w:vMerge w:val="continue"/>
            <w:shd w:val="clear" w:color="auto" w:fill="auto"/>
            <w:vAlign w:val="center"/>
          </w:tcPr>
          <w:p w14:paraId="5EEEB4E2">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6A9FA3D7">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7F8AA6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工艺设计验证与仿真</w:t>
            </w:r>
          </w:p>
        </w:tc>
      </w:tr>
      <w:tr w14:paraId="79A7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69" w:type="dxa"/>
            <w:shd w:val="clear" w:color="auto" w:fill="auto"/>
            <w:vAlign w:val="center"/>
          </w:tcPr>
          <w:p w14:paraId="020C78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2356" w:type="dxa"/>
            <w:vMerge w:val="continue"/>
            <w:shd w:val="clear" w:color="auto" w:fill="auto"/>
            <w:vAlign w:val="center"/>
          </w:tcPr>
          <w:p w14:paraId="07BEE1B7">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restart"/>
            <w:shd w:val="clear" w:color="auto" w:fill="auto"/>
            <w:vAlign w:val="center"/>
          </w:tcPr>
          <w:p w14:paraId="5F6F10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营销管理</w:t>
            </w:r>
          </w:p>
        </w:tc>
        <w:tc>
          <w:tcPr>
            <w:tcW w:w="2911" w:type="dxa"/>
            <w:shd w:val="clear" w:color="auto" w:fill="auto"/>
            <w:noWrap/>
            <w:vAlign w:val="center"/>
          </w:tcPr>
          <w:p w14:paraId="528E1C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营销过程数字化管理</w:t>
            </w:r>
          </w:p>
        </w:tc>
      </w:tr>
      <w:tr w14:paraId="21AE3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69" w:type="dxa"/>
            <w:shd w:val="clear" w:color="auto" w:fill="auto"/>
            <w:vAlign w:val="center"/>
          </w:tcPr>
          <w:p w14:paraId="50F148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2356" w:type="dxa"/>
            <w:vMerge w:val="continue"/>
            <w:shd w:val="clear" w:color="auto" w:fill="auto"/>
            <w:vAlign w:val="center"/>
          </w:tcPr>
          <w:p w14:paraId="6B075A4A">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7ED2A362">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5ACF3F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互联网营销</w:t>
            </w:r>
          </w:p>
        </w:tc>
      </w:tr>
      <w:tr w14:paraId="41F77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69" w:type="dxa"/>
            <w:shd w:val="clear" w:color="auto" w:fill="auto"/>
            <w:vAlign w:val="center"/>
          </w:tcPr>
          <w:p w14:paraId="062B94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2356" w:type="dxa"/>
            <w:vMerge w:val="continue"/>
            <w:shd w:val="clear" w:color="auto" w:fill="auto"/>
            <w:vAlign w:val="center"/>
          </w:tcPr>
          <w:p w14:paraId="22947798">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2C0A2160">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01E569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产供销协同</w:t>
            </w:r>
          </w:p>
        </w:tc>
      </w:tr>
      <w:tr w14:paraId="1CC60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69" w:type="dxa"/>
            <w:shd w:val="clear" w:color="auto" w:fill="auto"/>
            <w:vAlign w:val="center"/>
          </w:tcPr>
          <w:p w14:paraId="478B58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2356" w:type="dxa"/>
            <w:vMerge w:val="continue"/>
            <w:shd w:val="clear" w:color="auto" w:fill="auto"/>
            <w:vAlign w:val="center"/>
          </w:tcPr>
          <w:p w14:paraId="42D1ECA1">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22E2D726">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1C4708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精准营销</w:t>
            </w:r>
          </w:p>
        </w:tc>
      </w:tr>
      <w:tr w14:paraId="1A88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69" w:type="dxa"/>
            <w:shd w:val="clear" w:color="auto" w:fill="auto"/>
            <w:vAlign w:val="center"/>
          </w:tcPr>
          <w:p w14:paraId="719F5C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2356" w:type="dxa"/>
            <w:vMerge w:val="continue"/>
            <w:shd w:val="clear" w:color="auto" w:fill="auto"/>
            <w:vAlign w:val="center"/>
          </w:tcPr>
          <w:p w14:paraId="0036768C">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restart"/>
            <w:shd w:val="clear" w:color="auto" w:fill="auto"/>
            <w:vAlign w:val="center"/>
          </w:tcPr>
          <w:p w14:paraId="3892FF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售后服务</w:t>
            </w:r>
          </w:p>
        </w:tc>
        <w:tc>
          <w:tcPr>
            <w:tcW w:w="2911" w:type="dxa"/>
            <w:shd w:val="clear" w:color="auto" w:fill="auto"/>
            <w:noWrap/>
            <w:vAlign w:val="center"/>
          </w:tcPr>
          <w:p w14:paraId="269BDB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客户服务管理</w:t>
            </w:r>
          </w:p>
        </w:tc>
      </w:tr>
      <w:tr w14:paraId="1B6B7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69" w:type="dxa"/>
            <w:shd w:val="clear" w:color="auto" w:fill="auto"/>
            <w:vAlign w:val="center"/>
          </w:tcPr>
          <w:p w14:paraId="012B06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2356" w:type="dxa"/>
            <w:vMerge w:val="continue"/>
            <w:shd w:val="clear" w:color="auto" w:fill="auto"/>
            <w:vAlign w:val="center"/>
          </w:tcPr>
          <w:p w14:paraId="69189329">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5E83186A">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4140BB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电子客户服务</w:t>
            </w:r>
          </w:p>
        </w:tc>
      </w:tr>
      <w:tr w14:paraId="044C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69" w:type="dxa"/>
            <w:shd w:val="clear" w:color="auto" w:fill="auto"/>
            <w:vAlign w:val="center"/>
          </w:tcPr>
          <w:p w14:paraId="31D244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56" w:type="dxa"/>
            <w:vMerge w:val="continue"/>
            <w:shd w:val="clear" w:color="auto" w:fill="auto"/>
            <w:vAlign w:val="center"/>
          </w:tcPr>
          <w:p w14:paraId="52BD3E89">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16D9858F">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0DB88F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远程运维服务管理</w:t>
            </w:r>
          </w:p>
        </w:tc>
      </w:tr>
      <w:tr w14:paraId="1FCC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69" w:type="dxa"/>
            <w:shd w:val="clear" w:color="auto" w:fill="auto"/>
            <w:vAlign w:val="center"/>
          </w:tcPr>
          <w:p w14:paraId="3868C8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2356" w:type="dxa"/>
            <w:vMerge w:val="continue"/>
            <w:shd w:val="clear" w:color="auto" w:fill="auto"/>
            <w:vAlign w:val="center"/>
          </w:tcPr>
          <w:p w14:paraId="75808D9B">
            <w:pPr>
              <w:jc w:val="center"/>
              <w:rPr>
                <w:rFonts w:hint="eastAsia" w:asciiTheme="minorEastAsia" w:hAnsiTheme="minorEastAsia" w:eastAsiaTheme="minorEastAsia" w:cstheme="minorEastAsia"/>
                <w:i w:val="0"/>
                <w:iCs w:val="0"/>
                <w:color w:val="000000"/>
                <w:sz w:val="21"/>
                <w:szCs w:val="21"/>
                <w:u w:val="none"/>
              </w:rPr>
            </w:pPr>
          </w:p>
        </w:tc>
        <w:tc>
          <w:tcPr>
            <w:tcW w:w="1984" w:type="dxa"/>
            <w:shd w:val="clear" w:color="auto" w:fill="auto"/>
            <w:vAlign w:val="center"/>
          </w:tcPr>
          <w:p w14:paraId="281537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w:t>
            </w:r>
          </w:p>
        </w:tc>
        <w:tc>
          <w:tcPr>
            <w:tcW w:w="2911" w:type="dxa"/>
            <w:shd w:val="clear" w:color="auto" w:fill="auto"/>
            <w:vAlign w:val="center"/>
          </w:tcPr>
          <w:p w14:paraId="3DB48E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w:t>
            </w:r>
          </w:p>
        </w:tc>
      </w:tr>
      <w:tr w14:paraId="754D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69" w:type="dxa"/>
            <w:shd w:val="clear" w:color="auto" w:fill="auto"/>
            <w:vAlign w:val="center"/>
          </w:tcPr>
          <w:p w14:paraId="082236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2356" w:type="dxa"/>
            <w:vMerge w:val="restart"/>
            <w:shd w:val="clear" w:color="auto" w:fill="auto"/>
            <w:vAlign w:val="center"/>
          </w:tcPr>
          <w:p w14:paraId="28D207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生产执行数字化</w:t>
            </w:r>
          </w:p>
        </w:tc>
        <w:tc>
          <w:tcPr>
            <w:tcW w:w="1984" w:type="dxa"/>
            <w:vMerge w:val="restart"/>
            <w:shd w:val="clear" w:color="auto" w:fill="auto"/>
            <w:vAlign w:val="center"/>
          </w:tcPr>
          <w:p w14:paraId="13D234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计划排程</w:t>
            </w:r>
          </w:p>
        </w:tc>
        <w:tc>
          <w:tcPr>
            <w:tcW w:w="2911" w:type="dxa"/>
            <w:shd w:val="clear" w:color="auto" w:fill="auto"/>
            <w:noWrap/>
            <w:vAlign w:val="center"/>
          </w:tcPr>
          <w:p w14:paraId="7FA08E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数字化计划管理</w:t>
            </w:r>
          </w:p>
        </w:tc>
      </w:tr>
      <w:tr w14:paraId="7D5E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69" w:type="dxa"/>
            <w:shd w:val="clear" w:color="auto" w:fill="auto"/>
            <w:vAlign w:val="center"/>
          </w:tcPr>
          <w:p w14:paraId="13D097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2356" w:type="dxa"/>
            <w:vMerge w:val="continue"/>
            <w:shd w:val="clear" w:color="auto" w:fill="auto"/>
            <w:vAlign w:val="center"/>
          </w:tcPr>
          <w:p w14:paraId="300A6CD6">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35F119EF">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3FF82B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数字化计划协同</w:t>
            </w:r>
          </w:p>
        </w:tc>
      </w:tr>
      <w:tr w14:paraId="0B58F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shd w:val="clear" w:color="auto" w:fill="auto"/>
            <w:vAlign w:val="center"/>
          </w:tcPr>
          <w:p w14:paraId="116C3F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2356" w:type="dxa"/>
            <w:vMerge w:val="continue"/>
            <w:shd w:val="clear" w:color="auto" w:fill="auto"/>
            <w:vAlign w:val="center"/>
          </w:tcPr>
          <w:p w14:paraId="795C8407">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67D73E2A">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396A15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数字化排产与优化</w:t>
            </w:r>
          </w:p>
        </w:tc>
      </w:tr>
      <w:tr w14:paraId="2420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69" w:type="dxa"/>
            <w:shd w:val="clear" w:color="auto" w:fill="auto"/>
            <w:vAlign w:val="center"/>
          </w:tcPr>
          <w:p w14:paraId="5D9726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2356" w:type="dxa"/>
            <w:vMerge w:val="continue"/>
            <w:shd w:val="clear" w:color="auto" w:fill="auto"/>
            <w:vAlign w:val="center"/>
          </w:tcPr>
          <w:p w14:paraId="368352B4">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restart"/>
            <w:shd w:val="clear" w:color="auto" w:fill="auto"/>
            <w:vAlign w:val="center"/>
          </w:tcPr>
          <w:p w14:paraId="523E9A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生产管控</w:t>
            </w:r>
          </w:p>
        </w:tc>
        <w:tc>
          <w:tcPr>
            <w:tcW w:w="2911" w:type="dxa"/>
            <w:shd w:val="clear" w:color="auto" w:fill="auto"/>
            <w:noWrap/>
            <w:vAlign w:val="center"/>
          </w:tcPr>
          <w:p w14:paraId="5C0544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生产过程数字化管理</w:t>
            </w:r>
          </w:p>
        </w:tc>
      </w:tr>
      <w:tr w14:paraId="1438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69" w:type="dxa"/>
            <w:shd w:val="clear" w:color="auto" w:fill="auto"/>
            <w:vAlign w:val="center"/>
          </w:tcPr>
          <w:p w14:paraId="54AAFC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2356" w:type="dxa"/>
            <w:vMerge w:val="continue"/>
            <w:shd w:val="clear" w:color="auto" w:fill="auto"/>
            <w:vAlign w:val="center"/>
          </w:tcPr>
          <w:p w14:paraId="15E07B40">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58B650B6">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25270B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自动化生产作业（离散）/ 先进过程控制（流程）</w:t>
            </w:r>
          </w:p>
        </w:tc>
      </w:tr>
      <w:tr w14:paraId="23872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shd w:val="clear" w:color="auto" w:fill="auto"/>
            <w:vAlign w:val="center"/>
          </w:tcPr>
          <w:p w14:paraId="53CA47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2356" w:type="dxa"/>
            <w:vMerge w:val="continue"/>
            <w:shd w:val="clear" w:color="auto" w:fill="auto"/>
            <w:vAlign w:val="center"/>
          </w:tcPr>
          <w:p w14:paraId="4FB2865B">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13ED0A3B">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77FBBD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工艺参数分析优化</w:t>
            </w:r>
          </w:p>
        </w:tc>
      </w:tr>
      <w:tr w14:paraId="32F0A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shd w:val="clear" w:color="auto" w:fill="auto"/>
            <w:vAlign w:val="center"/>
          </w:tcPr>
          <w:p w14:paraId="7C00A1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2356" w:type="dxa"/>
            <w:vMerge w:val="continue"/>
            <w:shd w:val="clear" w:color="auto" w:fill="auto"/>
            <w:vAlign w:val="center"/>
          </w:tcPr>
          <w:p w14:paraId="6B9AB30A">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restart"/>
            <w:shd w:val="clear" w:color="auto" w:fill="auto"/>
            <w:vAlign w:val="center"/>
          </w:tcPr>
          <w:p w14:paraId="39505F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质量管理</w:t>
            </w:r>
          </w:p>
        </w:tc>
        <w:tc>
          <w:tcPr>
            <w:tcW w:w="2911" w:type="dxa"/>
            <w:shd w:val="clear" w:color="auto" w:fill="auto"/>
            <w:noWrap/>
            <w:vAlign w:val="center"/>
          </w:tcPr>
          <w:p w14:paraId="772C77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质量信息管理</w:t>
            </w:r>
          </w:p>
        </w:tc>
      </w:tr>
      <w:tr w14:paraId="6F64A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69" w:type="dxa"/>
            <w:shd w:val="clear" w:color="auto" w:fill="auto"/>
            <w:vAlign w:val="center"/>
          </w:tcPr>
          <w:p w14:paraId="6F3186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2356" w:type="dxa"/>
            <w:vMerge w:val="continue"/>
            <w:shd w:val="clear" w:color="auto" w:fill="auto"/>
            <w:vAlign w:val="center"/>
          </w:tcPr>
          <w:p w14:paraId="75BA1858">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1ED0F10D">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487909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产品质量追溯</w:t>
            </w:r>
          </w:p>
        </w:tc>
      </w:tr>
      <w:tr w14:paraId="19724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69" w:type="dxa"/>
            <w:shd w:val="clear" w:color="auto" w:fill="auto"/>
            <w:vAlign w:val="center"/>
          </w:tcPr>
          <w:p w14:paraId="348F7E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2356" w:type="dxa"/>
            <w:vMerge w:val="continue"/>
            <w:shd w:val="clear" w:color="auto" w:fill="auto"/>
            <w:vAlign w:val="center"/>
          </w:tcPr>
          <w:p w14:paraId="4ED6B0C1">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02F33E01">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5C24F9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质量分析与优化</w:t>
            </w:r>
          </w:p>
        </w:tc>
      </w:tr>
      <w:tr w14:paraId="2136F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69" w:type="dxa"/>
            <w:shd w:val="clear" w:color="auto" w:fill="auto"/>
            <w:vAlign w:val="center"/>
          </w:tcPr>
          <w:p w14:paraId="45E5B1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2356" w:type="dxa"/>
            <w:vMerge w:val="continue"/>
            <w:shd w:val="clear" w:color="auto" w:fill="auto"/>
            <w:vAlign w:val="center"/>
          </w:tcPr>
          <w:p w14:paraId="32E3F859">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restart"/>
            <w:shd w:val="clear" w:color="auto" w:fill="auto"/>
            <w:vAlign w:val="center"/>
          </w:tcPr>
          <w:p w14:paraId="6F369A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设备管理</w:t>
            </w:r>
          </w:p>
        </w:tc>
        <w:tc>
          <w:tcPr>
            <w:tcW w:w="2911" w:type="dxa"/>
            <w:shd w:val="clear" w:color="auto" w:fill="auto"/>
            <w:noWrap/>
            <w:vAlign w:val="center"/>
          </w:tcPr>
          <w:p w14:paraId="4AC0B4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数字化设备管理</w:t>
            </w:r>
          </w:p>
        </w:tc>
      </w:tr>
      <w:tr w14:paraId="4888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69" w:type="dxa"/>
            <w:shd w:val="clear" w:color="auto" w:fill="auto"/>
            <w:vAlign w:val="center"/>
          </w:tcPr>
          <w:p w14:paraId="3D5BA6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2356" w:type="dxa"/>
            <w:vMerge w:val="continue"/>
            <w:shd w:val="clear" w:color="auto" w:fill="auto"/>
            <w:vAlign w:val="center"/>
          </w:tcPr>
          <w:p w14:paraId="37B938FE">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631CC53A">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5FBAD1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设备运行实时监测</w:t>
            </w:r>
          </w:p>
        </w:tc>
      </w:tr>
      <w:tr w14:paraId="0DC9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69" w:type="dxa"/>
            <w:shd w:val="clear" w:color="auto" w:fill="auto"/>
            <w:vAlign w:val="center"/>
          </w:tcPr>
          <w:p w14:paraId="369DB4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2356" w:type="dxa"/>
            <w:vMerge w:val="continue"/>
            <w:shd w:val="clear" w:color="auto" w:fill="auto"/>
            <w:vAlign w:val="center"/>
          </w:tcPr>
          <w:p w14:paraId="211BC482">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78BE6655">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2C47A3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设备故障预测</w:t>
            </w:r>
          </w:p>
        </w:tc>
      </w:tr>
      <w:tr w14:paraId="1815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69" w:type="dxa"/>
            <w:shd w:val="clear" w:color="auto" w:fill="auto"/>
            <w:vAlign w:val="center"/>
          </w:tcPr>
          <w:p w14:paraId="43201A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2356" w:type="dxa"/>
            <w:vMerge w:val="continue"/>
            <w:shd w:val="clear" w:color="auto" w:fill="auto"/>
            <w:vAlign w:val="center"/>
          </w:tcPr>
          <w:p w14:paraId="4ECB585E">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restart"/>
            <w:shd w:val="clear" w:color="auto" w:fill="auto"/>
            <w:vAlign w:val="center"/>
          </w:tcPr>
          <w:p w14:paraId="0FA113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安全生产</w:t>
            </w:r>
          </w:p>
        </w:tc>
        <w:tc>
          <w:tcPr>
            <w:tcW w:w="2911" w:type="dxa"/>
            <w:shd w:val="clear" w:color="auto" w:fill="auto"/>
            <w:noWrap/>
            <w:vAlign w:val="center"/>
          </w:tcPr>
          <w:p w14:paraId="2F713B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数字化安全生产管理</w:t>
            </w:r>
          </w:p>
        </w:tc>
      </w:tr>
      <w:tr w14:paraId="03B87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shd w:val="clear" w:color="auto" w:fill="auto"/>
            <w:vAlign w:val="center"/>
          </w:tcPr>
          <w:p w14:paraId="03D421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2356" w:type="dxa"/>
            <w:vMerge w:val="continue"/>
            <w:shd w:val="clear" w:color="auto" w:fill="auto"/>
            <w:vAlign w:val="center"/>
          </w:tcPr>
          <w:p w14:paraId="74C5A213">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57D04B9D">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3340A1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生产安全预警</w:t>
            </w:r>
          </w:p>
        </w:tc>
      </w:tr>
      <w:tr w14:paraId="1391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shd w:val="clear" w:color="auto" w:fill="auto"/>
            <w:vAlign w:val="center"/>
          </w:tcPr>
          <w:p w14:paraId="11FC73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2356" w:type="dxa"/>
            <w:vMerge w:val="continue"/>
            <w:shd w:val="clear" w:color="auto" w:fill="auto"/>
            <w:vAlign w:val="center"/>
          </w:tcPr>
          <w:p w14:paraId="2FC48BDD">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restart"/>
            <w:shd w:val="clear" w:color="auto" w:fill="auto"/>
            <w:vAlign w:val="center"/>
          </w:tcPr>
          <w:p w14:paraId="4B530E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能耗管理</w:t>
            </w:r>
          </w:p>
        </w:tc>
        <w:tc>
          <w:tcPr>
            <w:tcW w:w="2911" w:type="dxa"/>
            <w:shd w:val="clear" w:color="auto" w:fill="auto"/>
            <w:noWrap/>
            <w:vAlign w:val="center"/>
          </w:tcPr>
          <w:p w14:paraId="68639C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能耗数据实时监测</w:t>
            </w:r>
          </w:p>
        </w:tc>
      </w:tr>
      <w:tr w14:paraId="4078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69" w:type="dxa"/>
            <w:shd w:val="clear" w:color="auto" w:fill="auto"/>
            <w:vAlign w:val="center"/>
          </w:tcPr>
          <w:p w14:paraId="159F55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2356" w:type="dxa"/>
            <w:vMerge w:val="continue"/>
            <w:shd w:val="clear" w:color="auto" w:fill="auto"/>
            <w:vAlign w:val="center"/>
          </w:tcPr>
          <w:p w14:paraId="172F3E97">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245EEAA5">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3CBA48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能源使用优化</w:t>
            </w:r>
          </w:p>
        </w:tc>
      </w:tr>
      <w:tr w14:paraId="7459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shd w:val="clear" w:color="auto" w:fill="auto"/>
            <w:vAlign w:val="center"/>
          </w:tcPr>
          <w:p w14:paraId="2E8029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2356" w:type="dxa"/>
            <w:vMerge w:val="continue"/>
            <w:shd w:val="clear" w:color="auto" w:fill="auto"/>
            <w:vAlign w:val="center"/>
          </w:tcPr>
          <w:p w14:paraId="19B4675F">
            <w:pPr>
              <w:jc w:val="center"/>
              <w:rPr>
                <w:rFonts w:hint="eastAsia" w:asciiTheme="minorEastAsia" w:hAnsiTheme="minorEastAsia" w:eastAsiaTheme="minorEastAsia" w:cstheme="minorEastAsia"/>
                <w:i w:val="0"/>
                <w:iCs w:val="0"/>
                <w:color w:val="000000"/>
                <w:sz w:val="21"/>
                <w:szCs w:val="21"/>
                <w:u w:val="none"/>
              </w:rPr>
            </w:pPr>
          </w:p>
        </w:tc>
        <w:tc>
          <w:tcPr>
            <w:tcW w:w="1984" w:type="dxa"/>
            <w:shd w:val="clear" w:color="auto" w:fill="auto"/>
            <w:vAlign w:val="center"/>
          </w:tcPr>
          <w:p w14:paraId="30EFE9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w:t>
            </w:r>
          </w:p>
        </w:tc>
        <w:tc>
          <w:tcPr>
            <w:tcW w:w="2911" w:type="dxa"/>
            <w:shd w:val="clear" w:color="auto" w:fill="auto"/>
            <w:vAlign w:val="center"/>
          </w:tcPr>
          <w:p w14:paraId="5C57C0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w:t>
            </w:r>
          </w:p>
        </w:tc>
      </w:tr>
      <w:tr w14:paraId="551FA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69" w:type="dxa"/>
            <w:shd w:val="clear" w:color="auto" w:fill="auto"/>
            <w:vAlign w:val="center"/>
          </w:tcPr>
          <w:p w14:paraId="241EDF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2356" w:type="dxa"/>
            <w:vMerge w:val="restart"/>
            <w:shd w:val="clear" w:color="auto" w:fill="auto"/>
            <w:vAlign w:val="center"/>
          </w:tcPr>
          <w:p w14:paraId="603FF6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供应链数字化</w:t>
            </w:r>
          </w:p>
        </w:tc>
        <w:tc>
          <w:tcPr>
            <w:tcW w:w="1984" w:type="dxa"/>
            <w:vMerge w:val="restart"/>
            <w:shd w:val="clear" w:color="auto" w:fill="auto"/>
            <w:vAlign w:val="center"/>
          </w:tcPr>
          <w:p w14:paraId="2F6B4F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采购管理</w:t>
            </w:r>
          </w:p>
        </w:tc>
        <w:tc>
          <w:tcPr>
            <w:tcW w:w="2911" w:type="dxa"/>
            <w:shd w:val="clear" w:color="auto" w:fill="auto"/>
            <w:noWrap/>
            <w:vAlign w:val="center"/>
          </w:tcPr>
          <w:p w14:paraId="254CBD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供应商数字化管理</w:t>
            </w:r>
          </w:p>
        </w:tc>
      </w:tr>
      <w:tr w14:paraId="01B60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69" w:type="dxa"/>
            <w:shd w:val="clear" w:color="auto" w:fill="auto"/>
            <w:vAlign w:val="center"/>
          </w:tcPr>
          <w:p w14:paraId="7DDB01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2356" w:type="dxa"/>
            <w:vMerge w:val="continue"/>
            <w:shd w:val="clear" w:color="auto" w:fill="auto"/>
            <w:vAlign w:val="center"/>
          </w:tcPr>
          <w:p w14:paraId="37DDF3DF">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7A8DDD47">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61DB4C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物料需求计划生成</w:t>
            </w:r>
          </w:p>
        </w:tc>
      </w:tr>
      <w:tr w14:paraId="4597C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69" w:type="dxa"/>
            <w:shd w:val="clear" w:color="auto" w:fill="auto"/>
            <w:vAlign w:val="center"/>
          </w:tcPr>
          <w:p w14:paraId="7DEBEA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2356" w:type="dxa"/>
            <w:vMerge w:val="continue"/>
            <w:shd w:val="clear" w:color="auto" w:fill="auto"/>
            <w:vAlign w:val="center"/>
          </w:tcPr>
          <w:p w14:paraId="672DAC48">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7FC449E4">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5CC258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供应链数字化协同</w:t>
            </w:r>
          </w:p>
        </w:tc>
      </w:tr>
      <w:tr w14:paraId="789CD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shd w:val="clear" w:color="auto" w:fill="auto"/>
            <w:vAlign w:val="center"/>
          </w:tcPr>
          <w:p w14:paraId="2E96B4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2356" w:type="dxa"/>
            <w:vMerge w:val="continue"/>
            <w:shd w:val="clear" w:color="auto" w:fill="auto"/>
            <w:vAlign w:val="center"/>
          </w:tcPr>
          <w:p w14:paraId="7E82F572">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restart"/>
            <w:shd w:val="clear" w:color="auto" w:fill="auto"/>
            <w:vAlign w:val="center"/>
          </w:tcPr>
          <w:p w14:paraId="6D0156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仓储物流</w:t>
            </w:r>
          </w:p>
        </w:tc>
        <w:tc>
          <w:tcPr>
            <w:tcW w:w="2911" w:type="dxa"/>
            <w:shd w:val="clear" w:color="auto" w:fill="auto"/>
            <w:noWrap/>
            <w:vAlign w:val="center"/>
          </w:tcPr>
          <w:p w14:paraId="156C19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仓储运行数字化管理</w:t>
            </w:r>
          </w:p>
        </w:tc>
      </w:tr>
      <w:tr w14:paraId="0009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69" w:type="dxa"/>
            <w:shd w:val="clear" w:color="auto" w:fill="auto"/>
            <w:vAlign w:val="center"/>
          </w:tcPr>
          <w:p w14:paraId="02AF7F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2356" w:type="dxa"/>
            <w:vMerge w:val="continue"/>
            <w:shd w:val="clear" w:color="auto" w:fill="auto"/>
            <w:vAlign w:val="center"/>
          </w:tcPr>
          <w:p w14:paraId="729FE1AB">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55CFDF24">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38FCB8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自动化仓储作业</w:t>
            </w:r>
          </w:p>
        </w:tc>
      </w:tr>
      <w:tr w14:paraId="0579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69" w:type="dxa"/>
            <w:shd w:val="clear" w:color="auto" w:fill="auto"/>
            <w:vAlign w:val="center"/>
          </w:tcPr>
          <w:p w14:paraId="61F19D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2356" w:type="dxa"/>
            <w:vMerge w:val="continue"/>
            <w:shd w:val="clear" w:color="auto" w:fill="auto"/>
            <w:vAlign w:val="center"/>
          </w:tcPr>
          <w:p w14:paraId="1B4AFD59">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26309309">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574A3A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物料精准配送与物流监控</w:t>
            </w:r>
          </w:p>
        </w:tc>
      </w:tr>
      <w:tr w14:paraId="6BFE2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69" w:type="dxa"/>
            <w:shd w:val="clear" w:color="auto" w:fill="auto"/>
            <w:vAlign w:val="center"/>
          </w:tcPr>
          <w:p w14:paraId="68626C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2356" w:type="dxa"/>
            <w:vMerge w:val="continue"/>
            <w:shd w:val="clear" w:color="auto" w:fill="auto"/>
            <w:vAlign w:val="center"/>
          </w:tcPr>
          <w:p w14:paraId="791EAC2F">
            <w:pPr>
              <w:jc w:val="center"/>
              <w:rPr>
                <w:rFonts w:hint="eastAsia" w:asciiTheme="minorEastAsia" w:hAnsiTheme="minorEastAsia" w:eastAsiaTheme="minorEastAsia" w:cstheme="minorEastAsia"/>
                <w:i w:val="0"/>
                <w:iCs w:val="0"/>
                <w:color w:val="000000"/>
                <w:sz w:val="21"/>
                <w:szCs w:val="21"/>
                <w:u w:val="none"/>
              </w:rPr>
            </w:pPr>
          </w:p>
        </w:tc>
        <w:tc>
          <w:tcPr>
            <w:tcW w:w="1984" w:type="dxa"/>
            <w:shd w:val="clear" w:color="auto" w:fill="auto"/>
            <w:vAlign w:val="center"/>
          </w:tcPr>
          <w:p w14:paraId="3F42AF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w:t>
            </w:r>
          </w:p>
        </w:tc>
        <w:tc>
          <w:tcPr>
            <w:tcW w:w="2911" w:type="dxa"/>
            <w:shd w:val="clear" w:color="auto" w:fill="auto"/>
            <w:noWrap/>
            <w:vAlign w:val="center"/>
          </w:tcPr>
          <w:p w14:paraId="12E623D7">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w:t>
            </w:r>
          </w:p>
        </w:tc>
      </w:tr>
      <w:tr w14:paraId="4B05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69" w:type="dxa"/>
            <w:shd w:val="clear" w:color="auto" w:fill="auto"/>
            <w:vAlign w:val="center"/>
          </w:tcPr>
          <w:p w14:paraId="141D13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w:t>
            </w:r>
          </w:p>
        </w:tc>
        <w:tc>
          <w:tcPr>
            <w:tcW w:w="2356" w:type="dxa"/>
            <w:vMerge w:val="restart"/>
            <w:shd w:val="clear" w:color="auto" w:fill="auto"/>
            <w:vAlign w:val="center"/>
          </w:tcPr>
          <w:p w14:paraId="072D05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管理决策数字化</w:t>
            </w:r>
          </w:p>
        </w:tc>
        <w:tc>
          <w:tcPr>
            <w:tcW w:w="1984" w:type="dxa"/>
            <w:vMerge w:val="restart"/>
            <w:shd w:val="clear" w:color="auto" w:fill="auto"/>
            <w:vAlign w:val="center"/>
          </w:tcPr>
          <w:p w14:paraId="653059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财务管理</w:t>
            </w:r>
          </w:p>
        </w:tc>
        <w:tc>
          <w:tcPr>
            <w:tcW w:w="2911" w:type="dxa"/>
            <w:shd w:val="clear" w:color="auto" w:fill="auto"/>
            <w:noWrap/>
            <w:vAlign w:val="center"/>
          </w:tcPr>
          <w:p w14:paraId="05967C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数字化财务管理</w:t>
            </w:r>
          </w:p>
        </w:tc>
      </w:tr>
      <w:tr w14:paraId="787DE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shd w:val="clear" w:color="auto" w:fill="auto"/>
            <w:vAlign w:val="center"/>
          </w:tcPr>
          <w:p w14:paraId="3B6C15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2356" w:type="dxa"/>
            <w:vMerge w:val="continue"/>
            <w:shd w:val="clear" w:color="auto" w:fill="auto"/>
            <w:vAlign w:val="center"/>
          </w:tcPr>
          <w:p w14:paraId="0FAE1B2C">
            <w:pPr>
              <w:jc w:val="center"/>
              <w:rPr>
                <w:rFonts w:hint="eastAsia" w:asciiTheme="minorEastAsia" w:hAnsiTheme="minorEastAsia" w:eastAsiaTheme="minorEastAsia" w:cstheme="minorEastAsia"/>
                <w:i w:val="0"/>
                <w:iCs w:val="0"/>
                <w:color w:val="000000"/>
                <w:sz w:val="21"/>
                <w:szCs w:val="21"/>
                <w:u w:val="none"/>
              </w:rPr>
            </w:pPr>
          </w:p>
        </w:tc>
        <w:tc>
          <w:tcPr>
            <w:tcW w:w="1984" w:type="dxa"/>
            <w:vMerge w:val="continue"/>
            <w:shd w:val="clear" w:color="auto" w:fill="auto"/>
            <w:vAlign w:val="center"/>
          </w:tcPr>
          <w:p w14:paraId="391D4523">
            <w:pPr>
              <w:jc w:val="center"/>
              <w:rPr>
                <w:rFonts w:hint="eastAsia" w:asciiTheme="minorEastAsia" w:hAnsiTheme="minorEastAsia" w:eastAsiaTheme="minorEastAsia" w:cstheme="minorEastAsia"/>
                <w:i w:val="0"/>
                <w:iCs w:val="0"/>
                <w:color w:val="000000"/>
                <w:sz w:val="21"/>
                <w:szCs w:val="21"/>
                <w:u w:val="none"/>
              </w:rPr>
            </w:pPr>
          </w:p>
        </w:tc>
        <w:tc>
          <w:tcPr>
            <w:tcW w:w="2911" w:type="dxa"/>
            <w:shd w:val="clear" w:color="auto" w:fill="auto"/>
            <w:noWrap/>
            <w:vAlign w:val="center"/>
          </w:tcPr>
          <w:p w14:paraId="401FBB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业财一体化</w:t>
            </w:r>
          </w:p>
        </w:tc>
      </w:tr>
      <w:tr w14:paraId="6A83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shd w:val="clear" w:color="auto" w:fill="auto"/>
            <w:vAlign w:val="center"/>
          </w:tcPr>
          <w:p w14:paraId="38B19E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2356" w:type="dxa"/>
            <w:vMerge w:val="continue"/>
            <w:shd w:val="clear" w:color="auto" w:fill="auto"/>
            <w:vAlign w:val="center"/>
          </w:tcPr>
          <w:p w14:paraId="3F4570DE">
            <w:pPr>
              <w:jc w:val="center"/>
              <w:rPr>
                <w:rFonts w:hint="eastAsia" w:asciiTheme="minorEastAsia" w:hAnsiTheme="minorEastAsia" w:eastAsiaTheme="minorEastAsia" w:cstheme="minorEastAsia"/>
                <w:i w:val="0"/>
                <w:iCs w:val="0"/>
                <w:color w:val="000000"/>
                <w:sz w:val="21"/>
                <w:szCs w:val="21"/>
                <w:u w:val="none"/>
              </w:rPr>
            </w:pPr>
          </w:p>
        </w:tc>
        <w:tc>
          <w:tcPr>
            <w:tcW w:w="1984" w:type="dxa"/>
            <w:shd w:val="clear" w:color="auto" w:fill="auto"/>
            <w:vAlign w:val="center"/>
          </w:tcPr>
          <w:p w14:paraId="0DC82C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人力资源</w:t>
            </w:r>
          </w:p>
        </w:tc>
        <w:tc>
          <w:tcPr>
            <w:tcW w:w="2911" w:type="dxa"/>
            <w:shd w:val="clear" w:color="auto" w:fill="auto"/>
            <w:noWrap/>
            <w:vAlign w:val="center"/>
          </w:tcPr>
          <w:p w14:paraId="2A2849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数字化人力资源管理</w:t>
            </w:r>
          </w:p>
        </w:tc>
      </w:tr>
      <w:tr w14:paraId="275C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69" w:type="dxa"/>
            <w:shd w:val="clear" w:color="auto" w:fill="auto"/>
            <w:vAlign w:val="center"/>
          </w:tcPr>
          <w:p w14:paraId="4D6ABC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w:t>
            </w:r>
          </w:p>
        </w:tc>
        <w:tc>
          <w:tcPr>
            <w:tcW w:w="2356" w:type="dxa"/>
            <w:vMerge w:val="continue"/>
            <w:shd w:val="clear" w:color="auto" w:fill="auto"/>
            <w:vAlign w:val="center"/>
          </w:tcPr>
          <w:p w14:paraId="1043A9A9">
            <w:pPr>
              <w:jc w:val="center"/>
              <w:rPr>
                <w:rFonts w:hint="eastAsia" w:asciiTheme="minorEastAsia" w:hAnsiTheme="minorEastAsia" w:eastAsiaTheme="minorEastAsia" w:cstheme="minorEastAsia"/>
                <w:i w:val="0"/>
                <w:iCs w:val="0"/>
                <w:color w:val="000000"/>
                <w:sz w:val="21"/>
                <w:szCs w:val="21"/>
                <w:u w:val="none"/>
              </w:rPr>
            </w:pPr>
          </w:p>
        </w:tc>
        <w:tc>
          <w:tcPr>
            <w:tcW w:w="1984" w:type="dxa"/>
            <w:shd w:val="clear" w:color="auto" w:fill="auto"/>
            <w:vAlign w:val="center"/>
          </w:tcPr>
          <w:p w14:paraId="251D68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协同办公</w:t>
            </w:r>
          </w:p>
        </w:tc>
        <w:tc>
          <w:tcPr>
            <w:tcW w:w="2911" w:type="dxa"/>
            <w:shd w:val="clear" w:color="auto" w:fill="auto"/>
            <w:noWrap/>
            <w:vAlign w:val="center"/>
          </w:tcPr>
          <w:p w14:paraId="4BA2DF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信息化协同办公</w:t>
            </w:r>
          </w:p>
        </w:tc>
      </w:tr>
      <w:tr w14:paraId="01C4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69" w:type="dxa"/>
            <w:shd w:val="clear" w:color="auto" w:fill="auto"/>
            <w:vAlign w:val="center"/>
          </w:tcPr>
          <w:p w14:paraId="328A48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2356" w:type="dxa"/>
            <w:vMerge w:val="continue"/>
            <w:shd w:val="clear" w:color="auto" w:fill="auto"/>
            <w:vAlign w:val="center"/>
          </w:tcPr>
          <w:p w14:paraId="614DF771">
            <w:pPr>
              <w:jc w:val="center"/>
              <w:rPr>
                <w:rFonts w:hint="eastAsia" w:asciiTheme="minorEastAsia" w:hAnsiTheme="minorEastAsia" w:eastAsiaTheme="minorEastAsia" w:cstheme="minorEastAsia"/>
                <w:i w:val="0"/>
                <w:iCs w:val="0"/>
                <w:color w:val="000000"/>
                <w:sz w:val="21"/>
                <w:szCs w:val="21"/>
                <w:u w:val="none"/>
              </w:rPr>
            </w:pPr>
          </w:p>
        </w:tc>
        <w:tc>
          <w:tcPr>
            <w:tcW w:w="1984" w:type="dxa"/>
            <w:shd w:val="clear" w:color="auto" w:fill="auto"/>
            <w:vAlign w:val="center"/>
          </w:tcPr>
          <w:p w14:paraId="53DD4F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决策支持</w:t>
            </w:r>
          </w:p>
        </w:tc>
        <w:tc>
          <w:tcPr>
            <w:tcW w:w="2911" w:type="dxa"/>
            <w:shd w:val="clear" w:color="auto" w:fill="auto"/>
            <w:noWrap/>
            <w:vAlign w:val="center"/>
          </w:tcPr>
          <w:p w14:paraId="3CB75E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智能经营决策</w:t>
            </w:r>
          </w:p>
        </w:tc>
      </w:tr>
      <w:tr w14:paraId="2A380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69" w:type="dxa"/>
            <w:shd w:val="clear" w:color="auto" w:fill="auto"/>
            <w:vAlign w:val="center"/>
          </w:tcPr>
          <w:p w14:paraId="2476B1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w:t>
            </w:r>
          </w:p>
        </w:tc>
        <w:tc>
          <w:tcPr>
            <w:tcW w:w="2356" w:type="dxa"/>
            <w:vMerge w:val="continue"/>
            <w:shd w:val="clear" w:color="auto" w:fill="auto"/>
            <w:vAlign w:val="center"/>
          </w:tcPr>
          <w:p w14:paraId="7C0A1B31">
            <w:pPr>
              <w:jc w:val="center"/>
              <w:rPr>
                <w:rFonts w:hint="eastAsia" w:asciiTheme="minorEastAsia" w:hAnsiTheme="minorEastAsia" w:eastAsiaTheme="minorEastAsia" w:cstheme="minorEastAsia"/>
                <w:i w:val="0"/>
                <w:iCs w:val="0"/>
                <w:color w:val="000000"/>
                <w:sz w:val="21"/>
                <w:szCs w:val="21"/>
                <w:u w:val="none"/>
              </w:rPr>
            </w:pPr>
          </w:p>
        </w:tc>
        <w:tc>
          <w:tcPr>
            <w:tcW w:w="1984" w:type="dxa"/>
            <w:shd w:val="clear" w:color="auto" w:fill="auto"/>
            <w:vAlign w:val="center"/>
          </w:tcPr>
          <w:p w14:paraId="12BF6D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w:t>
            </w:r>
          </w:p>
        </w:tc>
        <w:tc>
          <w:tcPr>
            <w:tcW w:w="2911" w:type="dxa"/>
            <w:shd w:val="clear" w:color="auto" w:fill="auto"/>
            <w:vAlign w:val="center"/>
          </w:tcPr>
          <w:p w14:paraId="269E7D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w:t>
            </w:r>
          </w:p>
        </w:tc>
      </w:tr>
      <w:tr w14:paraId="58FCD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69" w:type="dxa"/>
            <w:shd w:val="clear" w:color="auto" w:fill="auto"/>
            <w:vAlign w:val="center"/>
          </w:tcPr>
          <w:p w14:paraId="58B934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2356" w:type="dxa"/>
            <w:shd w:val="clear" w:color="auto" w:fill="auto"/>
            <w:vAlign w:val="center"/>
          </w:tcPr>
          <w:p w14:paraId="3C63EE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人工智能应用场景</w:t>
            </w:r>
          </w:p>
        </w:tc>
        <w:tc>
          <w:tcPr>
            <w:tcW w:w="1984" w:type="dxa"/>
            <w:shd w:val="clear" w:color="auto" w:fill="auto"/>
            <w:vAlign w:val="center"/>
          </w:tcPr>
          <w:p w14:paraId="29D149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w:t>
            </w:r>
          </w:p>
        </w:tc>
        <w:tc>
          <w:tcPr>
            <w:tcW w:w="2911" w:type="dxa"/>
            <w:shd w:val="clear" w:color="auto" w:fill="auto"/>
            <w:vAlign w:val="center"/>
          </w:tcPr>
          <w:p w14:paraId="7CED33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w:t>
            </w:r>
          </w:p>
        </w:tc>
      </w:tr>
    </w:tbl>
    <w:p w14:paraId="6DAE7202">
      <w:pPr>
        <w:bidi w:val="0"/>
        <w:rPr>
          <w:rFonts w:hint="eastAsia"/>
          <w:lang w:val="en-US" w:eastAsia="zh-CN"/>
        </w:rPr>
      </w:pPr>
    </w:p>
    <w:p w14:paraId="1769E7C2">
      <w:pPr>
        <w:bidi w:val="0"/>
        <w:rPr>
          <w:rFonts w:hint="eastAsia"/>
          <w:lang w:val="en-US" w:eastAsia="zh-CN"/>
        </w:rPr>
      </w:pPr>
    </w:p>
    <w:p w14:paraId="2F9EE8D3">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hAnsi="黑体" w:eastAsia="仿宋_GB2312" w:cs="Times New Roman"/>
          <w:color w:val="auto"/>
          <w:sz w:val="32"/>
          <w:szCs w:val="36"/>
          <w:lang w:val="en-US" w:eastAsia="zh-CN"/>
        </w:rPr>
        <w:sectPr>
          <w:pgSz w:w="11906" w:h="16838"/>
          <w:pgMar w:top="1440" w:right="1800" w:bottom="1440" w:left="1800" w:header="851" w:footer="992" w:gutter="0"/>
          <w:cols w:space="425" w:num="1"/>
          <w:docGrid w:type="lines" w:linePitch="312" w:charSpace="0"/>
        </w:sectPr>
      </w:pPr>
    </w:p>
    <w:p w14:paraId="61CCED05">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附件1-2</w:t>
      </w:r>
    </w:p>
    <w:p w14:paraId="3CA3C256">
      <w:pPr>
        <w:spacing w:line="560" w:lineRule="exact"/>
        <w:jc w:val="left"/>
        <w:rPr>
          <w:rFonts w:hint="default" w:ascii="黑体" w:hAnsi="黑体" w:eastAsia="黑体" w:cs="黑体"/>
          <w:sz w:val="32"/>
          <w:szCs w:val="32"/>
          <w:lang w:val="en-US" w:eastAsia="zh-CN"/>
        </w:rPr>
      </w:pPr>
    </w:p>
    <w:p w14:paraId="7944429F">
      <w:pPr>
        <w:spacing w:line="560" w:lineRule="exact"/>
        <w:jc w:val="center"/>
        <w:rPr>
          <w:rFonts w:hint="eastAsia" w:ascii="方正小标宋简体" w:hAnsi="黑体" w:eastAsia="方正小标宋简体"/>
          <w:sz w:val="40"/>
          <w:szCs w:val="44"/>
        </w:rPr>
      </w:pPr>
      <w:r>
        <w:rPr>
          <w:rFonts w:hint="eastAsia" w:ascii="方正小标宋简体" w:hAnsi="黑体" w:eastAsia="方正小标宋简体"/>
          <w:sz w:val="40"/>
          <w:szCs w:val="44"/>
        </w:rPr>
        <w:t>中小企业“诊转一体”数字化改造项目</w:t>
      </w:r>
    </w:p>
    <w:p w14:paraId="1AE03430">
      <w:pPr>
        <w:spacing w:line="560" w:lineRule="exact"/>
        <w:jc w:val="center"/>
        <w:rPr>
          <w:rFonts w:hint="default" w:ascii="方正小标宋简体" w:hAnsi="黑体" w:eastAsia="方正小标宋简体"/>
          <w:sz w:val="32"/>
          <w:szCs w:val="36"/>
          <w:lang w:val="en-US" w:eastAsia="zh-CN"/>
        </w:rPr>
      </w:pPr>
      <w:r>
        <w:rPr>
          <w:rFonts w:hint="eastAsia" w:ascii="方正小标宋简体" w:hAnsi="黑体" w:eastAsia="方正小标宋简体"/>
          <w:sz w:val="40"/>
          <w:szCs w:val="44"/>
        </w:rPr>
        <w:t>申报</w:t>
      </w:r>
      <w:r>
        <w:rPr>
          <w:rFonts w:hint="eastAsia" w:ascii="方正小标宋简体" w:hAnsi="黑体" w:eastAsia="方正小标宋简体"/>
          <w:sz w:val="40"/>
          <w:szCs w:val="44"/>
          <w:lang w:val="en-US" w:eastAsia="zh-CN"/>
        </w:rPr>
        <w:t>资料清单</w:t>
      </w:r>
    </w:p>
    <w:p w14:paraId="72686D44">
      <w:pPr>
        <w:widowControl/>
        <w:spacing w:line="560" w:lineRule="exact"/>
        <w:ind w:firstLine="640" w:firstLineChars="200"/>
        <w:jc w:val="left"/>
        <w:rPr>
          <w:rFonts w:ascii="黑体" w:hAnsi="黑体" w:eastAsia="黑体"/>
          <w:sz w:val="32"/>
          <w:szCs w:val="36"/>
        </w:rPr>
      </w:pPr>
    </w:p>
    <w:p w14:paraId="7CC30740">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default" w:ascii="仿宋_GB2312" w:hAnsi="黑体" w:eastAsia="仿宋_GB2312" w:cs="Times New Roman"/>
          <w:color w:val="auto"/>
          <w:sz w:val="32"/>
          <w:szCs w:val="36"/>
          <w:lang w:val="en-US" w:eastAsia="zh-CN"/>
        </w:rPr>
      </w:pPr>
      <w:r>
        <w:rPr>
          <w:rFonts w:hint="eastAsia" w:ascii="仿宋_GB2312" w:hAnsi="黑体" w:eastAsia="仿宋_GB2312" w:cs="Times New Roman"/>
          <w:color w:val="auto"/>
          <w:sz w:val="32"/>
          <w:szCs w:val="36"/>
          <w:lang w:val="en-US" w:eastAsia="zh-CN"/>
        </w:rPr>
        <w:t>1.中小企业“诊转一体”数字化改造项目申请表（见附件1-2-1，系统填报）。</w:t>
      </w:r>
    </w:p>
    <w:p w14:paraId="35C396C9">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hAnsi="黑体" w:eastAsia="仿宋_GB2312" w:cs="Times New Roman"/>
          <w:color w:val="auto"/>
          <w:sz w:val="32"/>
          <w:szCs w:val="36"/>
          <w:lang w:val="en-US" w:eastAsia="zh-CN"/>
        </w:rPr>
      </w:pPr>
      <w:r>
        <w:rPr>
          <w:rFonts w:hint="eastAsia" w:ascii="仿宋_GB2312" w:hAnsi="黑体" w:eastAsia="仿宋_GB2312" w:cs="Times New Roman"/>
          <w:color w:val="auto"/>
          <w:sz w:val="32"/>
          <w:szCs w:val="36"/>
          <w:lang w:val="en-US" w:eastAsia="zh-CN"/>
        </w:rPr>
        <w:t>2.项目已完成投资清单（见附件1-2-2，系统上传盖章PDF和excel文件）。</w:t>
      </w:r>
    </w:p>
    <w:p w14:paraId="6151525A">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hAnsi="黑体" w:eastAsia="仿宋_GB2312" w:cs="Times New Roman"/>
          <w:color w:val="auto"/>
          <w:sz w:val="32"/>
          <w:szCs w:val="36"/>
          <w:lang w:val="en-US" w:eastAsia="zh-CN"/>
        </w:rPr>
      </w:pPr>
      <w:r>
        <w:rPr>
          <w:rFonts w:hint="eastAsia" w:ascii="仿宋_GB2312" w:hAnsi="黑体" w:eastAsia="仿宋_GB2312" w:cs="Times New Roman"/>
          <w:color w:val="auto"/>
          <w:sz w:val="32"/>
          <w:szCs w:val="36"/>
          <w:lang w:val="en-US" w:eastAsia="zh-CN"/>
        </w:rPr>
        <w:t>3.与“项目已完成投资清单”顺序、内容对应一致的项目实际投资佐证材料，包括合同、记账凭证、发票、付款、验收材料等扫描件。包含</w:t>
      </w:r>
      <w:r>
        <w:rPr>
          <w:rFonts w:hint="eastAsia" w:ascii="仿宋_GB2312" w:hAnsi="黑体" w:eastAsia="仿宋_GB2312" w:cs="Times New Roman"/>
          <w:i w:val="0"/>
          <w:iCs w:val="0"/>
          <w:caps w:val="0"/>
          <w:color w:val="auto"/>
          <w:spacing w:val="0"/>
          <w:sz w:val="32"/>
          <w:szCs w:val="36"/>
          <w:shd w:val="clear"/>
          <w:lang w:val="en-US" w:eastAsia="zh-CN"/>
        </w:rPr>
        <w:t>购买</w:t>
      </w:r>
      <w:r>
        <w:rPr>
          <w:rFonts w:hint="eastAsia" w:ascii="仿宋_GB2312" w:eastAsia="仿宋_GB2312" w:cs="宋体" w:hAnsiTheme="minorHAnsi"/>
          <w:color w:val="auto"/>
          <w:kern w:val="2"/>
          <w:sz w:val="32"/>
          <w:szCs w:val="32"/>
          <w:lang w:val="en-US" w:eastAsia="zh-CN" w:bidi="ar-SA"/>
        </w:rPr>
        <w:t>数字化诊断服务的</w:t>
      </w:r>
      <w:r>
        <w:rPr>
          <w:rFonts w:hint="eastAsia" w:ascii="仿宋_GB2312" w:hAnsi="黑体" w:eastAsia="仿宋_GB2312" w:cs="Times New Roman"/>
          <w:color w:val="auto"/>
          <w:sz w:val="32"/>
          <w:szCs w:val="36"/>
          <w:lang w:val="en-US" w:eastAsia="zh-CN"/>
        </w:rPr>
        <w:t>，还须提供企业数字化诊断报告（系统上传）。</w:t>
      </w:r>
    </w:p>
    <w:p w14:paraId="12C8CA8B">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default" w:ascii="仿宋_GB2312" w:hAnsi="黑体" w:eastAsia="仿宋_GB2312" w:cs="Times New Roman"/>
          <w:color w:val="auto"/>
          <w:sz w:val="32"/>
          <w:szCs w:val="36"/>
          <w:lang w:val="en-US" w:eastAsia="zh-CN"/>
        </w:rPr>
      </w:pPr>
      <w:r>
        <w:rPr>
          <w:rFonts w:hint="eastAsia" w:ascii="仿宋_GB2312" w:hAnsi="黑体" w:eastAsia="仿宋_GB2312" w:cs="Times New Roman"/>
          <w:color w:val="auto"/>
          <w:sz w:val="32"/>
          <w:szCs w:val="36"/>
          <w:lang w:val="en-US" w:eastAsia="zh-CN"/>
        </w:rPr>
        <w:t>4.项目改造主要场景系统部署、应用、成效等照片6-8张（系统上传）。</w:t>
      </w:r>
    </w:p>
    <w:p w14:paraId="7D759272">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hAnsi="黑体" w:eastAsia="仿宋_GB2312" w:cs="Times New Roman"/>
          <w:color w:val="auto"/>
          <w:sz w:val="32"/>
          <w:szCs w:val="36"/>
          <w:lang w:val="en-US" w:eastAsia="zh-CN"/>
        </w:rPr>
      </w:pPr>
      <w:r>
        <w:rPr>
          <w:rFonts w:hint="eastAsia" w:ascii="仿宋_GB2312" w:hAnsi="黑体" w:eastAsia="仿宋_GB2312" w:cs="Times New Roman"/>
          <w:color w:val="auto"/>
          <w:sz w:val="32"/>
          <w:szCs w:val="36"/>
          <w:lang w:val="en-US" w:eastAsia="zh-CN"/>
        </w:rPr>
        <w:t>5.项目建设场地证明文件扫描件（若场地为自有，提供房屋所有权证；若场地为租赁，提供租赁协议及房屋所有权证。系统上传）。</w:t>
      </w:r>
    </w:p>
    <w:p w14:paraId="00BC1B75">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hAnsi="黑体" w:eastAsia="仿宋_GB2312" w:cs="Times New Roman"/>
          <w:color w:val="auto"/>
          <w:sz w:val="32"/>
          <w:szCs w:val="36"/>
          <w:lang w:val="en-US" w:eastAsia="zh-CN"/>
        </w:rPr>
      </w:pPr>
      <w:r>
        <w:rPr>
          <w:rFonts w:hint="default" w:ascii="仿宋_GB2312" w:hAnsi="黑体" w:eastAsia="仿宋_GB2312" w:cs="Times New Roman"/>
          <w:color w:val="auto"/>
          <w:sz w:val="32"/>
          <w:szCs w:val="36"/>
          <w:lang w:val="en-US" w:eastAsia="zh-CN"/>
        </w:rPr>
        <w:t>6</w:t>
      </w:r>
      <w:r>
        <w:rPr>
          <w:rFonts w:hint="eastAsia" w:ascii="仿宋_GB2312" w:hAnsi="黑体" w:eastAsia="仿宋_GB2312" w:cs="Times New Roman"/>
          <w:color w:val="auto"/>
          <w:sz w:val="32"/>
          <w:szCs w:val="36"/>
          <w:lang w:val="en-US" w:eastAsia="zh-CN"/>
        </w:rPr>
        <w:t>.承诺书（见附件1-2-3，系统上传盖章PDF文件）。</w:t>
      </w:r>
    </w:p>
    <w:p w14:paraId="5BA1299B">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hAnsi="黑体" w:eastAsia="仿宋_GB2312" w:cs="Times New Roman"/>
          <w:color w:val="auto"/>
          <w:sz w:val="32"/>
          <w:szCs w:val="36"/>
          <w:lang w:eastAsia="zh-CN"/>
        </w:rPr>
      </w:pPr>
    </w:p>
    <w:p w14:paraId="7658B4B1">
      <w:pPr>
        <w:pStyle w:val="16"/>
        <w:rPr>
          <w:rFonts w:hint="eastAsia" w:ascii="仿宋_GB2312" w:hAnsi="黑体" w:eastAsia="仿宋_GB2312" w:cs="Times New Roman"/>
          <w:color w:val="auto"/>
          <w:sz w:val="32"/>
          <w:szCs w:val="36"/>
          <w:lang w:eastAsia="zh-CN"/>
        </w:rPr>
        <w:sectPr>
          <w:pgSz w:w="11906" w:h="16838"/>
          <w:pgMar w:top="1440" w:right="1800" w:bottom="1440" w:left="1800" w:header="851" w:footer="992" w:gutter="0"/>
          <w:cols w:space="425" w:num="1"/>
          <w:docGrid w:type="lines" w:linePitch="312" w:charSpace="0"/>
        </w:sectPr>
      </w:pPr>
    </w:p>
    <w:p w14:paraId="31436C33">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附件1-2-1</w:t>
      </w:r>
    </w:p>
    <w:p w14:paraId="7A4620BF">
      <w:pPr>
        <w:spacing w:line="560" w:lineRule="exact"/>
        <w:jc w:val="left"/>
        <w:rPr>
          <w:rFonts w:hint="default" w:ascii="黑体" w:hAnsi="黑体" w:eastAsia="黑体" w:cs="黑体"/>
          <w:sz w:val="32"/>
          <w:szCs w:val="32"/>
          <w:lang w:val="en-US" w:eastAsia="zh-CN"/>
        </w:rPr>
      </w:pPr>
    </w:p>
    <w:p w14:paraId="1F96BA9A">
      <w:pPr>
        <w:spacing w:line="560" w:lineRule="exact"/>
        <w:jc w:val="center"/>
        <w:rPr>
          <w:rFonts w:hint="default"/>
          <w:lang w:val="en-US" w:eastAsia="zh-CN"/>
        </w:rPr>
      </w:pPr>
      <w:r>
        <w:rPr>
          <w:rFonts w:hint="eastAsia" w:ascii="方正小标宋简体" w:hAnsi="黑体" w:eastAsia="方正小标宋简体"/>
          <w:sz w:val="40"/>
          <w:szCs w:val="44"/>
        </w:rPr>
        <w:t>中小企业“诊转一体”数字化改造项目</w:t>
      </w:r>
      <w:r>
        <w:rPr>
          <w:rFonts w:hint="eastAsia" w:ascii="Times New Roman" w:hAnsi="Times New Roman" w:eastAsia="方正小标宋简体"/>
          <w:sz w:val="40"/>
          <w:szCs w:val="40"/>
        </w:rPr>
        <w:t>申</w:t>
      </w:r>
      <w:r>
        <w:rPr>
          <w:rFonts w:hint="eastAsia" w:eastAsia="方正小标宋简体"/>
          <w:sz w:val="40"/>
          <w:szCs w:val="40"/>
        </w:rPr>
        <w:t>请</w:t>
      </w:r>
      <w:r>
        <w:rPr>
          <w:rFonts w:hint="eastAsia" w:ascii="Times New Roman" w:hAnsi="Times New Roman" w:eastAsia="方正小标宋简体"/>
          <w:sz w:val="40"/>
          <w:szCs w:val="40"/>
        </w:rPr>
        <w:t>表</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35"/>
        <w:gridCol w:w="1188"/>
        <w:gridCol w:w="2"/>
        <w:gridCol w:w="1522"/>
        <w:gridCol w:w="38"/>
        <w:gridCol w:w="7"/>
        <w:gridCol w:w="1777"/>
        <w:gridCol w:w="340"/>
        <w:gridCol w:w="2424"/>
      </w:tblGrid>
      <w:tr w14:paraId="39FB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233" w:type="dxa"/>
            <w:gridSpan w:val="9"/>
            <w:tcBorders>
              <w:top w:val="single" w:color="auto" w:sz="4" w:space="0"/>
              <w:left w:val="single" w:color="auto" w:sz="4" w:space="0"/>
              <w:bottom w:val="single" w:color="auto" w:sz="4" w:space="0"/>
              <w:right w:val="single" w:color="auto" w:sz="4" w:space="0"/>
            </w:tcBorders>
            <w:noWrap/>
            <w:vAlign w:val="center"/>
          </w:tcPr>
          <w:p w14:paraId="7D4D6705">
            <w:pPr>
              <w:keepNext w:val="0"/>
              <w:keepLines w:val="0"/>
              <w:pageBreakBefore w:val="0"/>
              <w:widowControl/>
              <w:kinsoku/>
              <w:wordWrap/>
              <w:overflowPunct/>
              <w:topLinePunct w:val="0"/>
              <w:autoSpaceDE/>
              <w:autoSpaceDN/>
              <w:bidi w:val="0"/>
              <w:spacing w:line="400" w:lineRule="exact"/>
              <w:ind w:firstLine="0" w:firstLineChars="0"/>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w:t>
            </w:r>
            <w:r>
              <w:rPr>
                <w:rFonts w:hint="eastAsia" w:asciiTheme="minorEastAsia" w:hAnsiTheme="minorEastAsia" w:eastAsiaTheme="minorEastAsia" w:cstheme="minorEastAsia"/>
                <w:b/>
                <w:sz w:val="21"/>
                <w:szCs w:val="21"/>
                <w:lang w:eastAsia="zh-CN"/>
              </w:rPr>
              <w:t>企业</w:t>
            </w:r>
            <w:r>
              <w:rPr>
                <w:rFonts w:hint="eastAsia" w:asciiTheme="minorEastAsia" w:hAnsiTheme="minorEastAsia" w:eastAsiaTheme="minorEastAsia" w:cstheme="minorEastAsia"/>
                <w:b/>
                <w:sz w:val="21"/>
                <w:szCs w:val="21"/>
              </w:rPr>
              <w:t>基本信息</w:t>
            </w:r>
          </w:p>
        </w:tc>
      </w:tr>
      <w:tr w14:paraId="5A022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35" w:type="dxa"/>
            <w:tcBorders>
              <w:top w:val="single" w:color="auto" w:sz="4" w:space="0"/>
              <w:left w:val="single" w:color="auto" w:sz="4" w:space="0"/>
              <w:bottom w:val="single" w:color="auto" w:sz="4" w:space="0"/>
              <w:right w:val="single" w:color="auto" w:sz="4" w:space="0"/>
            </w:tcBorders>
            <w:noWrap/>
            <w:vAlign w:val="center"/>
          </w:tcPr>
          <w:p w14:paraId="6459E7DD">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企业名称</w:t>
            </w:r>
          </w:p>
        </w:tc>
        <w:tc>
          <w:tcPr>
            <w:tcW w:w="7298" w:type="dxa"/>
            <w:gridSpan w:val="8"/>
            <w:tcBorders>
              <w:top w:val="single" w:color="auto" w:sz="4" w:space="0"/>
              <w:left w:val="single" w:color="auto" w:sz="4" w:space="0"/>
              <w:bottom w:val="single" w:color="auto" w:sz="4" w:space="0"/>
              <w:right w:val="single" w:color="auto" w:sz="4" w:space="0"/>
            </w:tcBorders>
            <w:noWrap/>
            <w:vAlign w:val="center"/>
          </w:tcPr>
          <w:p w14:paraId="0A7879D2">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sz w:val="21"/>
                <w:szCs w:val="21"/>
              </w:rPr>
            </w:pPr>
          </w:p>
        </w:tc>
      </w:tr>
      <w:tr w14:paraId="01701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35" w:type="dxa"/>
            <w:tcBorders>
              <w:top w:val="single" w:color="auto" w:sz="4" w:space="0"/>
              <w:left w:val="single" w:color="auto" w:sz="4" w:space="0"/>
              <w:bottom w:val="single" w:color="auto" w:sz="4" w:space="0"/>
              <w:right w:val="single" w:color="auto" w:sz="4" w:space="0"/>
            </w:tcBorders>
            <w:noWrap/>
            <w:vAlign w:val="center"/>
          </w:tcPr>
          <w:p w14:paraId="25869B88">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统一社会信用代码</w:t>
            </w:r>
          </w:p>
        </w:tc>
        <w:tc>
          <w:tcPr>
            <w:tcW w:w="7298" w:type="dxa"/>
            <w:gridSpan w:val="8"/>
            <w:tcBorders>
              <w:top w:val="single" w:color="auto" w:sz="4" w:space="0"/>
              <w:left w:val="single" w:color="auto" w:sz="4" w:space="0"/>
              <w:bottom w:val="single" w:color="auto" w:sz="4" w:space="0"/>
              <w:right w:val="single" w:color="auto" w:sz="4" w:space="0"/>
            </w:tcBorders>
            <w:noWrap/>
            <w:vAlign w:val="center"/>
          </w:tcPr>
          <w:p w14:paraId="57A5FDB9">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sz w:val="21"/>
                <w:szCs w:val="21"/>
                <w:lang w:eastAsia="zh-CN"/>
              </w:rPr>
            </w:pPr>
          </w:p>
        </w:tc>
      </w:tr>
      <w:tr w14:paraId="007D2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35" w:type="dxa"/>
            <w:tcBorders>
              <w:top w:val="single" w:color="auto" w:sz="4" w:space="0"/>
              <w:left w:val="single" w:color="auto" w:sz="4" w:space="0"/>
              <w:bottom w:val="single" w:color="auto" w:sz="4" w:space="0"/>
              <w:right w:val="single" w:color="auto" w:sz="4" w:space="0"/>
            </w:tcBorders>
            <w:noWrap/>
            <w:vAlign w:val="center"/>
          </w:tcPr>
          <w:p w14:paraId="2157CACE">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联系人</w:t>
            </w:r>
          </w:p>
        </w:tc>
        <w:tc>
          <w:tcPr>
            <w:tcW w:w="2712" w:type="dxa"/>
            <w:gridSpan w:val="3"/>
            <w:tcBorders>
              <w:top w:val="single" w:color="auto" w:sz="4" w:space="0"/>
              <w:left w:val="single" w:color="auto" w:sz="4" w:space="0"/>
              <w:bottom w:val="single" w:color="auto" w:sz="4" w:space="0"/>
              <w:right w:val="single" w:color="auto" w:sz="4" w:space="0"/>
            </w:tcBorders>
            <w:noWrap/>
            <w:vAlign w:val="center"/>
          </w:tcPr>
          <w:p w14:paraId="27C2C19B">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sz w:val="21"/>
                <w:szCs w:val="21"/>
              </w:rPr>
            </w:pPr>
          </w:p>
        </w:tc>
        <w:tc>
          <w:tcPr>
            <w:tcW w:w="1822" w:type="dxa"/>
            <w:gridSpan w:val="3"/>
            <w:tcBorders>
              <w:top w:val="single" w:color="auto" w:sz="4" w:space="0"/>
              <w:left w:val="single" w:color="auto" w:sz="4" w:space="0"/>
              <w:bottom w:val="single" w:color="auto" w:sz="4" w:space="0"/>
              <w:right w:val="single" w:color="auto" w:sz="4" w:space="0"/>
            </w:tcBorders>
            <w:noWrap/>
            <w:vAlign w:val="center"/>
          </w:tcPr>
          <w:p w14:paraId="3A86F5F5">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2764" w:type="dxa"/>
            <w:gridSpan w:val="2"/>
            <w:tcBorders>
              <w:top w:val="single" w:color="auto" w:sz="4" w:space="0"/>
              <w:left w:val="single" w:color="auto" w:sz="4" w:space="0"/>
              <w:bottom w:val="single" w:color="auto" w:sz="4" w:space="0"/>
              <w:right w:val="single" w:color="auto" w:sz="4" w:space="0"/>
            </w:tcBorders>
            <w:noWrap/>
            <w:vAlign w:val="center"/>
          </w:tcPr>
          <w:p w14:paraId="42A1283E">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sz w:val="21"/>
                <w:szCs w:val="21"/>
              </w:rPr>
            </w:pPr>
          </w:p>
        </w:tc>
      </w:tr>
      <w:tr w14:paraId="7AB21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35" w:type="dxa"/>
            <w:tcBorders>
              <w:top w:val="single" w:color="auto" w:sz="4" w:space="0"/>
              <w:left w:val="single" w:color="auto" w:sz="4" w:space="0"/>
              <w:bottom w:val="single" w:color="auto" w:sz="4" w:space="0"/>
              <w:right w:val="single" w:color="auto" w:sz="4" w:space="0"/>
            </w:tcBorders>
            <w:noWrap/>
            <w:vAlign w:val="center"/>
          </w:tcPr>
          <w:p w14:paraId="5B788A08">
            <w:pPr>
              <w:keepNext w:val="0"/>
              <w:keepLines w:val="0"/>
              <w:pageBreakBefore w:val="0"/>
              <w:widowControl/>
              <w:kinsoku/>
              <w:wordWrap/>
              <w:overflowPunct/>
              <w:topLinePunct w:val="0"/>
              <w:autoSpaceDE/>
              <w:autoSpaceDN/>
              <w:bidi w:val="0"/>
              <w:spacing w:line="400" w:lineRule="exact"/>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优质中小企业情况</w:t>
            </w:r>
          </w:p>
        </w:tc>
        <w:tc>
          <w:tcPr>
            <w:tcW w:w="7298" w:type="dxa"/>
            <w:gridSpan w:val="8"/>
            <w:tcBorders>
              <w:top w:val="single" w:color="auto" w:sz="4" w:space="0"/>
              <w:left w:val="single" w:color="auto" w:sz="4" w:space="0"/>
              <w:bottom w:val="single" w:color="auto" w:sz="4" w:space="0"/>
              <w:right w:val="single" w:color="auto" w:sz="4" w:space="0"/>
            </w:tcBorders>
            <w:noWrap/>
            <w:vAlign w:val="center"/>
          </w:tcPr>
          <w:p w14:paraId="56B12626">
            <w:pPr>
              <w:keepNext w:val="0"/>
              <w:keepLines w:val="0"/>
              <w:pageBreakBefore w:val="0"/>
              <w:widowControl/>
              <w:suppressAutoHyphens/>
              <w:kinsoku/>
              <w:wordWrap/>
              <w:overflowPunct/>
              <w:topLinePunct w:val="0"/>
              <w:autoSpaceDE/>
              <w:autoSpaceDN/>
              <w:bidi w:val="0"/>
              <w:adjustRightInd w:val="0"/>
              <w:snapToGrid w:val="0"/>
              <w:spacing w:line="400" w:lineRule="exact"/>
              <w:ind w:firstLine="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□专精特新“小巨人”企业  </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 xml:space="preserve"> □专精特新中小企业</w:t>
            </w:r>
          </w:p>
          <w:p w14:paraId="30C56FF5">
            <w:pPr>
              <w:pStyle w:val="18"/>
              <w:keepNext w:val="0"/>
              <w:keepLines w:val="0"/>
              <w:pageBreakBefore w:val="0"/>
              <w:widowControl/>
              <w:kinsoku/>
              <w:wordWrap/>
              <w:overflowPunct/>
              <w:topLinePunct w:val="0"/>
              <w:autoSpaceDE/>
              <w:autoSpaceDN/>
              <w:bidi w:val="0"/>
              <w:snapToGrid/>
              <w:spacing w:line="400" w:lineRule="exact"/>
              <w:ind w:firstLine="0" w:firstLineChars="0"/>
              <w:jc w:val="both"/>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□创新型</w:t>
            </w:r>
            <w:r>
              <w:rPr>
                <w:rFonts w:hint="eastAsia" w:asciiTheme="minorEastAsia" w:hAnsiTheme="minorEastAsia" w:eastAsiaTheme="minorEastAsia" w:cstheme="minorEastAsia"/>
                <w:sz w:val="21"/>
                <w:szCs w:val="21"/>
                <w:lang w:val="en-US" w:eastAsia="zh-CN"/>
              </w:rPr>
              <w:t>中小</w:t>
            </w:r>
            <w:r>
              <w:rPr>
                <w:rFonts w:hint="eastAsia" w:asciiTheme="minorEastAsia" w:hAnsiTheme="minorEastAsia" w:eastAsiaTheme="minorEastAsia" w:cstheme="minorEastAsia"/>
                <w:sz w:val="21"/>
                <w:szCs w:val="21"/>
              </w:rPr>
              <w:t xml:space="preserve">企业       </w:t>
            </w:r>
            <w:bookmarkStart w:id="0" w:name="_GoBack"/>
            <w:bookmarkEnd w:id="0"/>
            <w:r>
              <w:rPr>
                <w:rFonts w:hint="eastAsia" w:asciiTheme="minorEastAsia" w:hAnsiTheme="minorEastAsia" w:eastAsiaTheme="minorEastAsia" w:cstheme="minorEastAsia"/>
                <w:sz w:val="21"/>
                <w:szCs w:val="21"/>
              </w:rPr>
              <w:t xml:space="preserve">        □其他</w:t>
            </w:r>
            <w:r>
              <w:rPr>
                <w:rFonts w:hint="eastAsia" w:asciiTheme="minorEastAsia" w:hAnsiTheme="minorEastAsia" w:eastAsiaTheme="minorEastAsia" w:cstheme="minorEastAsia"/>
                <w:sz w:val="21"/>
                <w:szCs w:val="21"/>
                <w:lang w:eastAsia="zh-Hans"/>
              </w:rPr>
              <w:t>中小企业</w:t>
            </w:r>
          </w:p>
        </w:tc>
      </w:tr>
      <w:tr w14:paraId="67673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233" w:type="dxa"/>
            <w:gridSpan w:val="9"/>
            <w:tcBorders>
              <w:top w:val="single" w:color="auto" w:sz="4" w:space="0"/>
              <w:left w:val="single" w:color="auto" w:sz="4" w:space="0"/>
              <w:bottom w:val="single" w:color="auto" w:sz="4" w:space="0"/>
              <w:right w:val="single" w:color="auto" w:sz="4" w:space="0"/>
            </w:tcBorders>
            <w:noWrap/>
            <w:vAlign w:val="center"/>
          </w:tcPr>
          <w:p w14:paraId="6F0A15F0">
            <w:pPr>
              <w:keepNext w:val="0"/>
              <w:keepLines w:val="0"/>
              <w:pageBreakBefore w:val="0"/>
              <w:widowControl/>
              <w:kinsoku/>
              <w:wordWrap/>
              <w:overflowPunct/>
              <w:topLinePunct w:val="0"/>
              <w:autoSpaceDE/>
              <w:autoSpaceDN/>
              <w:bidi w:val="0"/>
              <w:spacing w:line="400" w:lineRule="exact"/>
              <w:ind w:firstLine="0" w:firstLineChars="0"/>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2.项目基本信息</w:t>
            </w:r>
          </w:p>
        </w:tc>
      </w:tr>
      <w:tr w14:paraId="4E36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35" w:type="dxa"/>
            <w:tcBorders>
              <w:top w:val="single" w:color="auto" w:sz="4" w:space="0"/>
              <w:left w:val="single" w:color="auto" w:sz="4" w:space="0"/>
              <w:bottom w:val="single" w:color="auto" w:sz="4" w:space="0"/>
              <w:right w:val="single" w:color="auto" w:sz="4" w:space="0"/>
            </w:tcBorders>
            <w:noWrap/>
            <w:vAlign w:val="center"/>
          </w:tcPr>
          <w:p w14:paraId="40BB97EF">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298" w:type="dxa"/>
            <w:gridSpan w:val="8"/>
            <w:tcBorders>
              <w:top w:val="single" w:color="auto" w:sz="4" w:space="0"/>
              <w:left w:val="single" w:color="auto" w:sz="4" w:space="0"/>
              <w:bottom w:val="single" w:color="auto" w:sz="4" w:space="0"/>
              <w:right w:val="single" w:color="auto" w:sz="4" w:space="0"/>
            </w:tcBorders>
            <w:noWrap/>
            <w:vAlign w:val="center"/>
          </w:tcPr>
          <w:p w14:paraId="2A4A2509">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sz w:val="21"/>
                <w:szCs w:val="21"/>
              </w:rPr>
            </w:pPr>
          </w:p>
        </w:tc>
      </w:tr>
      <w:tr w14:paraId="34147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35" w:type="dxa"/>
            <w:tcBorders>
              <w:top w:val="single" w:color="auto" w:sz="4" w:space="0"/>
              <w:left w:val="single" w:color="auto" w:sz="4" w:space="0"/>
              <w:bottom w:val="single" w:color="auto" w:sz="4" w:space="0"/>
              <w:right w:val="single" w:color="auto" w:sz="4" w:space="0"/>
            </w:tcBorders>
            <w:noWrap/>
            <w:vAlign w:val="center"/>
          </w:tcPr>
          <w:p w14:paraId="54567707">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项目建设地址</w:t>
            </w:r>
          </w:p>
        </w:tc>
        <w:tc>
          <w:tcPr>
            <w:tcW w:w="7298" w:type="dxa"/>
            <w:gridSpan w:val="8"/>
            <w:tcBorders>
              <w:top w:val="single" w:color="auto" w:sz="4" w:space="0"/>
              <w:left w:val="single" w:color="auto" w:sz="4" w:space="0"/>
              <w:bottom w:val="single" w:color="auto" w:sz="4" w:space="0"/>
              <w:right w:val="single" w:color="auto" w:sz="4" w:space="0"/>
            </w:tcBorders>
            <w:noWrap/>
            <w:vAlign w:val="center"/>
          </w:tcPr>
          <w:p w14:paraId="1DCB3903">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sz w:val="21"/>
                <w:szCs w:val="21"/>
              </w:rPr>
            </w:pPr>
          </w:p>
        </w:tc>
      </w:tr>
      <w:tr w14:paraId="0FE4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35" w:type="dxa"/>
            <w:tcBorders>
              <w:top w:val="single" w:color="auto" w:sz="4" w:space="0"/>
              <w:left w:val="single" w:color="auto" w:sz="4" w:space="0"/>
              <w:bottom w:val="single" w:color="auto" w:sz="4" w:space="0"/>
              <w:right w:val="single" w:color="auto" w:sz="4" w:space="0"/>
            </w:tcBorders>
            <w:noWrap/>
            <w:vAlign w:val="center"/>
          </w:tcPr>
          <w:p w14:paraId="4A0507AC">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项目实施</w:t>
            </w:r>
            <w:r>
              <w:rPr>
                <w:rFonts w:hint="eastAsia" w:asciiTheme="minorEastAsia" w:hAnsiTheme="minorEastAsia" w:eastAsiaTheme="minorEastAsia" w:cstheme="minorEastAsia"/>
                <w:sz w:val="21"/>
                <w:szCs w:val="21"/>
                <w:highlight w:val="none"/>
                <w:lang w:val="en-US" w:eastAsia="zh-CN"/>
              </w:rPr>
              <w:t>时间</w:t>
            </w:r>
          </w:p>
        </w:tc>
        <w:tc>
          <w:tcPr>
            <w:tcW w:w="7298" w:type="dxa"/>
            <w:gridSpan w:val="8"/>
            <w:tcBorders>
              <w:top w:val="single" w:color="auto" w:sz="4" w:space="0"/>
              <w:left w:val="single" w:color="auto" w:sz="4" w:space="0"/>
              <w:bottom w:val="single" w:color="auto" w:sz="4" w:space="0"/>
              <w:right w:val="single" w:color="auto" w:sz="4" w:space="0"/>
            </w:tcBorders>
            <w:noWrap/>
            <w:vAlign w:val="center"/>
          </w:tcPr>
          <w:p w14:paraId="0B4B86BB">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 xml:space="preserve">年  </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月</w:t>
            </w:r>
            <w:r>
              <w:rPr>
                <w:rFonts w:hint="eastAsia" w:asciiTheme="minorEastAsia" w:hAnsiTheme="minorEastAsia" w:eastAsiaTheme="minorEastAsia" w:cstheme="minorEastAsia"/>
                <w:sz w:val="21"/>
                <w:szCs w:val="21"/>
                <w:highlight w:val="none"/>
                <w:lang w:val="en-US" w:eastAsia="zh-CN"/>
              </w:rPr>
              <w:t xml:space="preserve">    日至    </w:t>
            </w:r>
            <w:r>
              <w:rPr>
                <w:rFonts w:hint="eastAsia" w:asciiTheme="minorEastAsia" w:hAnsiTheme="minorEastAsia" w:eastAsiaTheme="minorEastAsia" w:cstheme="minorEastAsia"/>
                <w:sz w:val="21"/>
                <w:szCs w:val="21"/>
                <w:highlight w:val="none"/>
              </w:rPr>
              <w:t xml:space="preserve">年  </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月</w:t>
            </w:r>
            <w:r>
              <w:rPr>
                <w:rFonts w:hint="eastAsia" w:asciiTheme="minorEastAsia" w:hAnsiTheme="minorEastAsia" w:eastAsiaTheme="minorEastAsia" w:cstheme="minorEastAsia"/>
                <w:sz w:val="21"/>
                <w:szCs w:val="21"/>
                <w:highlight w:val="none"/>
                <w:lang w:val="en-US" w:eastAsia="zh-CN"/>
              </w:rPr>
              <w:t xml:space="preserve">    日</w:t>
            </w:r>
          </w:p>
        </w:tc>
      </w:tr>
      <w:tr w14:paraId="0B467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3EED43">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数字化诊断情况</w:t>
            </w:r>
          </w:p>
        </w:tc>
        <w:tc>
          <w:tcPr>
            <w:tcW w:w="7298"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3C69699D">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涉及，诊断服务商全称：</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p>
          <w:p w14:paraId="67A2A616">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不涉及</w:t>
            </w:r>
          </w:p>
        </w:tc>
      </w:tr>
      <w:tr w14:paraId="2E5B7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CE4F91">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val="en-US" w:eastAsia="zh-CN"/>
              </w:rPr>
              <w:t>数字化诊断服务费用（万元）</w:t>
            </w:r>
          </w:p>
        </w:tc>
        <w:tc>
          <w:tcPr>
            <w:tcW w:w="271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491616E">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sz w:val="21"/>
                <w:szCs w:val="21"/>
              </w:rPr>
            </w:pPr>
          </w:p>
        </w:tc>
        <w:tc>
          <w:tcPr>
            <w:tcW w:w="182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CA5E24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lang w:val="en-US" w:eastAsia="zh-CN"/>
              </w:rPr>
              <w:t>数字化诊断申请财政资金金额（万元）</w:t>
            </w:r>
          </w:p>
        </w:tc>
        <w:tc>
          <w:tcPr>
            <w:tcW w:w="27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B087D69">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sz w:val="21"/>
                <w:szCs w:val="21"/>
              </w:rPr>
            </w:pPr>
          </w:p>
        </w:tc>
      </w:tr>
      <w:tr w14:paraId="12F0D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35" w:type="dxa"/>
            <w:tcBorders>
              <w:top w:val="single" w:color="auto" w:sz="4" w:space="0"/>
              <w:left w:val="single" w:color="auto" w:sz="4" w:space="0"/>
              <w:bottom w:val="single" w:color="auto" w:sz="4" w:space="0"/>
              <w:right w:val="single" w:color="auto" w:sz="4" w:space="0"/>
            </w:tcBorders>
            <w:noWrap/>
            <w:vAlign w:val="center"/>
          </w:tcPr>
          <w:p w14:paraId="358A8C7D">
            <w:pPr>
              <w:widowControl/>
              <w:adjustRightInd w:val="0"/>
              <w:snapToGrid w:val="0"/>
              <w:spacing w:line="400" w:lineRule="exact"/>
              <w:ind w:firstLine="0" w:firstLineChars="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数字化改造投资金额（万元）</w:t>
            </w:r>
          </w:p>
        </w:tc>
        <w:tc>
          <w:tcPr>
            <w:tcW w:w="2712" w:type="dxa"/>
            <w:gridSpan w:val="3"/>
            <w:tcBorders>
              <w:top w:val="single" w:color="auto" w:sz="4" w:space="0"/>
              <w:left w:val="single" w:color="auto" w:sz="4" w:space="0"/>
              <w:bottom w:val="single" w:color="auto" w:sz="4" w:space="0"/>
              <w:right w:val="single" w:color="auto" w:sz="4" w:space="0"/>
            </w:tcBorders>
            <w:noWrap/>
            <w:vAlign w:val="center"/>
          </w:tcPr>
          <w:p w14:paraId="5BD315CC">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sz w:val="21"/>
                <w:szCs w:val="21"/>
                <w:highlight w:val="none"/>
              </w:rPr>
            </w:pPr>
          </w:p>
        </w:tc>
        <w:tc>
          <w:tcPr>
            <w:tcW w:w="1822" w:type="dxa"/>
            <w:gridSpan w:val="3"/>
            <w:tcBorders>
              <w:top w:val="single" w:color="auto" w:sz="4" w:space="0"/>
              <w:left w:val="single" w:color="auto" w:sz="4" w:space="0"/>
              <w:bottom w:val="single" w:color="auto" w:sz="4" w:space="0"/>
              <w:right w:val="single" w:color="auto" w:sz="4" w:space="0"/>
            </w:tcBorders>
            <w:noWrap/>
            <w:vAlign w:val="center"/>
          </w:tcPr>
          <w:p w14:paraId="29F9420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数字化改造申请财政资金金额（万元）</w:t>
            </w:r>
          </w:p>
        </w:tc>
        <w:tc>
          <w:tcPr>
            <w:tcW w:w="2764" w:type="dxa"/>
            <w:gridSpan w:val="2"/>
            <w:tcBorders>
              <w:top w:val="single" w:color="auto" w:sz="4" w:space="0"/>
              <w:left w:val="single" w:color="auto" w:sz="4" w:space="0"/>
              <w:bottom w:val="single" w:color="auto" w:sz="4" w:space="0"/>
              <w:right w:val="single" w:color="auto" w:sz="4" w:space="0"/>
            </w:tcBorders>
            <w:noWrap/>
            <w:vAlign w:val="center"/>
          </w:tcPr>
          <w:p w14:paraId="1DCFF4C6">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sz w:val="21"/>
                <w:szCs w:val="21"/>
                <w:highlight w:val="none"/>
              </w:rPr>
            </w:pPr>
          </w:p>
        </w:tc>
      </w:tr>
      <w:tr w14:paraId="14FF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35" w:type="dxa"/>
            <w:tcBorders>
              <w:top w:val="single" w:color="auto" w:sz="4" w:space="0"/>
              <w:left w:val="single" w:color="auto" w:sz="4" w:space="0"/>
              <w:bottom w:val="single" w:color="auto" w:sz="4" w:space="0"/>
              <w:right w:val="single" w:color="auto" w:sz="4" w:space="0"/>
            </w:tcBorders>
            <w:noWrap/>
            <w:vAlign w:val="center"/>
          </w:tcPr>
          <w:p w14:paraId="3CA83DA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lang w:val="en-US" w:eastAsia="zh-CN"/>
              </w:rPr>
              <w:t>项目</w:t>
            </w:r>
            <w:r>
              <w:rPr>
                <w:rFonts w:hint="eastAsia" w:asciiTheme="minorEastAsia" w:hAnsiTheme="minorEastAsia" w:eastAsiaTheme="minorEastAsia" w:cstheme="minorEastAsia"/>
                <w:sz w:val="21"/>
                <w:szCs w:val="21"/>
              </w:rPr>
              <w:t>建设内容</w:t>
            </w:r>
          </w:p>
        </w:tc>
        <w:tc>
          <w:tcPr>
            <w:tcW w:w="7298" w:type="dxa"/>
            <w:gridSpan w:val="8"/>
            <w:tcBorders>
              <w:top w:val="single" w:color="auto" w:sz="4" w:space="0"/>
              <w:left w:val="single" w:color="auto" w:sz="4" w:space="0"/>
              <w:bottom w:val="single" w:color="auto" w:sz="4" w:space="0"/>
              <w:right w:val="single" w:color="auto" w:sz="4" w:space="0"/>
            </w:tcBorders>
            <w:noWrap/>
            <w:vAlign w:val="center"/>
          </w:tcPr>
          <w:p w14:paraId="5E04530D">
            <w:pPr>
              <w:keepNext w:val="0"/>
              <w:keepLines w:val="0"/>
              <w:pageBreakBefore w:val="0"/>
              <w:widowControl/>
              <w:kinsoku/>
              <w:wordWrap/>
              <w:overflowPunct/>
              <w:topLinePunct w:val="0"/>
              <w:autoSpaceDE/>
              <w:autoSpaceDN/>
              <w:bidi w:val="0"/>
              <w:spacing w:line="240"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阐述项目建设内容，</w:t>
            </w:r>
            <w:r>
              <w:rPr>
                <w:rFonts w:hint="eastAsia" w:asciiTheme="minorEastAsia" w:hAnsiTheme="minorEastAsia" w:eastAsiaTheme="minorEastAsia" w:cstheme="minorEastAsia"/>
                <w:sz w:val="21"/>
                <w:szCs w:val="21"/>
                <w:lang w:val="en-US" w:eastAsia="zh-CN"/>
              </w:rPr>
              <w:t>包括数字化诊断情况，应用场景（对应附件1-1三级场景），上云用云情况，设备和系统部署情况等</w:t>
            </w:r>
            <w:r>
              <w:rPr>
                <w:rFonts w:hint="eastAsia" w:asciiTheme="minorEastAsia" w:hAnsiTheme="minorEastAsia" w:eastAsiaTheme="minorEastAsia" w:cstheme="minorEastAsia"/>
                <w:sz w:val="21"/>
                <w:szCs w:val="21"/>
              </w:rPr>
              <w:t>（不超过</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00字）。</w:t>
            </w:r>
          </w:p>
          <w:p w14:paraId="26BCB30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sz w:val="21"/>
                <w:szCs w:val="21"/>
                <w:highlight w:val="none"/>
              </w:rPr>
            </w:pPr>
          </w:p>
          <w:p w14:paraId="2380CB0A">
            <w:pPr>
              <w:pStyle w:val="5"/>
              <w:keepNext w:val="0"/>
              <w:keepLines w:val="0"/>
              <w:pageBreakBefore w:val="0"/>
              <w:kinsoku/>
              <w:wordWrap/>
              <w:overflowPunct/>
              <w:topLinePunct w:val="0"/>
              <w:autoSpaceDE/>
              <w:autoSpaceDN/>
              <w:bidi w:val="0"/>
              <w:spacing w:after="0" w:line="240" w:lineRule="auto"/>
              <w:textAlignment w:val="auto"/>
              <w:rPr>
                <w:rFonts w:hint="eastAsia"/>
              </w:rPr>
            </w:pPr>
          </w:p>
        </w:tc>
      </w:tr>
      <w:tr w14:paraId="1FE64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35" w:type="dxa"/>
            <w:vMerge w:val="restart"/>
            <w:tcBorders>
              <w:left w:val="single" w:color="auto" w:sz="4" w:space="0"/>
              <w:right w:val="single" w:color="auto" w:sz="4" w:space="0"/>
            </w:tcBorders>
            <w:shd w:val="clear" w:color="auto" w:fill="auto"/>
            <w:noWrap/>
            <w:vAlign w:val="center"/>
          </w:tcPr>
          <w:p w14:paraId="6A43B796">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上云用云情况</w:t>
            </w:r>
          </w:p>
        </w:tc>
        <w:tc>
          <w:tcPr>
            <w:tcW w:w="1188" w:type="dxa"/>
            <w:tcBorders>
              <w:top w:val="single" w:color="auto" w:sz="4" w:space="0"/>
              <w:left w:val="single" w:color="auto" w:sz="4" w:space="0"/>
              <w:bottom w:val="single" w:color="auto" w:sz="4" w:space="0"/>
              <w:right w:val="single" w:color="auto" w:sz="4" w:space="0"/>
            </w:tcBorders>
            <w:noWrap/>
            <w:vAlign w:val="center"/>
          </w:tcPr>
          <w:p w14:paraId="6F88092A">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上云用云</w:t>
            </w:r>
          </w:p>
          <w:p w14:paraId="138D11D3">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rPr>
              <w:t>类型</w:t>
            </w:r>
          </w:p>
        </w:tc>
        <w:tc>
          <w:tcPr>
            <w:tcW w:w="6110" w:type="dxa"/>
            <w:gridSpan w:val="7"/>
            <w:tcBorders>
              <w:top w:val="single" w:color="auto" w:sz="4" w:space="0"/>
              <w:left w:val="single" w:color="auto" w:sz="4" w:space="0"/>
              <w:bottom w:val="single" w:color="auto" w:sz="4" w:space="0"/>
              <w:right w:val="single" w:color="auto" w:sz="4" w:space="0"/>
            </w:tcBorders>
            <w:noWrap/>
            <w:vAlign w:val="center"/>
          </w:tcPr>
          <w:p w14:paraId="2893950C">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left"/>
              <w:textAlignment w:val="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 xml:space="preserve">公有云  □私有云  □混合云  □算力服务  </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其他</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未上云</w:t>
            </w:r>
          </w:p>
        </w:tc>
      </w:tr>
      <w:tr w14:paraId="2DC1B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35" w:type="dxa"/>
            <w:vMerge w:val="continue"/>
            <w:tcBorders>
              <w:left w:val="single" w:color="auto" w:sz="4" w:space="0"/>
              <w:right w:val="single" w:color="auto" w:sz="4" w:space="0"/>
            </w:tcBorders>
            <w:shd w:val="clear" w:color="auto" w:fill="auto"/>
            <w:noWrap/>
            <w:vAlign w:val="center"/>
          </w:tcPr>
          <w:p w14:paraId="2637C3EE">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sz w:val="21"/>
                <w:szCs w:val="21"/>
                <w:lang w:val="en-US" w:eastAsia="zh-CN"/>
              </w:rPr>
            </w:pPr>
          </w:p>
        </w:tc>
        <w:tc>
          <w:tcPr>
            <w:tcW w:w="1188" w:type="dxa"/>
            <w:tcBorders>
              <w:top w:val="single" w:color="auto" w:sz="4" w:space="0"/>
              <w:left w:val="single" w:color="auto" w:sz="4" w:space="0"/>
              <w:bottom w:val="single" w:color="auto" w:sz="4" w:space="0"/>
              <w:right w:val="single" w:color="auto" w:sz="4" w:space="0"/>
            </w:tcBorders>
            <w:noWrap/>
            <w:vAlign w:val="center"/>
          </w:tcPr>
          <w:p w14:paraId="17696D87">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rPr>
            </w:pPr>
            <w:r>
              <w:rPr>
                <w:rFonts w:hint="default" w:asciiTheme="minorEastAsia" w:hAnsiTheme="minorEastAsia" w:eastAsiaTheme="minorEastAsia" w:cstheme="minorEastAsia"/>
                <w:sz w:val="21"/>
                <w:szCs w:val="21"/>
                <w:highlight w:val="none"/>
                <w:lang w:val="en-US"/>
              </w:rPr>
              <w:t>业务</w:t>
            </w:r>
            <w:r>
              <w:rPr>
                <w:rFonts w:hint="eastAsia" w:asciiTheme="minorEastAsia" w:hAnsiTheme="minorEastAsia" w:eastAsiaTheme="minorEastAsia" w:cstheme="minorEastAsia"/>
                <w:sz w:val="21"/>
                <w:szCs w:val="21"/>
                <w:highlight w:val="none"/>
                <w:lang w:val="en-US" w:eastAsia="zh-CN"/>
              </w:rPr>
              <w:t>上云</w:t>
            </w:r>
          </w:p>
        </w:tc>
        <w:tc>
          <w:tcPr>
            <w:tcW w:w="6110" w:type="dxa"/>
            <w:gridSpan w:val="7"/>
            <w:tcBorders>
              <w:top w:val="single" w:color="auto" w:sz="4" w:space="0"/>
              <w:left w:val="single" w:color="auto" w:sz="4" w:space="0"/>
              <w:bottom w:val="single" w:color="auto" w:sz="4" w:space="0"/>
              <w:right w:val="single" w:color="auto" w:sz="4" w:space="0"/>
            </w:tcBorders>
            <w:noWrap/>
            <w:vAlign w:val="center"/>
          </w:tcPr>
          <w:p w14:paraId="4F24B61D">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□产品设计 □工艺设计 □营销管理 □售后服务 □计划排程 </w:t>
            </w:r>
          </w:p>
          <w:p w14:paraId="106E74E6">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□生产管控 □质量管理 □设备管理 □安全生产 □能耗管理 </w:t>
            </w:r>
          </w:p>
          <w:p w14:paraId="5052607F">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□采购管理 □仓储物流 □财务管理 □人力资源 □其他   </w:t>
            </w:r>
          </w:p>
          <w:p w14:paraId="2DB9D15D">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left"/>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□无      </w:t>
            </w:r>
          </w:p>
        </w:tc>
      </w:tr>
      <w:tr w14:paraId="74DF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35" w:type="dxa"/>
            <w:vMerge w:val="continue"/>
            <w:tcBorders>
              <w:left w:val="single" w:color="auto" w:sz="4" w:space="0"/>
              <w:right w:val="single" w:color="auto" w:sz="4" w:space="0"/>
            </w:tcBorders>
            <w:shd w:val="clear" w:color="auto" w:fill="auto"/>
            <w:noWrap/>
            <w:vAlign w:val="center"/>
          </w:tcPr>
          <w:p w14:paraId="5F996D66">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sz w:val="21"/>
                <w:szCs w:val="21"/>
                <w:lang w:val="en-US" w:eastAsia="zh-CN"/>
              </w:rPr>
            </w:pPr>
          </w:p>
        </w:tc>
        <w:tc>
          <w:tcPr>
            <w:tcW w:w="1188" w:type="dxa"/>
            <w:tcBorders>
              <w:top w:val="single" w:color="auto" w:sz="4" w:space="0"/>
              <w:left w:val="single" w:color="auto" w:sz="4" w:space="0"/>
              <w:bottom w:val="single" w:color="auto" w:sz="4" w:space="0"/>
              <w:right w:val="single" w:color="auto" w:sz="4" w:space="0"/>
            </w:tcBorders>
            <w:noWrap/>
            <w:vAlign w:val="center"/>
          </w:tcPr>
          <w:p w14:paraId="460A18A1">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rPr>
            </w:pPr>
            <w:r>
              <w:rPr>
                <w:rFonts w:hint="default" w:asciiTheme="minorEastAsia" w:hAnsiTheme="minorEastAsia" w:eastAsiaTheme="minorEastAsia" w:cstheme="minorEastAsia"/>
                <w:sz w:val="21"/>
                <w:szCs w:val="21"/>
                <w:highlight w:val="none"/>
                <w:lang w:val="en-US"/>
              </w:rPr>
              <w:t>数据上云</w:t>
            </w:r>
          </w:p>
        </w:tc>
        <w:tc>
          <w:tcPr>
            <w:tcW w:w="1569" w:type="dxa"/>
            <w:gridSpan w:val="4"/>
            <w:tcBorders>
              <w:top w:val="single" w:color="auto" w:sz="4" w:space="0"/>
              <w:left w:val="single" w:color="auto" w:sz="4" w:space="0"/>
              <w:bottom w:val="single" w:color="auto" w:sz="4" w:space="0"/>
              <w:right w:val="single" w:color="auto" w:sz="4" w:space="0"/>
            </w:tcBorders>
            <w:noWrap/>
            <w:vAlign w:val="center"/>
          </w:tcPr>
          <w:p w14:paraId="00FEFC89">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left"/>
              <w:textAlignment w:val="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eastAsia="zh-CN"/>
              </w:rPr>
              <w:t>是</w:t>
            </w:r>
            <w:r>
              <w:rPr>
                <w:rFonts w:hint="eastAsia" w:asciiTheme="minorEastAsia" w:hAnsiTheme="minorEastAsia" w:eastAsiaTheme="minorEastAsia" w:cstheme="minorEastAsia"/>
                <w:sz w:val="21"/>
                <w:szCs w:val="21"/>
                <w:highlight w:val="none"/>
              </w:rPr>
              <w:t xml:space="preserve">  □</w:t>
            </w:r>
            <w:r>
              <w:rPr>
                <w:rFonts w:hint="eastAsia" w:asciiTheme="minorEastAsia" w:hAnsiTheme="minorEastAsia" w:eastAsiaTheme="minorEastAsia" w:cstheme="minorEastAsia"/>
                <w:sz w:val="21"/>
                <w:szCs w:val="21"/>
                <w:highlight w:val="none"/>
                <w:lang w:eastAsia="zh-CN"/>
              </w:rPr>
              <w:t>否</w:t>
            </w:r>
          </w:p>
        </w:tc>
        <w:tc>
          <w:tcPr>
            <w:tcW w:w="2117" w:type="dxa"/>
            <w:gridSpan w:val="2"/>
            <w:tcBorders>
              <w:top w:val="single" w:color="auto" w:sz="4" w:space="0"/>
              <w:left w:val="single" w:color="auto" w:sz="4" w:space="0"/>
              <w:bottom w:val="single" w:color="auto" w:sz="4" w:space="0"/>
              <w:right w:val="single" w:color="auto" w:sz="4" w:space="0"/>
            </w:tcBorders>
            <w:noWrap/>
            <w:vAlign w:val="center"/>
          </w:tcPr>
          <w:p w14:paraId="08BCF581">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pPr>
            <w:r>
              <w:rPr>
                <w:rFonts w:hint="default" w:asciiTheme="minorEastAsia" w:hAnsiTheme="minorEastAsia" w:eastAsiaTheme="minorEastAsia" w:cstheme="minorEastAsia"/>
                <w:sz w:val="21"/>
                <w:szCs w:val="21"/>
                <w:highlight w:val="none"/>
                <w:lang w:val="en-US"/>
              </w:rPr>
              <w:t>设备上云</w:t>
            </w:r>
          </w:p>
        </w:tc>
        <w:tc>
          <w:tcPr>
            <w:tcW w:w="2424" w:type="dxa"/>
            <w:tcBorders>
              <w:top w:val="single" w:color="auto" w:sz="4" w:space="0"/>
              <w:left w:val="single" w:color="auto" w:sz="4" w:space="0"/>
              <w:bottom w:val="single" w:color="auto" w:sz="4" w:space="0"/>
              <w:right w:val="single" w:color="auto" w:sz="4" w:space="0"/>
            </w:tcBorders>
            <w:noWrap/>
            <w:vAlign w:val="center"/>
          </w:tcPr>
          <w:p w14:paraId="3B9362A5">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left"/>
              <w:textAlignment w:val="auto"/>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eastAsia="zh-CN"/>
              </w:rPr>
              <w:t>是</w:t>
            </w:r>
            <w:r>
              <w:rPr>
                <w:rFonts w:hint="eastAsia" w:asciiTheme="minorEastAsia" w:hAnsiTheme="minorEastAsia" w:eastAsiaTheme="minorEastAsia" w:cstheme="minorEastAsia"/>
                <w:sz w:val="21"/>
                <w:szCs w:val="21"/>
                <w:highlight w:val="none"/>
              </w:rPr>
              <w:t xml:space="preserve">  □</w:t>
            </w:r>
            <w:r>
              <w:rPr>
                <w:rFonts w:hint="eastAsia" w:asciiTheme="minorEastAsia" w:hAnsiTheme="minorEastAsia" w:eastAsiaTheme="minorEastAsia" w:cstheme="minorEastAsia"/>
                <w:sz w:val="21"/>
                <w:szCs w:val="21"/>
                <w:highlight w:val="none"/>
                <w:lang w:eastAsia="zh-CN"/>
              </w:rPr>
              <w:t>否</w:t>
            </w:r>
          </w:p>
        </w:tc>
      </w:tr>
      <w:tr w14:paraId="2E1E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35" w:type="dxa"/>
            <w:vMerge w:val="restart"/>
            <w:tcBorders>
              <w:left w:val="single" w:color="auto" w:sz="4" w:space="0"/>
              <w:right w:val="single" w:color="auto" w:sz="4" w:space="0"/>
            </w:tcBorders>
            <w:shd w:val="clear" w:color="auto" w:fill="auto"/>
            <w:noWrap/>
            <w:vAlign w:val="center"/>
          </w:tcPr>
          <w:p w14:paraId="7B5E0580">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创新维度</w:t>
            </w:r>
          </w:p>
        </w:tc>
        <w:tc>
          <w:tcPr>
            <w:tcW w:w="1188" w:type="dxa"/>
            <w:tcBorders>
              <w:top w:val="single" w:color="auto" w:sz="4" w:space="0"/>
              <w:left w:val="single" w:color="auto" w:sz="4" w:space="0"/>
              <w:bottom w:val="single" w:color="auto" w:sz="4" w:space="0"/>
              <w:right w:val="single" w:color="auto" w:sz="4" w:space="0"/>
            </w:tcBorders>
            <w:noWrap/>
            <w:vAlign w:val="center"/>
          </w:tcPr>
          <w:p w14:paraId="7CEBAE33">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default"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rPr>
              <w:t>新增知识产权数</w:t>
            </w:r>
          </w:p>
        </w:tc>
        <w:tc>
          <w:tcPr>
            <w:tcW w:w="1569" w:type="dxa"/>
            <w:gridSpan w:val="4"/>
            <w:tcBorders>
              <w:top w:val="single" w:color="auto" w:sz="4" w:space="0"/>
              <w:left w:val="single" w:color="auto" w:sz="4" w:space="0"/>
              <w:bottom w:val="single" w:color="auto" w:sz="4" w:space="0"/>
              <w:right w:val="single" w:color="auto" w:sz="4" w:space="0"/>
            </w:tcBorders>
            <w:noWrap/>
            <w:vAlign w:val="center"/>
          </w:tcPr>
          <w:p w14:paraId="6194E9B4">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lang w:val="en-US" w:eastAsia="zh-CN"/>
              </w:rPr>
              <w:t>个（需提供佐证材料）</w:t>
            </w:r>
          </w:p>
        </w:tc>
        <w:tc>
          <w:tcPr>
            <w:tcW w:w="2117" w:type="dxa"/>
            <w:gridSpan w:val="2"/>
            <w:tcBorders>
              <w:top w:val="single" w:color="auto" w:sz="4" w:space="0"/>
              <w:left w:val="single" w:color="auto" w:sz="4" w:space="0"/>
              <w:bottom w:val="single" w:color="auto" w:sz="4" w:space="0"/>
              <w:right w:val="single" w:color="auto" w:sz="4" w:space="0"/>
            </w:tcBorders>
            <w:noWrap/>
            <w:vAlign w:val="center"/>
          </w:tcPr>
          <w:p w14:paraId="11C32943">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default"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rPr>
              <w:t>新技术应用</w:t>
            </w:r>
          </w:p>
        </w:tc>
        <w:tc>
          <w:tcPr>
            <w:tcW w:w="2424" w:type="dxa"/>
            <w:tcBorders>
              <w:top w:val="single" w:color="auto" w:sz="4" w:space="0"/>
              <w:left w:val="single" w:color="auto" w:sz="4" w:space="0"/>
              <w:bottom w:val="single" w:color="auto" w:sz="4" w:space="0"/>
              <w:right w:val="single" w:color="auto" w:sz="4" w:space="0"/>
            </w:tcBorders>
            <w:noWrap/>
            <w:vAlign w:val="center"/>
          </w:tcPr>
          <w:p w14:paraId="2FD00058">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□人工智能大模型</w:t>
            </w:r>
          </w:p>
          <w:p w14:paraId="22E4707A">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left"/>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□大数据  □物联网</w:t>
            </w:r>
          </w:p>
          <w:p w14:paraId="084A2F4D">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□区块链  □其他技术</w:t>
            </w:r>
            <w:r>
              <w:rPr>
                <w:rFonts w:hint="eastAsia" w:asciiTheme="minorEastAsia" w:hAnsiTheme="minorEastAsia" w:eastAsiaTheme="minorEastAsia" w:cstheme="minorEastAsia"/>
                <w:sz w:val="21"/>
                <w:szCs w:val="21"/>
                <w:highlight w:val="none"/>
                <w:u w:val="single"/>
                <w:lang w:val="en-US" w:eastAsia="zh-CN"/>
              </w:rPr>
              <w:t xml:space="preserve">   </w:t>
            </w:r>
          </w:p>
        </w:tc>
      </w:tr>
      <w:tr w14:paraId="7007E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35" w:type="dxa"/>
            <w:vMerge w:val="continue"/>
            <w:tcBorders>
              <w:left w:val="single" w:color="auto" w:sz="4" w:space="0"/>
              <w:right w:val="single" w:color="auto" w:sz="4" w:space="0"/>
            </w:tcBorders>
            <w:shd w:val="clear" w:color="auto" w:fill="auto"/>
            <w:noWrap/>
            <w:vAlign w:val="center"/>
          </w:tcPr>
          <w:p w14:paraId="0890FB54">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sz w:val="21"/>
                <w:szCs w:val="21"/>
                <w:lang w:val="en-US" w:eastAsia="zh-CN"/>
              </w:rPr>
            </w:pPr>
          </w:p>
        </w:tc>
        <w:tc>
          <w:tcPr>
            <w:tcW w:w="7298" w:type="dxa"/>
            <w:gridSpan w:val="8"/>
            <w:tcBorders>
              <w:top w:val="single" w:color="auto" w:sz="4" w:space="0"/>
              <w:left w:val="single" w:color="auto" w:sz="4" w:space="0"/>
              <w:bottom w:val="single" w:color="auto" w:sz="4" w:space="0"/>
              <w:right w:val="single" w:color="auto" w:sz="4" w:space="0"/>
            </w:tcBorders>
            <w:noWrap/>
            <w:vAlign w:val="center"/>
          </w:tcPr>
          <w:p w14:paraId="6DBB0CE8">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核心技术突破，</w:t>
            </w:r>
            <w:r>
              <w:rPr>
                <w:rFonts w:hint="default" w:asciiTheme="minorEastAsia" w:hAnsiTheme="minorEastAsia" w:eastAsiaTheme="minorEastAsia" w:cstheme="minorEastAsia"/>
                <w:sz w:val="21"/>
                <w:szCs w:val="21"/>
                <w:highlight w:val="none"/>
                <w:lang w:val="en-US" w:eastAsia="zh-CN"/>
              </w:rPr>
              <w:t>新技术</w:t>
            </w:r>
            <w:r>
              <w:rPr>
                <w:rFonts w:hint="eastAsia" w:asciiTheme="minorEastAsia" w:hAnsiTheme="minorEastAsia" w:eastAsiaTheme="minorEastAsia" w:cstheme="minorEastAsia"/>
                <w:sz w:val="21"/>
                <w:szCs w:val="21"/>
                <w:highlight w:val="none"/>
                <w:lang w:val="en-US" w:eastAsia="zh-CN"/>
              </w:rPr>
              <w:t>应用，</w:t>
            </w:r>
            <w:r>
              <w:rPr>
                <w:rFonts w:hint="default" w:asciiTheme="minorEastAsia" w:hAnsiTheme="minorEastAsia" w:eastAsiaTheme="minorEastAsia" w:cstheme="minorEastAsia"/>
                <w:sz w:val="21"/>
                <w:szCs w:val="21"/>
                <w:highlight w:val="none"/>
                <w:lang w:val="en-US" w:eastAsia="zh-CN"/>
              </w:rPr>
              <w:t>技术成果转化</w:t>
            </w:r>
            <w:r>
              <w:rPr>
                <w:rFonts w:hint="eastAsia" w:asciiTheme="minorEastAsia" w:hAnsiTheme="minorEastAsia" w:eastAsiaTheme="minorEastAsia" w:cstheme="minorEastAsia"/>
                <w:sz w:val="21"/>
                <w:szCs w:val="21"/>
                <w:highlight w:val="none"/>
                <w:lang w:val="en-US" w:eastAsia="zh-CN"/>
              </w:rPr>
              <w:t>等创新情况，通过数字化应用案例、数据等前后对比说明（不超过500字）。</w:t>
            </w:r>
          </w:p>
          <w:p w14:paraId="0F9AA9FA">
            <w:pPr>
              <w:pStyle w:val="5"/>
              <w:rPr>
                <w:rFonts w:hint="eastAsia"/>
              </w:rPr>
            </w:pPr>
          </w:p>
        </w:tc>
      </w:tr>
      <w:tr w14:paraId="33B1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35" w:type="dxa"/>
            <w:tcBorders>
              <w:left w:val="single" w:color="auto" w:sz="4" w:space="0"/>
              <w:right w:val="single" w:color="auto" w:sz="4" w:space="0"/>
            </w:tcBorders>
            <w:shd w:val="clear" w:color="auto" w:fill="auto"/>
            <w:noWrap/>
            <w:vAlign w:val="center"/>
          </w:tcPr>
          <w:p w14:paraId="0A9DCB06">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市场维度</w:t>
            </w:r>
          </w:p>
        </w:tc>
        <w:tc>
          <w:tcPr>
            <w:tcW w:w="7298" w:type="dxa"/>
            <w:gridSpan w:val="8"/>
            <w:tcBorders>
              <w:top w:val="single" w:color="auto" w:sz="4" w:space="0"/>
              <w:left w:val="single" w:color="auto" w:sz="4" w:space="0"/>
              <w:bottom w:val="single" w:color="auto" w:sz="4" w:space="0"/>
              <w:right w:val="single" w:color="auto" w:sz="4" w:space="0"/>
            </w:tcBorders>
            <w:noWrap/>
            <w:vAlign w:val="center"/>
          </w:tcPr>
          <w:p w14:paraId="288916D0">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default" w:asciiTheme="minorEastAsia" w:hAnsiTheme="minorEastAsia" w:eastAsiaTheme="minorEastAsia" w:cstheme="minorEastAsia"/>
                <w:sz w:val="21"/>
                <w:szCs w:val="21"/>
                <w:highlight w:val="none"/>
                <w:lang w:val="en-US" w:eastAsia="zh-CN"/>
              </w:rPr>
              <w:t>新市场</w:t>
            </w:r>
            <w:r>
              <w:rPr>
                <w:rFonts w:hint="eastAsia" w:asciiTheme="minorEastAsia" w:hAnsiTheme="minorEastAsia" w:eastAsiaTheme="minorEastAsia" w:cstheme="minorEastAsia"/>
                <w:sz w:val="21"/>
                <w:szCs w:val="21"/>
                <w:highlight w:val="none"/>
                <w:lang w:val="en-US" w:eastAsia="zh-CN"/>
              </w:rPr>
              <w:t>开拓</w:t>
            </w:r>
            <w:r>
              <w:rPr>
                <w:rFonts w:hint="default" w:asciiTheme="minorEastAsia" w:hAnsiTheme="minorEastAsia" w:eastAsiaTheme="minorEastAsia" w:cstheme="minorEastAsia"/>
                <w:sz w:val="21"/>
                <w:szCs w:val="21"/>
                <w:highlight w:val="none"/>
                <w:lang w:val="en-US" w:eastAsia="zh-CN"/>
              </w:rPr>
              <w:t>，市场影响力</w:t>
            </w:r>
            <w:r>
              <w:rPr>
                <w:rFonts w:hint="eastAsia" w:asciiTheme="minorEastAsia" w:hAnsiTheme="minorEastAsia" w:eastAsiaTheme="minorEastAsia" w:cstheme="minorEastAsia"/>
                <w:sz w:val="21"/>
                <w:szCs w:val="21"/>
                <w:highlight w:val="none"/>
                <w:lang w:val="en-US" w:eastAsia="zh-CN"/>
              </w:rPr>
              <w:t>、</w:t>
            </w:r>
            <w:r>
              <w:rPr>
                <w:rFonts w:hint="default" w:asciiTheme="minorEastAsia" w:hAnsiTheme="minorEastAsia" w:eastAsiaTheme="minorEastAsia" w:cstheme="minorEastAsia"/>
                <w:sz w:val="21"/>
                <w:szCs w:val="21"/>
                <w:highlight w:val="none"/>
                <w:lang w:val="en-US" w:eastAsia="zh-CN"/>
              </w:rPr>
              <w:t>客户</w:t>
            </w:r>
            <w:r>
              <w:rPr>
                <w:rFonts w:hint="eastAsia" w:asciiTheme="minorEastAsia" w:hAnsiTheme="minorEastAsia" w:eastAsiaTheme="minorEastAsia" w:cstheme="minorEastAsia"/>
                <w:sz w:val="21"/>
                <w:szCs w:val="21"/>
                <w:highlight w:val="none"/>
                <w:lang w:val="en-US" w:eastAsia="zh-CN"/>
              </w:rPr>
              <w:t>需求响应、产品服务能力、供应链合作等提升情况，通过数字化应用案例、数据等前后对比说明（不超过500字）。</w:t>
            </w:r>
          </w:p>
          <w:p w14:paraId="7CE300E5">
            <w:pPr>
              <w:pStyle w:val="6"/>
              <w:ind w:left="0" w:leftChars="0" w:firstLine="0" w:firstLineChars="0"/>
              <w:rPr>
                <w:rFonts w:hint="eastAsia"/>
              </w:rPr>
            </w:pPr>
          </w:p>
          <w:p w14:paraId="670C03D8">
            <w:pPr>
              <w:rPr>
                <w:rFonts w:hint="eastAsia"/>
              </w:rPr>
            </w:pPr>
          </w:p>
        </w:tc>
      </w:tr>
      <w:tr w14:paraId="6C411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35" w:type="dxa"/>
            <w:vMerge w:val="restart"/>
            <w:tcBorders>
              <w:left w:val="single" w:color="auto" w:sz="4" w:space="0"/>
              <w:right w:val="single" w:color="auto" w:sz="4" w:space="0"/>
            </w:tcBorders>
            <w:shd w:val="clear" w:color="auto" w:fill="auto"/>
            <w:noWrap/>
            <w:vAlign w:val="center"/>
          </w:tcPr>
          <w:p w14:paraId="79B57D92">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highlight w:val="none"/>
                <w:lang w:val="en-US" w:eastAsia="zh-CN"/>
              </w:rPr>
              <w:t>提质维度</w:t>
            </w:r>
          </w:p>
        </w:tc>
        <w:tc>
          <w:tcPr>
            <w:tcW w:w="1190" w:type="dxa"/>
            <w:gridSpan w:val="2"/>
            <w:tcBorders>
              <w:top w:val="single" w:color="auto" w:sz="4" w:space="0"/>
              <w:left w:val="single" w:color="auto" w:sz="4" w:space="0"/>
              <w:bottom w:val="single" w:color="auto" w:sz="4" w:space="0"/>
              <w:right w:val="single" w:color="auto" w:sz="4" w:space="0"/>
            </w:tcBorders>
            <w:noWrap/>
            <w:vAlign w:val="center"/>
          </w:tcPr>
          <w:p w14:paraId="02DBAECE">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both"/>
              <w:textAlignment w:val="auto"/>
              <w:rPr>
                <w:rFonts w:hint="eastAsia"/>
              </w:rPr>
            </w:pPr>
            <w:r>
              <w:rPr>
                <w:rFonts w:hint="eastAsia" w:asciiTheme="minorEastAsia" w:hAnsiTheme="minorEastAsia" w:eastAsiaTheme="minorEastAsia" w:cstheme="minorEastAsia"/>
                <w:sz w:val="21"/>
                <w:szCs w:val="21"/>
                <w:highlight w:val="none"/>
                <w:lang w:val="en-US" w:eastAsia="zh-CN"/>
              </w:rPr>
              <w:t>产品合格率提升</w:t>
            </w:r>
          </w:p>
        </w:tc>
        <w:tc>
          <w:tcPr>
            <w:tcW w:w="1560" w:type="dxa"/>
            <w:gridSpan w:val="2"/>
            <w:tcBorders>
              <w:top w:val="single" w:color="auto" w:sz="4" w:space="0"/>
              <w:left w:val="single" w:color="auto" w:sz="4" w:space="0"/>
              <w:bottom w:val="single" w:color="auto" w:sz="4" w:space="0"/>
              <w:right w:val="single" w:color="auto" w:sz="4" w:space="0"/>
            </w:tcBorders>
            <w:noWrap/>
            <w:vAlign w:val="center"/>
          </w:tcPr>
          <w:p w14:paraId="7217081D">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rPr>
            </w:pPr>
            <w:r>
              <w:rPr>
                <w:rFonts w:hint="eastAsia" w:asciiTheme="minorEastAsia" w:hAnsiTheme="minorEastAsia" w:eastAsiaTheme="minorEastAsia" w:cstheme="minorEastAsia"/>
                <w:sz w:val="21"/>
                <w:szCs w:val="21"/>
                <w:highlight w:val="none"/>
                <w:lang w:val="en-US" w:eastAsia="zh-CN"/>
              </w:rPr>
              <w:t>%</w:t>
            </w:r>
          </w:p>
        </w:tc>
        <w:tc>
          <w:tcPr>
            <w:tcW w:w="2124" w:type="dxa"/>
            <w:gridSpan w:val="3"/>
            <w:tcBorders>
              <w:top w:val="single" w:color="auto" w:sz="4" w:space="0"/>
              <w:left w:val="single" w:color="auto" w:sz="4" w:space="0"/>
              <w:bottom w:val="single" w:color="auto" w:sz="4" w:space="0"/>
              <w:right w:val="single" w:color="auto" w:sz="4" w:space="0"/>
            </w:tcBorders>
            <w:noWrap/>
            <w:vAlign w:val="center"/>
          </w:tcPr>
          <w:p w14:paraId="7BFACDF1">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rPr>
            </w:pPr>
            <w:r>
              <w:rPr>
                <w:rFonts w:hint="eastAsia" w:asciiTheme="minorEastAsia" w:hAnsiTheme="minorEastAsia" w:eastAsiaTheme="minorEastAsia" w:cstheme="minorEastAsia"/>
                <w:sz w:val="21"/>
                <w:szCs w:val="21"/>
                <w:highlight w:val="none"/>
                <w:lang w:val="en-US" w:eastAsia="zh-CN"/>
              </w:rPr>
              <w:t>服务满意度提升</w:t>
            </w:r>
          </w:p>
        </w:tc>
        <w:tc>
          <w:tcPr>
            <w:tcW w:w="2424" w:type="dxa"/>
            <w:tcBorders>
              <w:top w:val="single" w:color="auto" w:sz="4" w:space="0"/>
              <w:left w:val="single" w:color="auto" w:sz="4" w:space="0"/>
              <w:bottom w:val="single" w:color="auto" w:sz="4" w:space="0"/>
              <w:right w:val="single" w:color="auto" w:sz="4" w:space="0"/>
            </w:tcBorders>
            <w:noWrap/>
            <w:vAlign w:val="center"/>
          </w:tcPr>
          <w:p w14:paraId="0503E014">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rPr>
            </w:pPr>
            <w:r>
              <w:rPr>
                <w:rFonts w:hint="eastAsia" w:asciiTheme="minorEastAsia" w:hAnsiTheme="minorEastAsia" w:eastAsiaTheme="minorEastAsia" w:cstheme="minorEastAsia"/>
                <w:sz w:val="21"/>
                <w:szCs w:val="21"/>
                <w:highlight w:val="none"/>
                <w:lang w:val="en-US" w:eastAsia="zh-CN"/>
              </w:rPr>
              <w:t>%</w:t>
            </w:r>
          </w:p>
        </w:tc>
      </w:tr>
      <w:tr w14:paraId="1CBD9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35" w:type="dxa"/>
            <w:vMerge w:val="continue"/>
            <w:tcBorders>
              <w:left w:val="single" w:color="auto" w:sz="4" w:space="0"/>
              <w:right w:val="single" w:color="auto" w:sz="4" w:space="0"/>
            </w:tcBorders>
            <w:shd w:val="clear" w:color="auto" w:fill="auto"/>
            <w:noWrap/>
            <w:vAlign w:val="center"/>
          </w:tcPr>
          <w:p w14:paraId="69A32402">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lang w:val="en-US" w:eastAsia="zh-CN"/>
              </w:rPr>
            </w:pPr>
          </w:p>
        </w:tc>
        <w:tc>
          <w:tcPr>
            <w:tcW w:w="7298" w:type="dxa"/>
            <w:gridSpan w:val="8"/>
            <w:tcBorders>
              <w:top w:val="single" w:color="auto" w:sz="4" w:space="0"/>
              <w:left w:val="single" w:color="auto" w:sz="4" w:space="0"/>
              <w:bottom w:val="single" w:color="auto" w:sz="4" w:space="0"/>
              <w:right w:val="single" w:color="auto" w:sz="4" w:space="0"/>
            </w:tcBorders>
            <w:noWrap/>
            <w:vAlign w:val="center"/>
          </w:tcPr>
          <w:p w14:paraId="36B7C24F">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产品质量</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服务质量、品牌价值提升情况，通过数字化应用案例、数据等前后对比说明（不超过500字）。</w:t>
            </w:r>
          </w:p>
          <w:p w14:paraId="5AB58941">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both"/>
              <w:textAlignment w:val="auto"/>
              <w:rPr>
                <w:rFonts w:hint="eastAsia" w:asciiTheme="minorEastAsia" w:hAnsiTheme="minorEastAsia" w:eastAsiaTheme="minorEastAsia" w:cstheme="minorEastAsia"/>
                <w:sz w:val="21"/>
                <w:szCs w:val="21"/>
                <w:highlight w:val="none"/>
              </w:rPr>
            </w:pPr>
          </w:p>
          <w:p w14:paraId="7AE1B0E1">
            <w:pPr>
              <w:pStyle w:val="16"/>
              <w:ind w:left="0" w:leftChars="0" w:firstLine="0" w:firstLineChars="0"/>
              <w:jc w:val="both"/>
              <w:rPr>
                <w:rFonts w:hint="eastAsia"/>
              </w:rPr>
            </w:pPr>
          </w:p>
        </w:tc>
      </w:tr>
      <w:tr w14:paraId="66B8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35" w:type="dxa"/>
            <w:vMerge w:val="restart"/>
            <w:tcBorders>
              <w:left w:val="single" w:color="auto" w:sz="4" w:space="0"/>
              <w:right w:val="single" w:color="auto" w:sz="4" w:space="0"/>
            </w:tcBorders>
            <w:shd w:val="clear" w:color="auto" w:fill="auto"/>
            <w:noWrap/>
            <w:vAlign w:val="center"/>
          </w:tcPr>
          <w:p w14:paraId="3067A286">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val="en-US" w:eastAsia="zh-CN"/>
              </w:rPr>
              <w:t>降本维度</w:t>
            </w:r>
          </w:p>
        </w:tc>
        <w:tc>
          <w:tcPr>
            <w:tcW w:w="1190" w:type="dxa"/>
            <w:gridSpan w:val="2"/>
            <w:tcBorders>
              <w:top w:val="single" w:color="auto" w:sz="4" w:space="0"/>
              <w:left w:val="single" w:color="auto" w:sz="4" w:space="0"/>
              <w:bottom w:val="single" w:color="auto" w:sz="4" w:space="0"/>
              <w:right w:val="single" w:color="auto" w:sz="4" w:space="0"/>
            </w:tcBorders>
            <w:noWrap/>
            <w:vAlign w:val="center"/>
          </w:tcPr>
          <w:p w14:paraId="6E22B536">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rPr>
            </w:pPr>
            <w:r>
              <w:rPr>
                <w:rFonts w:hint="eastAsia" w:asciiTheme="minorEastAsia" w:hAnsiTheme="minorEastAsia" w:eastAsiaTheme="minorEastAsia" w:cstheme="minorEastAsia"/>
                <w:sz w:val="21"/>
                <w:szCs w:val="21"/>
                <w:highlight w:val="none"/>
                <w:lang w:val="en-US" w:eastAsia="zh-CN"/>
              </w:rPr>
              <w:t>生产成本降低</w:t>
            </w:r>
          </w:p>
        </w:tc>
        <w:tc>
          <w:tcPr>
            <w:tcW w:w="1560" w:type="dxa"/>
            <w:gridSpan w:val="2"/>
            <w:tcBorders>
              <w:top w:val="single" w:color="auto" w:sz="4" w:space="0"/>
              <w:left w:val="single" w:color="auto" w:sz="4" w:space="0"/>
              <w:bottom w:val="single" w:color="auto" w:sz="4" w:space="0"/>
              <w:right w:val="single" w:color="auto" w:sz="4" w:space="0"/>
            </w:tcBorders>
            <w:noWrap/>
            <w:vAlign w:val="center"/>
          </w:tcPr>
          <w:p w14:paraId="3BCF1A17">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rPr>
            </w:pPr>
            <w:r>
              <w:rPr>
                <w:rFonts w:hint="eastAsia" w:asciiTheme="minorEastAsia" w:hAnsiTheme="minorEastAsia" w:eastAsiaTheme="minorEastAsia" w:cstheme="minorEastAsia"/>
                <w:sz w:val="21"/>
                <w:szCs w:val="21"/>
                <w:highlight w:val="none"/>
                <w:lang w:val="en-US" w:eastAsia="zh-CN"/>
              </w:rPr>
              <w:t>%</w:t>
            </w:r>
          </w:p>
        </w:tc>
        <w:tc>
          <w:tcPr>
            <w:tcW w:w="2124" w:type="dxa"/>
            <w:gridSpan w:val="3"/>
            <w:tcBorders>
              <w:top w:val="single" w:color="auto" w:sz="4" w:space="0"/>
              <w:left w:val="single" w:color="auto" w:sz="4" w:space="0"/>
              <w:bottom w:val="single" w:color="auto" w:sz="4" w:space="0"/>
              <w:right w:val="single" w:color="auto" w:sz="4" w:space="0"/>
            </w:tcBorders>
            <w:noWrap/>
            <w:vAlign w:val="center"/>
          </w:tcPr>
          <w:p w14:paraId="50CF569F">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rPr>
            </w:pPr>
            <w:r>
              <w:rPr>
                <w:rFonts w:hint="eastAsia" w:asciiTheme="minorEastAsia" w:hAnsiTheme="minorEastAsia" w:eastAsiaTheme="minorEastAsia" w:cstheme="minorEastAsia"/>
                <w:sz w:val="21"/>
                <w:szCs w:val="21"/>
                <w:highlight w:val="none"/>
                <w:lang w:val="en-US" w:eastAsia="zh-CN"/>
              </w:rPr>
              <w:t>经营成本降低</w:t>
            </w:r>
          </w:p>
        </w:tc>
        <w:tc>
          <w:tcPr>
            <w:tcW w:w="2424" w:type="dxa"/>
            <w:tcBorders>
              <w:top w:val="single" w:color="auto" w:sz="4" w:space="0"/>
              <w:left w:val="single" w:color="auto" w:sz="4" w:space="0"/>
              <w:bottom w:val="single" w:color="auto" w:sz="4" w:space="0"/>
              <w:right w:val="single" w:color="auto" w:sz="4" w:space="0"/>
            </w:tcBorders>
            <w:noWrap/>
            <w:vAlign w:val="center"/>
          </w:tcPr>
          <w:p w14:paraId="0E6230D4">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rPr>
            </w:pPr>
            <w:r>
              <w:rPr>
                <w:rFonts w:hint="eastAsia" w:asciiTheme="minorEastAsia" w:hAnsiTheme="minorEastAsia" w:eastAsiaTheme="minorEastAsia" w:cstheme="minorEastAsia"/>
                <w:sz w:val="21"/>
                <w:szCs w:val="21"/>
                <w:highlight w:val="none"/>
                <w:lang w:val="en-US" w:eastAsia="zh-CN"/>
              </w:rPr>
              <w:t>%</w:t>
            </w:r>
          </w:p>
        </w:tc>
      </w:tr>
      <w:tr w14:paraId="16EA4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35" w:type="dxa"/>
            <w:vMerge w:val="continue"/>
            <w:tcBorders>
              <w:left w:val="single" w:color="auto" w:sz="4" w:space="0"/>
              <w:right w:val="single" w:color="auto" w:sz="4" w:space="0"/>
            </w:tcBorders>
            <w:shd w:val="clear" w:color="auto" w:fill="auto"/>
            <w:noWrap/>
            <w:vAlign w:val="center"/>
          </w:tcPr>
          <w:p w14:paraId="1F1E2C5E">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lang w:val="en-US" w:eastAsia="zh-CN"/>
              </w:rPr>
            </w:pPr>
          </w:p>
        </w:tc>
        <w:tc>
          <w:tcPr>
            <w:tcW w:w="7298" w:type="dxa"/>
            <w:gridSpan w:val="8"/>
            <w:tcBorders>
              <w:top w:val="single" w:color="auto" w:sz="4" w:space="0"/>
              <w:left w:val="single" w:color="auto" w:sz="4" w:space="0"/>
              <w:bottom w:val="single" w:color="auto" w:sz="4" w:space="0"/>
              <w:right w:val="single" w:color="auto" w:sz="4" w:space="0"/>
            </w:tcBorders>
            <w:noWrap/>
            <w:vAlign w:val="center"/>
          </w:tcPr>
          <w:p w14:paraId="579D8BE0">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生产成本</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运营成本</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采购成本</w:t>
            </w:r>
            <w:r>
              <w:rPr>
                <w:rFonts w:hint="eastAsia" w:asciiTheme="minorEastAsia" w:hAnsiTheme="minorEastAsia" w:eastAsiaTheme="minorEastAsia" w:cstheme="minorEastAsia"/>
                <w:sz w:val="21"/>
                <w:szCs w:val="21"/>
                <w:highlight w:val="none"/>
                <w:lang w:val="en-US" w:eastAsia="zh-CN"/>
              </w:rPr>
              <w:t>降低情况，通过数字化应用案例、数据等前后对比说明（不超过500字）。</w:t>
            </w:r>
          </w:p>
          <w:p w14:paraId="310D8014">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left"/>
              <w:textAlignment w:val="auto"/>
              <w:rPr>
                <w:rFonts w:hint="default" w:asciiTheme="minorEastAsia" w:hAnsiTheme="minorEastAsia" w:eastAsiaTheme="minorEastAsia" w:cstheme="minorEastAsia"/>
                <w:sz w:val="21"/>
                <w:szCs w:val="21"/>
                <w:highlight w:val="none"/>
                <w:lang w:val="en-US" w:eastAsia="zh-CN"/>
              </w:rPr>
            </w:pPr>
          </w:p>
          <w:p w14:paraId="2417E08D">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both"/>
              <w:textAlignment w:val="auto"/>
              <w:rPr>
                <w:rFonts w:hint="eastAsia"/>
              </w:rPr>
            </w:pPr>
          </w:p>
        </w:tc>
      </w:tr>
      <w:tr w14:paraId="4DFF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35" w:type="dxa"/>
            <w:vMerge w:val="restart"/>
            <w:tcBorders>
              <w:left w:val="single" w:color="auto" w:sz="4" w:space="0"/>
              <w:right w:val="single" w:color="auto" w:sz="4" w:space="0"/>
            </w:tcBorders>
            <w:shd w:val="clear" w:color="auto" w:fill="auto"/>
            <w:noWrap/>
            <w:vAlign w:val="center"/>
          </w:tcPr>
          <w:p w14:paraId="0B95E550">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val="en-US" w:eastAsia="zh-CN"/>
              </w:rPr>
              <w:t>增效维度</w:t>
            </w:r>
          </w:p>
        </w:tc>
        <w:tc>
          <w:tcPr>
            <w:tcW w:w="1190" w:type="dxa"/>
            <w:gridSpan w:val="2"/>
            <w:tcBorders>
              <w:top w:val="single" w:color="auto" w:sz="4" w:space="0"/>
              <w:left w:val="single" w:color="auto" w:sz="4" w:space="0"/>
              <w:bottom w:val="single" w:color="auto" w:sz="4" w:space="0"/>
              <w:right w:val="single" w:color="auto" w:sz="4" w:space="0"/>
            </w:tcBorders>
            <w:noWrap/>
            <w:vAlign w:val="center"/>
          </w:tcPr>
          <w:p w14:paraId="71FC7B45">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rPr>
            </w:pPr>
            <w:r>
              <w:rPr>
                <w:rFonts w:hint="eastAsia" w:asciiTheme="minorEastAsia" w:hAnsiTheme="minorEastAsia" w:eastAsiaTheme="minorEastAsia" w:cstheme="minorEastAsia"/>
                <w:sz w:val="21"/>
                <w:szCs w:val="21"/>
                <w:highlight w:val="none"/>
              </w:rPr>
              <w:t>生产效率</w:t>
            </w:r>
            <w:r>
              <w:rPr>
                <w:rFonts w:hint="eastAsia" w:asciiTheme="minorEastAsia" w:hAnsiTheme="minorEastAsia" w:eastAsiaTheme="minorEastAsia" w:cstheme="minorEastAsia"/>
                <w:sz w:val="21"/>
                <w:szCs w:val="21"/>
                <w:highlight w:val="none"/>
                <w:lang w:val="en-US" w:eastAsia="zh-CN"/>
              </w:rPr>
              <w:t>提升</w:t>
            </w:r>
          </w:p>
        </w:tc>
        <w:tc>
          <w:tcPr>
            <w:tcW w:w="1560" w:type="dxa"/>
            <w:gridSpan w:val="2"/>
            <w:tcBorders>
              <w:top w:val="single" w:color="auto" w:sz="4" w:space="0"/>
              <w:left w:val="single" w:color="auto" w:sz="4" w:space="0"/>
              <w:bottom w:val="single" w:color="auto" w:sz="4" w:space="0"/>
              <w:right w:val="single" w:color="auto" w:sz="4" w:space="0"/>
            </w:tcBorders>
            <w:noWrap/>
            <w:vAlign w:val="center"/>
          </w:tcPr>
          <w:p w14:paraId="1A7A826C">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rPr>
            </w:pPr>
            <w:r>
              <w:rPr>
                <w:rFonts w:hint="eastAsia" w:asciiTheme="minorEastAsia" w:hAnsiTheme="minorEastAsia" w:eastAsiaTheme="minorEastAsia" w:cstheme="minorEastAsia"/>
                <w:sz w:val="21"/>
                <w:szCs w:val="21"/>
                <w:highlight w:val="none"/>
                <w:lang w:val="en-US" w:eastAsia="zh-CN"/>
              </w:rPr>
              <w:t>%</w:t>
            </w:r>
          </w:p>
        </w:tc>
        <w:tc>
          <w:tcPr>
            <w:tcW w:w="2124" w:type="dxa"/>
            <w:gridSpan w:val="3"/>
            <w:tcBorders>
              <w:top w:val="single" w:color="auto" w:sz="4" w:space="0"/>
              <w:left w:val="single" w:color="auto" w:sz="4" w:space="0"/>
              <w:bottom w:val="single" w:color="auto" w:sz="4" w:space="0"/>
              <w:right w:val="single" w:color="auto" w:sz="4" w:space="0"/>
            </w:tcBorders>
            <w:noWrap/>
            <w:vAlign w:val="center"/>
          </w:tcPr>
          <w:p w14:paraId="6E31A660">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rPr>
            </w:pPr>
            <w:r>
              <w:rPr>
                <w:rFonts w:hint="eastAsia" w:asciiTheme="minorEastAsia" w:hAnsiTheme="minorEastAsia" w:eastAsiaTheme="minorEastAsia" w:cstheme="minorEastAsia"/>
                <w:sz w:val="21"/>
                <w:szCs w:val="21"/>
                <w:highlight w:val="none"/>
                <w:lang w:val="en-US" w:eastAsia="zh-CN"/>
              </w:rPr>
              <w:t>运营管理效率提升</w:t>
            </w:r>
          </w:p>
        </w:tc>
        <w:tc>
          <w:tcPr>
            <w:tcW w:w="2424" w:type="dxa"/>
            <w:tcBorders>
              <w:top w:val="single" w:color="auto" w:sz="4" w:space="0"/>
              <w:left w:val="single" w:color="auto" w:sz="4" w:space="0"/>
              <w:bottom w:val="single" w:color="auto" w:sz="4" w:space="0"/>
              <w:right w:val="single" w:color="auto" w:sz="4" w:space="0"/>
            </w:tcBorders>
            <w:noWrap/>
            <w:vAlign w:val="center"/>
          </w:tcPr>
          <w:p w14:paraId="768154EC">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rPr>
            </w:pPr>
            <w:r>
              <w:rPr>
                <w:rFonts w:hint="eastAsia" w:asciiTheme="minorEastAsia" w:hAnsiTheme="minorEastAsia" w:eastAsiaTheme="minorEastAsia" w:cstheme="minorEastAsia"/>
                <w:sz w:val="21"/>
                <w:szCs w:val="21"/>
                <w:highlight w:val="none"/>
                <w:lang w:val="en-US" w:eastAsia="zh-CN"/>
              </w:rPr>
              <w:t>%</w:t>
            </w:r>
          </w:p>
        </w:tc>
      </w:tr>
      <w:tr w14:paraId="3380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35" w:type="dxa"/>
            <w:vMerge w:val="continue"/>
            <w:tcBorders>
              <w:left w:val="single" w:color="auto" w:sz="4" w:space="0"/>
              <w:right w:val="single" w:color="auto" w:sz="4" w:space="0"/>
            </w:tcBorders>
            <w:shd w:val="clear" w:color="auto" w:fill="auto"/>
            <w:noWrap/>
            <w:vAlign w:val="center"/>
          </w:tcPr>
          <w:p w14:paraId="72AF551E">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lang w:val="en-US" w:eastAsia="zh-CN"/>
              </w:rPr>
            </w:pPr>
          </w:p>
        </w:tc>
        <w:tc>
          <w:tcPr>
            <w:tcW w:w="7298" w:type="dxa"/>
            <w:gridSpan w:val="8"/>
            <w:tcBorders>
              <w:top w:val="single" w:color="auto" w:sz="4" w:space="0"/>
              <w:left w:val="single" w:color="auto" w:sz="4" w:space="0"/>
              <w:bottom w:val="single" w:color="auto" w:sz="4" w:space="0"/>
              <w:right w:val="single" w:color="auto" w:sz="4" w:space="0"/>
            </w:tcBorders>
            <w:noWrap/>
            <w:vAlign w:val="top"/>
          </w:tcPr>
          <w:p w14:paraId="2F1B1E86">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生产效率</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运营效率</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管理</w:t>
            </w:r>
            <w:r>
              <w:rPr>
                <w:rFonts w:hint="eastAsia" w:asciiTheme="minorEastAsia" w:hAnsiTheme="minorEastAsia" w:eastAsiaTheme="minorEastAsia" w:cstheme="minorEastAsia"/>
                <w:sz w:val="21"/>
                <w:szCs w:val="21"/>
                <w:highlight w:val="none"/>
              </w:rPr>
              <w:t>效率</w:t>
            </w:r>
            <w:r>
              <w:rPr>
                <w:rFonts w:hint="eastAsia" w:asciiTheme="minorEastAsia" w:hAnsiTheme="minorEastAsia" w:eastAsiaTheme="minorEastAsia" w:cstheme="minorEastAsia"/>
                <w:sz w:val="21"/>
                <w:szCs w:val="21"/>
                <w:highlight w:val="none"/>
                <w:lang w:val="en-US" w:eastAsia="zh-CN"/>
              </w:rPr>
              <w:t>提升情况，通过数字化应用案例、数据等前后对比说明（不超过500字）。</w:t>
            </w:r>
          </w:p>
          <w:p w14:paraId="0D6B103B">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both"/>
              <w:textAlignment w:val="auto"/>
              <w:rPr>
                <w:rFonts w:hint="eastAsia" w:asciiTheme="minorEastAsia" w:hAnsiTheme="minorEastAsia" w:eastAsiaTheme="minorEastAsia" w:cstheme="minorEastAsia"/>
                <w:sz w:val="21"/>
                <w:szCs w:val="21"/>
                <w:highlight w:val="none"/>
              </w:rPr>
            </w:pPr>
          </w:p>
          <w:p w14:paraId="29603347">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both"/>
              <w:textAlignment w:val="auto"/>
              <w:rPr>
                <w:rFonts w:hint="eastAsia" w:asciiTheme="minorEastAsia" w:hAnsiTheme="minorEastAsia" w:eastAsiaTheme="minorEastAsia" w:cstheme="minorEastAsia"/>
                <w:sz w:val="21"/>
                <w:szCs w:val="21"/>
                <w:highlight w:val="none"/>
              </w:rPr>
            </w:pPr>
          </w:p>
          <w:p w14:paraId="6AB9250B">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both"/>
              <w:textAlignment w:val="auto"/>
              <w:rPr>
                <w:rFonts w:hint="eastAsia"/>
              </w:rPr>
            </w:pPr>
          </w:p>
        </w:tc>
      </w:tr>
      <w:tr w14:paraId="2999E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35" w:type="dxa"/>
            <w:vMerge w:val="restart"/>
            <w:tcBorders>
              <w:left w:val="single" w:color="auto" w:sz="4" w:space="0"/>
              <w:right w:val="single" w:color="auto" w:sz="4" w:space="0"/>
            </w:tcBorders>
            <w:shd w:val="clear" w:color="auto" w:fill="auto"/>
            <w:noWrap/>
            <w:vAlign w:val="center"/>
          </w:tcPr>
          <w:p w14:paraId="5E5DB1B3">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val="en-US" w:eastAsia="zh-CN"/>
              </w:rPr>
              <w:t>绿色维度</w:t>
            </w:r>
          </w:p>
        </w:tc>
        <w:tc>
          <w:tcPr>
            <w:tcW w:w="1190" w:type="dxa"/>
            <w:gridSpan w:val="2"/>
            <w:tcBorders>
              <w:top w:val="single" w:color="auto" w:sz="4" w:space="0"/>
              <w:left w:val="single" w:color="auto" w:sz="4" w:space="0"/>
              <w:bottom w:val="single" w:color="auto" w:sz="4" w:space="0"/>
              <w:right w:val="single" w:color="auto" w:sz="4" w:space="0"/>
            </w:tcBorders>
            <w:noWrap/>
            <w:vAlign w:val="center"/>
          </w:tcPr>
          <w:p w14:paraId="5F7F60BA">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rPr>
            </w:pPr>
            <w:r>
              <w:rPr>
                <w:rFonts w:hint="eastAsia" w:asciiTheme="minorEastAsia" w:hAnsiTheme="minorEastAsia" w:eastAsiaTheme="minorEastAsia" w:cstheme="minorEastAsia"/>
                <w:sz w:val="21"/>
                <w:szCs w:val="21"/>
                <w:highlight w:val="none"/>
                <w:lang w:val="en-US" w:eastAsia="zh-CN"/>
              </w:rPr>
              <w:t>产品</w:t>
            </w:r>
            <w:r>
              <w:rPr>
                <w:rFonts w:hint="eastAsia" w:asciiTheme="minorEastAsia" w:hAnsiTheme="minorEastAsia" w:eastAsiaTheme="minorEastAsia" w:cstheme="minorEastAsia"/>
                <w:sz w:val="21"/>
                <w:szCs w:val="21"/>
                <w:highlight w:val="none"/>
              </w:rPr>
              <w:t>综合</w:t>
            </w:r>
            <w:r>
              <w:rPr>
                <w:rFonts w:hint="eastAsia" w:asciiTheme="minorEastAsia" w:hAnsiTheme="minorEastAsia" w:eastAsiaTheme="minorEastAsia" w:cstheme="minorEastAsia"/>
                <w:sz w:val="21"/>
                <w:szCs w:val="21"/>
                <w:highlight w:val="none"/>
                <w:lang w:val="en-US" w:eastAsia="zh-CN"/>
              </w:rPr>
              <w:t>能耗降低</w:t>
            </w:r>
          </w:p>
        </w:tc>
        <w:tc>
          <w:tcPr>
            <w:tcW w:w="6108" w:type="dxa"/>
            <w:gridSpan w:val="6"/>
            <w:tcBorders>
              <w:top w:val="single" w:color="auto" w:sz="4" w:space="0"/>
              <w:left w:val="single" w:color="auto" w:sz="4" w:space="0"/>
              <w:bottom w:val="single" w:color="auto" w:sz="4" w:space="0"/>
              <w:right w:val="single" w:color="auto" w:sz="4" w:space="0"/>
            </w:tcBorders>
            <w:noWrap/>
            <w:vAlign w:val="center"/>
          </w:tcPr>
          <w:p w14:paraId="5AA85B13">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eastAsia="zh-CN"/>
              </w:rPr>
              <w:t>是</w:t>
            </w:r>
            <w:r>
              <w:rPr>
                <w:rFonts w:hint="eastAsia" w:asciiTheme="minorEastAsia" w:hAnsiTheme="minorEastAsia" w:eastAsiaTheme="minorEastAsia" w:cstheme="minorEastAsia"/>
                <w:sz w:val="21"/>
                <w:szCs w:val="21"/>
                <w:highlight w:val="none"/>
              </w:rPr>
              <w:t xml:space="preserve">  □</w:t>
            </w:r>
            <w:r>
              <w:rPr>
                <w:rFonts w:hint="eastAsia" w:asciiTheme="minorEastAsia" w:hAnsiTheme="minorEastAsia" w:eastAsiaTheme="minorEastAsia" w:cstheme="minorEastAsia"/>
                <w:sz w:val="21"/>
                <w:szCs w:val="21"/>
                <w:highlight w:val="none"/>
                <w:lang w:eastAsia="zh-CN"/>
              </w:rPr>
              <w:t>否</w:t>
            </w:r>
          </w:p>
        </w:tc>
      </w:tr>
      <w:tr w14:paraId="4BC31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35" w:type="dxa"/>
            <w:vMerge w:val="continue"/>
            <w:tcBorders>
              <w:left w:val="single" w:color="auto" w:sz="4" w:space="0"/>
              <w:right w:val="single" w:color="auto" w:sz="4" w:space="0"/>
            </w:tcBorders>
            <w:shd w:val="clear" w:color="auto" w:fill="auto"/>
            <w:noWrap/>
            <w:vAlign w:val="center"/>
          </w:tcPr>
          <w:p w14:paraId="5F028B5D">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lang w:val="en-US" w:eastAsia="zh-CN"/>
              </w:rPr>
            </w:pPr>
          </w:p>
        </w:tc>
        <w:tc>
          <w:tcPr>
            <w:tcW w:w="7298" w:type="dxa"/>
            <w:gridSpan w:val="8"/>
            <w:tcBorders>
              <w:top w:val="single" w:color="auto" w:sz="4" w:space="0"/>
              <w:left w:val="single" w:color="auto" w:sz="4" w:space="0"/>
              <w:bottom w:val="single" w:color="auto" w:sz="4" w:space="0"/>
              <w:right w:val="single" w:color="auto" w:sz="4" w:space="0"/>
            </w:tcBorders>
            <w:noWrap/>
            <w:vAlign w:val="top"/>
          </w:tcPr>
          <w:p w14:paraId="73F1BFFF">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default" w:asciiTheme="minorEastAsia" w:hAnsiTheme="minorEastAsia" w:eastAsiaTheme="minorEastAsia" w:cstheme="minorEastAsia"/>
                <w:sz w:val="21"/>
                <w:szCs w:val="21"/>
                <w:highlight w:val="none"/>
                <w:lang w:eastAsia="zh-CN"/>
              </w:rPr>
              <w:t>节能、节水、降碳、清洁生产</w:t>
            </w:r>
            <w:r>
              <w:rPr>
                <w:rFonts w:hint="eastAsia" w:asciiTheme="minorEastAsia" w:hAnsiTheme="minorEastAsia" w:eastAsiaTheme="minorEastAsia" w:cstheme="minorEastAsia"/>
                <w:sz w:val="21"/>
                <w:szCs w:val="21"/>
                <w:highlight w:val="none"/>
                <w:lang w:val="en-US" w:eastAsia="zh-CN"/>
              </w:rPr>
              <w:t>优化情况，通过数字化应用案例、数据等前后对比说明（不超过500字）。</w:t>
            </w:r>
          </w:p>
          <w:p w14:paraId="4EF76917">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both"/>
              <w:textAlignment w:val="auto"/>
              <w:rPr>
                <w:rFonts w:hint="eastAsia" w:asciiTheme="minorEastAsia" w:hAnsiTheme="minorEastAsia" w:eastAsiaTheme="minorEastAsia" w:cstheme="minorEastAsia"/>
                <w:sz w:val="21"/>
                <w:szCs w:val="21"/>
                <w:highlight w:val="none"/>
              </w:rPr>
            </w:pPr>
          </w:p>
          <w:p w14:paraId="5E8EB9DB">
            <w:pPr>
              <w:pStyle w:val="16"/>
              <w:ind w:left="0" w:leftChars="0" w:firstLine="0" w:firstLineChars="0"/>
              <w:rPr>
                <w:rFonts w:hint="eastAsia" w:asciiTheme="minorEastAsia" w:hAnsiTheme="minorEastAsia" w:eastAsiaTheme="minorEastAsia" w:cstheme="minorEastAsia"/>
                <w:sz w:val="21"/>
                <w:szCs w:val="21"/>
                <w:highlight w:val="none"/>
              </w:rPr>
            </w:pPr>
          </w:p>
          <w:p w14:paraId="208B7801">
            <w:pPr>
              <w:pStyle w:val="16"/>
              <w:ind w:left="0" w:leftChars="0" w:firstLine="0" w:firstLineChars="0"/>
              <w:rPr>
                <w:rFonts w:hint="eastAsia"/>
              </w:rPr>
            </w:pPr>
          </w:p>
        </w:tc>
      </w:tr>
      <w:tr w14:paraId="5AA7D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35" w:type="dxa"/>
            <w:tcBorders>
              <w:left w:val="single" w:color="auto" w:sz="4" w:space="0"/>
              <w:right w:val="single" w:color="auto" w:sz="4" w:space="0"/>
            </w:tcBorders>
            <w:shd w:val="clear" w:color="auto" w:fill="auto"/>
            <w:noWrap/>
            <w:vAlign w:val="center"/>
          </w:tcPr>
          <w:p w14:paraId="3AE5A044">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val="en-US" w:eastAsia="zh-CN"/>
              </w:rPr>
              <w:t>安全维度</w:t>
            </w:r>
          </w:p>
        </w:tc>
        <w:tc>
          <w:tcPr>
            <w:tcW w:w="7298" w:type="dxa"/>
            <w:gridSpan w:val="8"/>
            <w:tcBorders>
              <w:top w:val="single" w:color="auto" w:sz="4" w:space="0"/>
              <w:left w:val="single" w:color="auto" w:sz="4" w:space="0"/>
              <w:bottom w:val="single" w:color="auto" w:sz="4" w:space="0"/>
              <w:right w:val="single" w:color="auto" w:sz="4" w:space="0"/>
            </w:tcBorders>
            <w:noWrap/>
            <w:vAlign w:val="top"/>
          </w:tcPr>
          <w:p w14:paraId="748AC2E7">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安全生产</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供应链安全、网络安全、数据安全提升情况，通过数字化应用案例、数据等前后对比说明（不超过500字）。</w:t>
            </w:r>
          </w:p>
          <w:p w14:paraId="22682595">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both"/>
              <w:textAlignment w:val="auto"/>
              <w:rPr>
                <w:rFonts w:hint="eastAsia" w:asciiTheme="minorEastAsia" w:hAnsiTheme="minorEastAsia" w:eastAsiaTheme="minorEastAsia" w:cstheme="minorEastAsia"/>
                <w:sz w:val="21"/>
                <w:szCs w:val="21"/>
                <w:highlight w:val="none"/>
              </w:rPr>
            </w:pPr>
          </w:p>
          <w:p w14:paraId="6267782D">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both"/>
              <w:textAlignment w:val="auto"/>
              <w:rPr>
                <w:rFonts w:hint="eastAsia" w:asciiTheme="minorEastAsia" w:hAnsiTheme="minorEastAsia" w:eastAsiaTheme="minorEastAsia" w:cstheme="minorEastAsia"/>
                <w:sz w:val="21"/>
                <w:szCs w:val="21"/>
                <w:highlight w:val="none"/>
              </w:rPr>
            </w:pPr>
          </w:p>
          <w:p w14:paraId="5F0A9EA0">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both"/>
              <w:textAlignment w:val="auto"/>
              <w:rPr>
                <w:rFonts w:hint="eastAsia"/>
              </w:rPr>
            </w:pPr>
          </w:p>
        </w:tc>
      </w:tr>
      <w:tr w14:paraId="14E0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35" w:type="dxa"/>
            <w:tcBorders>
              <w:left w:val="single" w:color="auto" w:sz="4" w:space="0"/>
              <w:right w:val="single" w:color="auto" w:sz="4" w:space="0"/>
            </w:tcBorders>
            <w:shd w:val="clear" w:color="auto" w:fill="auto"/>
            <w:noWrap/>
            <w:vAlign w:val="center"/>
          </w:tcPr>
          <w:p w14:paraId="5B352AAD">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val="en-US" w:eastAsia="zh-CN"/>
              </w:rPr>
              <w:t>其他维度</w:t>
            </w:r>
          </w:p>
        </w:tc>
        <w:tc>
          <w:tcPr>
            <w:tcW w:w="7298" w:type="dxa"/>
            <w:gridSpan w:val="8"/>
            <w:tcBorders>
              <w:top w:val="single" w:color="auto" w:sz="4" w:space="0"/>
              <w:left w:val="single" w:color="auto" w:sz="4" w:space="0"/>
              <w:bottom w:val="single" w:color="auto" w:sz="4" w:space="0"/>
              <w:right w:val="single" w:color="auto" w:sz="4" w:space="0"/>
            </w:tcBorders>
            <w:noWrap/>
            <w:vAlign w:val="top"/>
          </w:tcPr>
          <w:p w14:paraId="6A1DA799">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通过数字化应用案例、数据等前后对比说明（不超过500字）。</w:t>
            </w:r>
          </w:p>
          <w:p w14:paraId="648BEE54">
            <w:pPr>
              <w:pStyle w:val="5"/>
              <w:rPr>
                <w:rFonts w:hint="eastAsia"/>
                <w:lang w:val="en-US" w:eastAsia="zh-CN"/>
              </w:rPr>
            </w:pPr>
          </w:p>
          <w:p w14:paraId="37D8C1C6">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both"/>
              <w:textAlignment w:val="auto"/>
              <w:rPr>
                <w:rFonts w:hint="eastAsia"/>
              </w:rPr>
            </w:pPr>
          </w:p>
        </w:tc>
      </w:tr>
    </w:tbl>
    <w:p w14:paraId="6DC109A0">
      <w:pPr>
        <w:pStyle w:val="1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baseline"/>
        <w:rPr>
          <w:rFonts w:hint="default" w:ascii="宋体" w:hAnsi="宋体" w:eastAsia="宋体" w:cs="仿宋"/>
          <w:kern w:val="2"/>
          <w:position w:val="6"/>
          <w:sz w:val="24"/>
          <w:szCs w:val="24"/>
          <w:lang w:val="en-US" w:eastAsia="zh-CN" w:bidi="ar-SA"/>
        </w:rPr>
      </w:pPr>
      <w:r>
        <w:rPr>
          <w:rFonts w:hint="eastAsia" w:ascii="宋体" w:hAnsi="宋体" w:eastAsia="宋体" w:cs="仿宋"/>
          <w:kern w:val="2"/>
          <w:position w:val="6"/>
          <w:sz w:val="24"/>
          <w:szCs w:val="24"/>
          <w:lang w:val="en-US" w:eastAsia="zh-CN" w:bidi="ar-SA"/>
        </w:rPr>
        <w:t>注：数字化改造成效中，创新、市场、提质、降本、增效、绿色、安全</w:t>
      </w:r>
      <w:r>
        <w:rPr>
          <w:rFonts w:hint="eastAsia" w:ascii="宋体" w:hAnsi="宋体" w:cs="仿宋"/>
          <w:kern w:val="2"/>
          <w:position w:val="6"/>
          <w:sz w:val="24"/>
          <w:szCs w:val="24"/>
          <w:lang w:val="en-US" w:eastAsia="zh-CN" w:bidi="ar-SA"/>
        </w:rPr>
        <w:t>、其他</w:t>
      </w:r>
      <w:r>
        <w:rPr>
          <w:rFonts w:hint="eastAsia" w:ascii="宋体" w:hAnsi="宋体" w:eastAsia="宋体" w:cs="仿宋"/>
          <w:kern w:val="2"/>
          <w:position w:val="6"/>
          <w:sz w:val="24"/>
          <w:szCs w:val="24"/>
          <w:lang w:val="en-US" w:eastAsia="zh-CN" w:bidi="ar-SA"/>
        </w:rPr>
        <w:t>维度应填写不少于3个。</w:t>
      </w:r>
    </w:p>
    <w:p w14:paraId="60EA4294">
      <w:pPr>
        <w:keepNext w:val="0"/>
        <w:keepLines w:val="0"/>
        <w:pageBreakBefore w:val="0"/>
        <w:widowControl/>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仿宋"/>
          <w:kern w:val="2"/>
          <w:position w:val="6"/>
          <w:sz w:val="24"/>
          <w:szCs w:val="24"/>
          <w:lang w:val="en-US" w:eastAsia="zh-CN" w:bidi="ar-SA"/>
        </w:rPr>
        <w:sectPr>
          <w:pgSz w:w="11906" w:h="16838"/>
          <w:pgMar w:top="1440" w:right="1800" w:bottom="1440" w:left="1800" w:header="851" w:footer="992" w:gutter="0"/>
          <w:cols w:space="425" w:num="1"/>
          <w:docGrid w:type="lines" w:linePitch="312" w:charSpace="0"/>
        </w:sectPr>
      </w:pPr>
    </w:p>
    <w:p w14:paraId="3BEC0B93">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附件1-2-2</w:t>
      </w:r>
    </w:p>
    <w:p w14:paraId="16DA807A">
      <w:pPr>
        <w:spacing w:line="560" w:lineRule="exact"/>
        <w:jc w:val="left"/>
        <w:rPr>
          <w:rFonts w:hint="default" w:ascii="黑体" w:hAnsi="黑体" w:eastAsia="黑体" w:cs="黑体"/>
          <w:sz w:val="32"/>
          <w:szCs w:val="32"/>
          <w:lang w:val="en-US" w:eastAsia="zh-CN"/>
        </w:rPr>
      </w:pPr>
    </w:p>
    <w:p w14:paraId="3B142C4B">
      <w:pPr>
        <w:spacing w:line="560" w:lineRule="exact"/>
        <w:jc w:val="center"/>
        <w:rPr>
          <w:rFonts w:hint="default" w:ascii="方正小标宋简体" w:hAnsi="黑体" w:eastAsia="方正小标宋简体"/>
          <w:sz w:val="32"/>
          <w:szCs w:val="36"/>
          <w:lang w:val="en-US" w:eastAsia="zh-CN"/>
        </w:rPr>
      </w:pPr>
      <w:r>
        <w:rPr>
          <w:rFonts w:hint="eastAsia" w:ascii="方正小标宋简体" w:hAnsi="黑体" w:eastAsia="方正小标宋简体"/>
          <w:sz w:val="40"/>
          <w:szCs w:val="44"/>
        </w:rPr>
        <w:t>项目已完成投资清单</w:t>
      </w:r>
    </w:p>
    <w:p w14:paraId="25287FE4">
      <w:pPr>
        <w:widowControl/>
        <w:spacing w:line="560" w:lineRule="exact"/>
        <w:ind w:firstLine="640" w:firstLineChars="200"/>
        <w:jc w:val="left"/>
        <w:rPr>
          <w:rFonts w:ascii="黑体" w:hAnsi="黑体" w:eastAsia="黑体"/>
          <w:sz w:val="32"/>
          <w:szCs w:val="36"/>
        </w:rPr>
      </w:pPr>
    </w:p>
    <w:tbl>
      <w:tblPr>
        <w:tblStyle w:val="11"/>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8"/>
        <w:gridCol w:w="668"/>
        <w:gridCol w:w="668"/>
        <w:gridCol w:w="668"/>
        <w:gridCol w:w="819"/>
        <w:gridCol w:w="673"/>
        <w:gridCol w:w="673"/>
        <w:gridCol w:w="819"/>
        <w:gridCol w:w="668"/>
        <w:gridCol w:w="668"/>
        <w:gridCol w:w="819"/>
        <w:gridCol w:w="668"/>
        <w:gridCol w:w="819"/>
        <w:gridCol w:w="670"/>
        <w:gridCol w:w="669"/>
        <w:gridCol w:w="820"/>
        <w:gridCol w:w="1021"/>
        <w:gridCol w:w="1021"/>
        <w:gridCol w:w="669"/>
      </w:tblGrid>
      <w:tr w14:paraId="097B6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AE80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CD24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投资内容</w:t>
            </w:r>
          </w:p>
        </w:tc>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75E4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产品/服务名称</w:t>
            </w:r>
          </w:p>
        </w:tc>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65BFD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应用场景（从附件1-1三级场景中选择）</w:t>
            </w:r>
          </w:p>
        </w:tc>
        <w:tc>
          <w:tcPr>
            <w:tcW w:w="2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D01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申报金额（元）</w:t>
            </w:r>
          </w:p>
        </w:tc>
        <w:tc>
          <w:tcPr>
            <w:tcW w:w="78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18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合同</w:t>
            </w:r>
          </w:p>
        </w:tc>
        <w:tc>
          <w:tcPr>
            <w:tcW w:w="7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E321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记账凭证</w:t>
            </w:r>
          </w:p>
        </w:tc>
        <w:tc>
          <w:tcPr>
            <w:tcW w:w="7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41AA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发票</w:t>
            </w:r>
          </w:p>
        </w:tc>
        <w:tc>
          <w:tcPr>
            <w:tcW w:w="8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2469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支付凭证</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D4F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验收情况</w:t>
            </w:r>
          </w:p>
        </w:tc>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73CE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highlight w:val="none"/>
                <w:u w:val="none"/>
                <w:lang w:val="en-US" w:eastAsia="zh-CN" w:bidi="ar"/>
              </w:rPr>
              <w:t>备注</w:t>
            </w:r>
          </w:p>
        </w:tc>
      </w:tr>
      <w:tr w14:paraId="4E32A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7D8DD">
            <w:pPr>
              <w:jc w:val="center"/>
              <w:rPr>
                <w:rFonts w:hint="eastAsia" w:ascii="宋体" w:hAnsi="宋体" w:eastAsia="宋体" w:cs="宋体"/>
                <w:b/>
                <w:bCs/>
                <w:i w:val="0"/>
                <w:iCs w:val="0"/>
                <w:color w:val="000000"/>
                <w:sz w:val="20"/>
                <w:szCs w:val="20"/>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F2BAE">
            <w:pPr>
              <w:jc w:val="center"/>
              <w:rPr>
                <w:rFonts w:hint="eastAsia" w:ascii="宋体" w:hAnsi="宋体" w:eastAsia="宋体" w:cs="宋体"/>
                <w:b/>
                <w:bCs/>
                <w:i w:val="0"/>
                <w:iCs w:val="0"/>
                <w:color w:val="000000"/>
                <w:sz w:val="20"/>
                <w:szCs w:val="20"/>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BE76B">
            <w:pPr>
              <w:jc w:val="center"/>
              <w:rPr>
                <w:rFonts w:hint="eastAsia" w:ascii="宋体" w:hAnsi="宋体" w:eastAsia="宋体" w:cs="宋体"/>
                <w:b/>
                <w:bCs/>
                <w:i w:val="0"/>
                <w:iCs w:val="0"/>
                <w:color w:val="000000"/>
                <w:sz w:val="20"/>
                <w:szCs w:val="20"/>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34E49">
            <w:pPr>
              <w:jc w:val="center"/>
              <w:rPr>
                <w:rFonts w:hint="eastAsia" w:ascii="宋体" w:hAnsi="宋体" w:eastAsia="宋体" w:cs="宋体"/>
                <w:b/>
                <w:bCs/>
                <w:i w:val="0"/>
                <w:iCs w:val="0"/>
                <w:color w:val="000000"/>
                <w:sz w:val="20"/>
                <w:szCs w:val="20"/>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E21B3">
            <w:pPr>
              <w:jc w:val="center"/>
              <w:rPr>
                <w:rFonts w:hint="eastAsia" w:ascii="宋体" w:hAnsi="宋体" w:eastAsia="宋体" w:cs="宋体"/>
                <w:b/>
                <w:bCs/>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294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供应商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60D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签订时间</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B43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合同金额（元）</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860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记账时间</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24E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记账借方科目</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59A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金额（元）</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EB6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发票号</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3EC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含税金额（元）</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E3B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开具日期</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D2A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凭据类型</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187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金额（元）</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97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支付时间</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AB3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验收单、双方确认函等</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E0469">
            <w:pPr>
              <w:jc w:val="center"/>
              <w:rPr>
                <w:rFonts w:hint="eastAsia" w:ascii="宋体" w:hAnsi="宋体" w:eastAsia="宋体" w:cs="宋体"/>
                <w:b/>
                <w:bCs/>
                <w:i w:val="0"/>
                <w:iCs w:val="0"/>
                <w:color w:val="000000"/>
                <w:sz w:val="20"/>
                <w:szCs w:val="20"/>
                <w:u w:val="none"/>
              </w:rPr>
            </w:pPr>
          </w:p>
        </w:tc>
      </w:tr>
      <w:tr w14:paraId="2C71B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E65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530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软件服务</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7EA37">
            <w:pPr>
              <w:jc w:val="center"/>
              <w:rPr>
                <w:rFonts w:hint="eastAsia" w:ascii="宋体" w:hAnsi="宋体" w:eastAsia="宋体" w:cs="宋体"/>
                <w:b/>
                <w:bCs/>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3FAB6">
            <w:pPr>
              <w:jc w:val="center"/>
              <w:rPr>
                <w:rFonts w:hint="eastAsia" w:ascii="宋体" w:hAnsi="宋体" w:eastAsia="宋体" w:cs="宋体"/>
                <w:b/>
                <w:bCs/>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99A91">
            <w:pPr>
              <w:jc w:val="center"/>
              <w:rPr>
                <w:rFonts w:hint="eastAsia" w:ascii="宋体" w:hAnsi="宋体" w:eastAsia="宋体" w:cs="宋体"/>
                <w:b/>
                <w:bCs/>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310F8">
            <w:pPr>
              <w:jc w:val="center"/>
              <w:rPr>
                <w:rFonts w:hint="eastAsia" w:ascii="宋体" w:hAnsi="宋体" w:eastAsia="宋体" w:cs="宋体"/>
                <w:b/>
                <w:bCs/>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12DBF">
            <w:pPr>
              <w:jc w:val="center"/>
              <w:rPr>
                <w:rFonts w:hint="eastAsia" w:ascii="宋体" w:hAnsi="宋体" w:eastAsia="宋体" w:cs="宋体"/>
                <w:b/>
                <w:bCs/>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39BD4">
            <w:pPr>
              <w:jc w:val="center"/>
              <w:rPr>
                <w:rFonts w:hint="eastAsia" w:ascii="宋体" w:hAnsi="宋体" w:eastAsia="宋体" w:cs="宋体"/>
                <w:b/>
                <w:bCs/>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8F70F">
            <w:pPr>
              <w:jc w:val="center"/>
              <w:rPr>
                <w:rFonts w:hint="eastAsia" w:ascii="宋体" w:hAnsi="宋体" w:eastAsia="宋体" w:cs="宋体"/>
                <w:b/>
                <w:bCs/>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C0DD8">
            <w:pPr>
              <w:jc w:val="center"/>
              <w:rPr>
                <w:rFonts w:hint="eastAsia" w:ascii="宋体" w:hAnsi="宋体" w:eastAsia="宋体" w:cs="宋体"/>
                <w:b/>
                <w:bCs/>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2A64D">
            <w:pPr>
              <w:jc w:val="center"/>
              <w:rPr>
                <w:rFonts w:hint="eastAsia" w:ascii="宋体" w:hAnsi="宋体" w:eastAsia="宋体" w:cs="宋体"/>
                <w:b/>
                <w:bCs/>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AA8A4">
            <w:pPr>
              <w:jc w:val="center"/>
              <w:rPr>
                <w:rFonts w:hint="eastAsia" w:ascii="宋体" w:hAnsi="宋体" w:eastAsia="宋体" w:cs="宋体"/>
                <w:b/>
                <w:bCs/>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3F723">
            <w:pPr>
              <w:jc w:val="center"/>
              <w:rPr>
                <w:rFonts w:hint="eastAsia" w:ascii="宋体" w:hAnsi="宋体" w:eastAsia="宋体" w:cs="宋体"/>
                <w:b/>
                <w:bCs/>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111B3">
            <w:pPr>
              <w:jc w:val="center"/>
              <w:rPr>
                <w:rFonts w:hint="eastAsia" w:ascii="宋体" w:hAnsi="宋体" w:eastAsia="宋体" w:cs="宋体"/>
                <w:b/>
                <w:bCs/>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A6BF3">
            <w:pPr>
              <w:jc w:val="center"/>
              <w:rPr>
                <w:rFonts w:hint="eastAsia" w:ascii="宋体" w:hAnsi="宋体" w:eastAsia="宋体" w:cs="宋体"/>
                <w:b/>
                <w:bCs/>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5E1BF">
            <w:pPr>
              <w:jc w:val="center"/>
              <w:rPr>
                <w:rFonts w:hint="eastAsia" w:ascii="宋体" w:hAnsi="宋体" w:eastAsia="宋体" w:cs="宋体"/>
                <w:b/>
                <w:bCs/>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FAFD2">
            <w:pPr>
              <w:jc w:val="center"/>
              <w:rPr>
                <w:rFonts w:hint="eastAsia" w:ascii="宋体" w:hAnsi="宋体" w:eastAsia="宋体" w:cs="宋体"/>
                <w:b/>
                <w:bCs/>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48D6F">
            <w:pPr>
              <w:jc w:val="both"/>
              <w:rPr>
                <w:rFonts w:hint="eastAsia" w:ascii="宋体" w:hAnsi="宋体" w:eastAsia="宋体" w:cs="宋体"/>
                <w:b/>
                <w:bCs/>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EFBBE">
            <w:pPr>
              <w:jc w:val="both"/>
              <w:rPr>
                <w:rFonts w:hint="eastAsia" w:ascii="宋体" w:hAnsi="宋体" w:eastAsia="宋体" w:cs="宋体"/>
                <w:b/>
                <w:bCs/>
                <w:i w:val="0"/>
                <w:iCs w:val="0"/>
                <w:color w:val="000000"/>
                <w:sz w:val="20"/>
                <w:szCs w:val="20"/>
                <w:u w:val="none"/>
              </w:rPr>
            </w:pPr>
          </w:p>
        </w:tc>
      </w:tr>
      <w:tr w14:paraId="7BED0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32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08259">
            <w:pPr>
              <w:jc w:val="center"/>
              <w:rPr>
                <w:rFonts w:hint="eastAsia" w:ascii="宋体" w:hAnsi="宋体" w:eastAsia="宋体" w:cs="宋体"/>
                <w:b/>
                <w:bCs/>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6D84A">
            <w:pPr>
              <w:jc w:val="center"/>
              <w:rPr>
                <w:rFonts w:hint="eastAsia" w:ascii="宋体" w:hAnsi="宋体" w:eastAsia="宋体" w:cs="宋体"/>
                <w:b/>
                <w:bCs/>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6FED5">
            <w:pPr>
              <w:jc w:val="center"/>
              <w:rPr>
                <w:rFonts w:hint="eastAsia" w:ascii="宋体" w:hAnsi="宋体" w:eastAsia="宋体" w:cs="宋体"/>
                <w:b/>
                <w:bCs/>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2C21E">
            <w:pPr>
              <w:jc w:val="center"/>
              <w:rPr>
                <w:rFonts w:hint="eastAsia" w:ascii="宋体" w:hAnsi="宋体" w:eastAsia="宋体" w:cs="宋体"/>
                <w:b/>
                <w:bCs/>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EE855">
            <w:pPr>
              <w:jc w:val="center"/>
              <w:rPr>
                <w:rFonts w:hint="eastAsia" w:ascii="宋体" w:hAnsi="宋体" w:eastAsia="宋体" w:cs="宋体"/>
                <w:b/>
                <w:bCs/>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BD83B">
            <w:pPr>
              <w:jc w:val="center"/>
              <w:rPr>
                <w:rFonts w:hint="eastAsia" w:ascii="宋体" w:hAnsi="宋体" w:eastAsia="宋体" w:cs="宋体"/>
                <w:b/>
                <w:bCs/>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D9B71">
            <w:pPr>
              <w:jc w:val="center"/>
              <w:rPr>
                <w:rFonts w:hint="eastAsia" w:ascii="宋体" w:hAnsi="宋体" w:eastAsia="宋体" w:cs="宋体"/>
                <w:b/>
                <w:bCs/>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4FED2">
            <w:pPr>
              <w:jc w:val="center"/>
              <w:rPr>
                <w:rFonts w:hint="eastAsia" w:ascii="宋体" w:hAnsi="宋体" w:eastAsia="宋体" w:cs="宋体"/>
                <w:b/>
                <w:bCs/>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AC192">
            <w:pPr>
              <w:jc w:val="center"/>
              <w:rPr>
                <w:rFonts w:hint="eastAsia" w:ascii="宋体" w:hAnsi="宋体" w:eastAsia="宋体" w:cs="宋体"/>
                <w:b/>
                <w:bCs/>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11D23">
            <w:pPr>
              <w:jc w:val="center"/>
              <w:rPr>
                <w:rFonts w:hint="eastAsia" w:ascii="宋体" w:hAnsi="宋体" w:eastAsia="宋体" w:cs="宋体"/>
                <w:b/>
                <w:bCs/>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790E6">
            <w:pPr>
              <w:jc w:val="center"/>
              <w:rPr>
                <w:rFonts w:hint="eastAsia" w:ascii="宋体" w:hAnsi="宋体" w:eastAsia="宋体" w:cs="宋体"/>
                <w:b/>
                <w:bCs/>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09457">
            <w:pPr>
              <w:jc w:val="center"/>
              <w:rPr>
                <w:rFonts w:hint="eastAsia" w:ascii="宋体" w:hAnsi="宋体" w:eastAsia="宋体" w:cs="宋体"/>
                <w:b/>
                <w:bCs/>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561B7">
            <w:pPr>
              <w:jc w:val="center"/>
              <w:rPr>
                <w:rFonts w:hint="eastAsia" w:ascii="宋体" w:hAnsi="宋体" w:eastAsia="宋体" w:cs="宋体"/>
                <w:b/>
                <w:bCs/>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0E033">
            <w:pPr>
              <w:jc w:val="center"/>
              <w:rPr>
                <w:rFonts w:hint="eastAsia" w:ascii="宋体" w:hAnsi="宋体" w:eastAsia="宋体" w:cs="宋体"/>
                <w:b/>
                <w:bCs/>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47AA7">
            <w:pPr>
              <w:jc w:val="center"/>
              <w:rPr>
                <w:rFonts w:hint="eastAsia" w:ascii="宋体" w:hAnsi="宋体" w:eastAsia="宋体" w:cs="宋体"/>
                <w:b/>
                <w:bCs/>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EC1C3">
            <w:pPr>
              <w:jc w:val="center"/>
              <w:rPr>
                <w:rFonts w:hint="eastAsia" w:ascii="宋体" w:hAnsi="宋体" w:eastAsia="宋体" w:cs="宋体"/>
                <w:b/>
                <w:bCs/>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4057F">
            <w:pPr>
              <w:jc w:val="both"/>
              <w:rPr>
                <w:rFonts w:hint="eastAsia" w:ascii="宋体" w:hAnsi="宋体" w:eastAsia="宋体" w:cs="宋体"/>
                <w:b/>
                <w:bCs/>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F70A3">
            <w:pPr>
              <w:jc w:val="both"/>
              <w:rPr>
                <w:rFonts w:hint="eastAsia" w:ascii="宋体" w:hAnsi="宋体" w:eastAsia="宋体" w:cs="宋体"/>
                <w:b/>
                <w:bCs/>
                <w:i w:val="0"/>
                <w:iCs w:val="0"/>
                <w:color w:val="000000"/>
                <w:sz w:val="20"/>
                <w:szCs w:val="20"/>
                <w:u w:val="none"/>
              </w:rPr>
            </w:pPr>
          </w:p>
        </w:tc>
      </w:tr>
      <w:tr w14:paraId="0EA37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FF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3281F">
            <w:pPr>
              <w:jc w:val="center"/>
              <w:rPr>
                <w:rFonts w:hint="eastAsia" w:ascii="宋体" w:hAnsi="宋体" w:eastAsia="宋体" w:cs="宋体"/>
                <w:b/>
                <w:bCs/>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21950">
            <w:pPr>
              <w:jc w:val="center"/>
              <w:rPr>
                <w:rFonts w:hint="eastAsia" w:ascii="宋体" w:hAnsi="宋体" w:eastAsia="宋体" w:cs="宋体"/>
                <w:b/>
                <w:bCs/>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6B9A4">
            <w:pPr>
              <w:jc w:val="center"/>
              <w:rPr>
                <w:rFonts w:hint="eastAsia" w:ascii="宋体" w:hAnsi="宋体" w:eastAsia="宋体" w:cs="宋体"/>
                <w:b/>
                <w:bCs/>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D348A">
            <w:pPr>
              <w:jc w:val="center"/>
              <w:rPr>
                <w:rFonts w:hint="eastAsia" w:ascii="宋体" w:hAnsi="宋体" w:eastAsia="宋体" w:cs="宋体"/>
                <w:b/>
                <w:bCs/>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1BEB9">
            <w:pPr>
              <w:jc w:val="center"/>
              <w:rPr>
                <w:rFonts w:hint="eastAsia" w:ascii="宋体" w:hAnsi="宋体" w:eastAsia="宋体" w:cs="宋体"/>
                <w:b/>
                <w:bCs/>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170F5">
            <w:pPr>
              <w:jc w:val="center"/>
              <w:rPr>
                <w:rFonts w:hint="eastAsia" w:ascii="宋体" w:hAnsi="宋体" w:eastAsia="宋体" w:cs="宋体"/>
                <w:b/>
                <w:bCs/>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BA22B">
            <w:pPr>
              <w:jc w:val="center"/>
              <w:rPr>
                <w:rFonts w:hint="eastAsia" w:ascii="宋体" w:hAnsi="宋体" w:eastAsia="宋体" w:cs="宋体"/>
                <w:b/>
                <w:bCs/>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59C55">
            <w:pPr>
              <w:jc w:val="center"/>
              <w:rPr>
                <w:rFonts w:hint="eastAsia" w:ascii="宋体" w:hAnsi="宋体" w:eastAsia="宋体" w:cs="宋体"/>
                <w:b/>
                <w:bCs/>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4F73B">
            <w:pPr>
              <w:jc w:val="center"/>
              <w:rPr>
                <w:rFonts w:hint="eastAsia" w:ascii="宋体" w:hAnsi="宋体" w:eastAsia="宋体" w:cs="宋体"/>
                <w:b/>
                <w:bCs/>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A9D14">
            <w:pPr>
              <w:jc w:val="center"/>
              <w:rPr>
                <w:rFonts w:hint="eastAsia" w:ascii="宋体" w:hAnsi="宋体" w:eastAsia="宋体" w:cs="宋体"/>
                <w:b/>
                <w:bCs/>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B50A6">
            <w:pPr>
              <w:jc w:val="center"/>
              <w:rPr>
                <w:rFonts w:hint="eastAsia" w:ascii="宋体" w:hAnsi="宋体" w:eastAsia="宋体" w:cs="宋体"/>
                <w:b/>
                <w:bCs/>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D547C">
            <w:pPr>
              <w:jc w:val="center"/>
              <w:rPr>
                <w:rFonts w:hint="eastAsia" w:ascii="宋体" w:hAnsi="宋体" w:eastAsia="宋体" w:cs="宋体"/>
                <w:b/>
                <w:bCs/>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0FE82">
            <w:pPr>
              <w:jc w:val="center"/>
              <w:rPr>
                <w:rFonts w:hint="eastAsia" w:ascii="宋体" w:hAnsi="宋体" w:eastAsia="宋体" w:cs="宋体"/>
                <w:b/>
                <w:bCs/>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31EA0">
            <w:pPr>
              <w:jc w:val="center"/>
              <w:rPr>
                <w:rFonts w:hint="eastAsia" w:ascii="宋体" w:hAnsi="宋体" w:eastAsia="宋体" w:cs="宋体"/>
                <w:b/>
                <w:bCs/>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73C9E">
            <w:pPr>
              <w:jc w:val="center"/>
              <w:rPr>
                <w:rFonts w:hint="eastAsia" w:ascii="宋体" w:hAnsi="宋体" w:eastAsia="宋体" w:cs="宋体"/>
                <w:b/>
                <w:bCs/>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1140C">
            <w:pPr>
              <w:jc w:val="center"/>
              <w:rPr>
                <w:rFonts w:hint="eastAsia" w:ascii="宋体" w:hAnsi="宋体" w:eastAsia="宋体" w:cs="宋体"/>
                <w:b/>
                <w:bCs/>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56BC2">
            <w:pPr>
              <w:jc w:val="both"/>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E34B2">
            <w:pPr>
              <w:jc w:val="both"/>
              <w:rPr>
                <w:rFonts w:hint="eastAsia" w:ascii="宋体" w:hAnsi="宋体" w:eastAsia="宋体" w:cs="宋体"/>
                <w:i w:val="0"/>
                <w:iCs w:val="0"/>
                <w:color w:val="000000"/>
                <w:sz w:val="20"/>
                <w:szCs w:val="20"/>
                <w:u w:val="none"/>
              </w:rPr>
            </w:pPr>
          </w:p>
        </w:tc>
      </w:tr>
      <w:tr w14:paraId="40195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84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7711">
            <w:pPr>
              <w:jc w:val="both"/>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10FE2">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39400">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F7521">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91AC1">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DEF48">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2F238">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E5B11">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CEDAF">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0C07F">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B8869">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6C0CD">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0D9C0">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BC1FD">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FA284">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D903B">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58A6C">
            <w:pPr>
              <w:jc w:val="both"/>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A8D6F">
            <w:pPr>
              <w:jc w:val="both"/>
              <w:rPr>
                <w:rFonts w:hint="eastAsia" w:ascii="宋体" w:hAnsi="宋体" w:eastAsia="宋体" w:cs="宋体"/>
                <w:i w:val="0"/>
                <w:iCs w:val="0"/>
                <w:color w:val="000000"/>
                <w:sz w:val="20"/>
                <w:szCs w:val="20"/>
                <w:u w:val="none"/>
              </w:rPr>
            </w:pPr>
          </w:p>
        </w:tc>
      </w:tr>
      <w:tr w14:paraId="56127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47D40">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E54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E2D19">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759EE">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69F5D">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95169">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AFC62">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4DAF4">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EB644">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5B59A">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A3620">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5B3BC">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0154C">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84702">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5C53F">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A55BE">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91BC8">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0D60C">
            <w:pPr>
              <w:jc w:val="both"/>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795C3">
            <w:pPr>
              <w:jc w:val="both"/>
              <w:rPr>
                <w:rFonts w:hint="eastAsia" w:ascii="宋体" w:hAnsi="宋体" w:eastAsia="宋体" w:cs="宋体"/>
                <w:i w:val="0"/>
                <w:iCs w:val="0"/>
                <w:color w:val="000000"/>
                <w:sz w:val="20"/>
                <w:szCs w:val="20"/>
                <w:u w:val="none"/>
              </w:rPr>
            </w:pPr>
          </w:p>
        </w:tc>
      </w:tr>
      <w:tr w14:paraId="04572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E9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E09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云服务</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12460">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2A354">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DF2C6">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C1202">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D1CB3">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98BBE">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EBBDC">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74D99">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09486">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EBB42">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18D51">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FE0DF">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CA06B">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509A3">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518AB">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5D3B7">
            <w:pPr>
              <w:jc w:val="both"/>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6A3C0">
            <w:pPr>
              <w:jc w:val="both"/>
              <w:rPr>
                <w:rFonts w:hint="eastAsia" w:ascii="宋体" w:hAnsi="宋体" w:eastAsia="宋体" w:cs="宋体"/>
                <w:i w:val="0"/>
                <w:iCs w:val="0"/>
                <w:color w:val="000000"/>
                <w:sz w:val="20"/>
                <w:szCs w:val="20"/>
                <w:u w:val="none"/>
              </w:rPr>
            </w:pPr>
          </w:p>
        </w:tc>
      </w:tr>
      <w:tr w14:paraId="3BA4D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44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99435">
            <w:pPr>
              <w:jc w:val="center"/>
              <w:rPr>
                <w:rFonts w:hint="eastAsia" w:ascii="宋体" w:hAnsi="宋体" w:eastAsia="宋体" w:cs="宋体"/>
                <w:b/>
                <w:bCs/>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6B2A6">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0EE28">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A9C22">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A0F38">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E0790">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BBB50">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D0765">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9D554">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B120C">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B7D98">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235F3">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59A4E">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D836D">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C082D">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0CA9A">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46FE2">
            <w:pPr>
              <w:jc w:val="both"/>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0BC10">
            <w:pPr>
              <w:jc w:val="both"/>
              <w:rPr>
                <w:rFonts w:hint="eastAsia" w:ascii="宋体" w:hAnsi="宋体" w:eastAsia="宋体" w:cs="宋体"/>
                <w:i w:val="0"/>
                <w:iCs w:val="0"/>
                <w:color w:val="000000"/>
                <w:sz w:val="20"/>
                <w:szCs w:val="20"/>
                <w:u w:val="none"/>
              </w:rPr>
            </w:pPr>
          </w:p>
        </w:tc>
      </w:tr>
      <w:tr w14:paraId="34E93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79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3273E">
            <w:pPr>
              <w:jc w:val="center"/>
              <w:rPr>
                <w:rFonts w:hint="eastAsia" w:ascii="宋体" w:hAnsi="宋体" w:eastAsia="宋体" w:cs="宋体"/>
                <w:b/>
                <w:bCs/>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40337">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3786D">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E5E07">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2FAF6">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FB078">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E2C52">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929B1">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EF31A">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06B37">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1B4D5">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63DB1">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8B965">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009F1">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47806">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1A17C">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87AA0">
            <w:pPr>
              <w:jc w:val="both"/>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5772F">
            <w:pPr>
              <w:jc w:val="both"/>
              <w:rPr>
                <w:rFonts w:hint="eastAsia" w:ascii="宋体" w:hAnsi="宋体" w:eastAsia="宋体" w:cs="宋体"/>
                <w:i w:val="0"/>
                <w:iCs w:val="0"/>
                <w:color w:val="000000"/>
                <w:sz w:val="20"/>
                <w:szCs w:val="20"/>
                <w:u w:val="none"/>
              </w:rPr>
            </w:pPr>
          </w:p>
        </w:tc>
      </w:tr>
      <w:tr w14:paraId="34358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F2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36553">
            <w:pPr>
              <w:jc w:val="both"/>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B01E4">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87112">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06BA6">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F535B">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4B7CF">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67324">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3E5CD">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A1305">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9AACF">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5A2AD">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E410D">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8C49D">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A43E1">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AD2CF">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17039">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0D10B">
            <w:pPr>
              <w:jc w:val="both"/>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D2545">
            <w:pPr>
              <w:jc w:val="both"/>
              <w:rPr>
                <w:rFonts w:hint="eastAsia" w:ascii="宋体" w:hAnsi="宋体" w:eastAsia="宋体" w:cs="宋体"/>
                <w:i w:val="0"/>
                <w:iCs w:val="0"/>
                <w:color w:val="000000"/>
                <w:sz w:val="20"/>
                <w:szCs w:val="20"/>
                <w:u w:val="none"/>
              </w:rPr>
            </w:pPr>
          </w:p>
        </w:tc>
      </w:tr>
      <w:tr w14:paraId="579B1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600FF">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7E7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1B9E3">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075DE">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3A422">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71821">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C1633">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AF747">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68DCA">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092FB">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A3608">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B9A6D">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78342">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173E3">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186DE">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2CCAF">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DABB5">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23D6C">
            <w:pPr>
              <w:jc w:val="both"/>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6B8BC">
            <w:pPr>
              <w:jc w:val="both"/>
              <w:rPr>
                <w:rFonts w:hint="eastAsia" w:ascii="宋体" w:hAnsi="宋体" w:eastAsia="宋体" w:cs="宋体"/>
                <w:i w:val="0"/>
                <w:iCs w:val="0"/>
                <w:color w:val="000000"/>
                <w:sz w:val="20"/>
                <w:szCs w:val="20"/>
                <w:u w:val="none"/>
              </w:rPr>
            </w:pPr>
          </w:p>
        </w:tc>
      </w:tr>
      <w:tr w14:paraId="47C8D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714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2638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必要的数据采集传输设备</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9EEBF">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785F1">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CD929">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8BC2B">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16FFF">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1170B">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26479">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25F84">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D779E">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C606B">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4A92B">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77C0B">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5215D">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5DFBB">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C6E47">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F107C">
            <w:pPr>
              <w:jc w:val="both"/>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E93CD">
            <w:pPr>
              <w:jc w:val="both"/>
              <w:rPr>
                <w:rFonts w:hint="eastAsia" w:ascii="宋体" w:hAnsi="宋体" w:eastAsia="宋体" w:cs="宋体"/>
                <w:i w:val="0"/>
                <w:iCs w:val="0"/>
                <w:color w:val="000000"/>
                <w:sz w:val="20"/>
                <w:szCs w:val="20"/>
                <w:u w:val="none"/>
              </w:rPr>
            </w:pPr>
          </w:p>
        </w:tc>
      </w:tr>
      <w:tr w14:paraId="3883C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E7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5C055">
            <w:pPr>
              <w:jc w:val="center"/>
              <w:rPr>
                <w:rFonts w:hint="eastAsia" w:ascii="宋体" w:hAnsi="宋体" w:eastAsia="宋体" w:cs="宋体"/>
                <w:b/>
                <w:bCs/>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47678">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70629">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DFFA3">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34331">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691FF">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3DA53">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2C4B0">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68C98">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C5EC8">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8D101">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8D16A">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F0D70">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AA9C8">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8E86D">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6AA14">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D7EFE">
            <w:pPr>
              <w:jc w:val="both"/>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289AF">
            <w:pPr>
              <w:jc w:val="both"/>
              <w:rPr>
                <w:rFonts w:hint="eastAsia" w:ascii="宋体" w:hAnsi="宋体" w:eastAsia="宋体" w:cs="宋体"/>
                <w:i w:val="0"/>
                <w:iCs w:val="0"/>
                <w:color w:val="000000"/>
                <w:sz w:val="20"/>
                <w:szCs w:val="20"/>
                <w:u w:val="none"/>
              </w:rPr>
            </w:pPr>
          </w:p>
        </w:tc>
      </w:tr>
      <w:tr w14:paraId="26510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F2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A307E">
            <w:pPr>
              <w:jc w:val="center"/>
              <w:rPr>
                <w:rFonts w:hint="eastAsia" w:ascii="宋体" w:hAnsi="宋体" w:eastAsia="宋体" w:cs="宋体"/>
                <w:b/>
                <w:bCs/>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C1236">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20E8C">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27626">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0834D">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FFDC7">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3683C">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6B386">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9B653">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0B8DF">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33D50">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CFC27">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56CBF">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88649">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EB121">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437C4">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F7762">
            <w:pPr>
              <w:jc w:val="both"/>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A4FDD">
            <w:pPr>
              <w:jc w:val="both"/>
              <w:rPr>
                <w:rFonts w:hint="eastAsia" w:ascii="宋体" w:hAnsi="宋体" w:eastAsia="宋体" w:cs="宋体"/>
                <w:i w:val="0"/>
                <w:iCs w:val="0"/>
                <w:color w:val="000000"/>
                <w:sz w:val="20"/>
                <w:szCs w:val="20"/>
                <w:u w:val="none"/>
              </w:rPr>
            </w:pPr>
          </w:p>
        </w:tc>
      </w:tr>
      <w:tr w14:paraId="4A6DB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FA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EFCDE">
            <w:pPr>
              <w:jc w:val="center"/>
              <w:rPr>
                <w:rFonts w:hint="eastAsia" w:ascii="宋体" w:hAnsi="宋体" w:eastAsia="宋体" w:cs="宋体"/>
                <w:b/>
                <w:bCs/>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DD3B5">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BC435">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B5937">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6CF77">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54671">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CDB09">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0B152">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3BD84">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19969">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741B6">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FBD5D">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58C8F">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A194B">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29BEE">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B4C1D">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F2C6D">
            <w:pPr>
              <w:jc w:val="both"/>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29219">
            <w:pPr>
              <w:jc w:val="both"/>
              <w:rPr>
                <w:rFonts w:hint="eastAsia" w:ascii="宋体" w:hAnsi="宋体" w:eastAsia="宋体" w:cs="宋体"/>
                <w:i w:val="0"/>
                <w:iCs w:val="0"/>
                <w:color w:val="000000"/>
                <w:sz w:val="20"/>
                <w:szCs w:val="20"/>
                <w:u w:val="none"/>
              </w:rPr>
            </w:pPr>
          </w:p>
        </w:tc>
      </w:tr>
      <w:tr w14:paraId="7DFFC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1AA6C">
            <w:pPr>
              <w:jc w:val="both"/>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96E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D8F23">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0D44D">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6A413">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C20EF">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170A5">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AE6EF">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03217">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42EC3">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63722">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F9D78">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CB2EB">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6A7E5">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1F34A">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EEB35">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25400">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3E819">
            <w:pPr>
              <w:jc w:val="both"/>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53715">
            <w:pPr>
              <w:jc w:val="both"/>
              <w:rPr>
                <w:rFonts w:hint="eastAsia" w:ascii="宋体" w:hAnsi="宋体" w:eastAsia="宋体" w:cs="宋体"/>
                <w:i w:val="0"/>
                <w:iCs w:val="0"/>
                <w:color w:val="000000"/>
                <w:sz w:val="20"/>
                <w:szCs w:val="20"/>
                <w:u w:val="none"/>
              </w:rPr>
            </w:pPr>
          </w:p>
        </w:tc>
      </w:tr>
      <w:tr w14:paraId="24BDC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444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BAD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咨询诊断服务</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83EAE">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C73BE">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F440A">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BEF51">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5523D">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C23DB">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18FF4">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380B4">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DE35D">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026D1">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94557">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C6EDF">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2F206">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F5A63">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9B59E">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3809E">
            <w:pPr>
              <w:jc w:val="both"/>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116EB">
            <w:pPr>
              <w:jc w:val="both"/>
              <w:rPr>
                <w:rFonts w:hint="eastAsia" w:ascii="宋体" w:hAnsi="宋体" w:eastAsia="宋体" w:cs="宋体"/>
                <w:i w:val="0"/>
                <w:iCs w:val="0"/>
                <w:color w:val="000000"/>
                <w:sz w:val="20"/>
                <w:szCs w:val="20"/>
                <w:u w:val="none"/>
              </w:rPr>
            </w:pPr>
          </w:p>
        </w:tc>
      </w:tr>
      <w:tr w14:paraId="50282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B3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3D78F">
            <w:pPr>
              <w:jc w:val="center"/>
              <w:rPr>
                <w:rFonts w:hint="eastAsia" w:ascii="宋体" w:hAnsi="宋体" w:eastAsia="宋体" w:cs="宋体"/>
                <w:b/>
                <w:bCs/>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05D27">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00708">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91D1F">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568D9">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66E0F">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E37E6">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3EBB7">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CD063">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A6325">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4D22D">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88113">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CC9DE">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17446">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277DC">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3687B">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774D3">
            <w:pPr>
              <w:jc w:val="both"/>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AFBC6">
            <w:pPr>
              <w:jc w:val="both"/>
              <w:rPr>
                <w:rFonts w:hint="eastAsia" w:ascii="宋体" w:hAnsi="宋体" w:eastAsia="宋体" w:cs="宋体"/>
                <w:i w:val="0"/>
                <w:iCs w:val="0"/>
                <w:color w:val="000000"/>
                <w:sz w:val="20"/>
                <w:szCs w:val="20"/>
                <w:u w:val="none"/>
              </w:rPr>
            </w:pPr>
          </w:p>
        </w:tc>
      </w:tr>
      <w:tr w14:paraId="0448B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18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30E51">
            <w:pPr>
              <w:jc w:val="center"/>
              <w:rPr>
                <w:rFonts w:hint="eastAsia" w:ascii="宋体" w:hAnsi="宋体" w:eastAsia="宋体" w:cs="宋体"/>
                <w:b/>
                <w:bCs/>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BF42B">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7E018">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85AF5">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F4A0A">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D1A15">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A5CE0">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88027">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8DD9B">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EBB34">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BA1D6">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4B802">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DC676">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B7198">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552A1">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ECFFF">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2CDD5">
            <w:pPr>
              <w:jc w:val="both"/>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AA0C3">
            <w:pPr>
              <w:jc w:val="both"/>
              <w:rPr>
                <w:rFonts w:hint="eastAsia" w:ascii="宋体" w:hAnsi="宋体" w:eastAsia="宋体" w:cs="宋体"/>
                <w:i w:val="0"/>
                <w:iCs w:val="0"/>
                <w:color w:val="000000"/>
                <w:sz w:val="20"/>
                <w:szCs w:val="20"/>
                <w:u w:val="none"/>
              </w:rPr>
            </w:pPr>
          </w:p>
        </w:tc>
      </w:tr>
      <w:tr w14:paraId="0144F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07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7A327">
            <w:pPr>
              <w:jc w:val="center"/>
              <w:rPr>
                <w:rFonts w:hint="eastAsia" w:ascii="宋体" w:hAnsi="宋体" w:eastAsia="宋体" w:cs="宋体"/>
                <w:b/>
                <w:bCs/>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14579">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029BB">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8FFE1">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9078E">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E3E47">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3A9C2">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229BE">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0920E">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AA58F">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A977B">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D4B21">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9CC5E">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475ED">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77DF7">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36B4D">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7338D">
            <w:pPr>
              <w:jc w:val="both"/>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D21CA">
            <w:pPr>
              <w:jc w:val="both"/>
              <w:rPr>
                <w:rFonts w:hint="eastAsia" w:ascii="宋体" w:hAnsi="宋体" w:eastAsia="宋体" w:cs="宋体"/>
                <w:i w:val="0"/>
                <w:iCs w:val="0"/>
                <w:color w:val="000000"/>
                <w:sz w:val="20"/>
                <w:szCs w:val="20"/>
                <w:u w:val="none"/>
              </w:rPr>
            </w:pPr>
          </w:p>
        </w:tc>
      </w:tr>
      <w:tr w14:paraId="77F1D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EB204">
            <w:pPr>
              <w:jc w:val="both"/>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248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F1817">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723DC">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78384">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768BC">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EFB34">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3A79E">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B64C6">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9A8DF">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57863">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A064E">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A8973">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A185F">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0BA42">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B58D3">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CA1B3">
            <w:pPr>
              <w:jc w:val="center"/>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A06F0">
            <w:pPr>
              <w:jc w:val="both"/>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880E4">
            <w:pPr>
              <w:jc w:val="both"/>
              <w:rPr>
                <w:rFonts w:hint="eastAsia" w:ascii="宋体" w:hAnsi="宋体" w:eastAsia="宋体" w:cs="宋体"/>
                <w:i w:val="0"/>
                <w:iCs w:val="0"/>
                <w:color w:val="000000"/>
                <w:sz w:val="20"/>
                <w:szCs w:val="20"/>
                <w:u w:val="none"/>
              </w:rPr>
            </w:pPr>
          </w:p>
        </w:tc>
      </w:tr>
      <w:tr w14:paraId="7BEEF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A3C2D">
            <w:pPr>
              <w:jc w:val="center"/>
              <w:rPr>
                <w:rFonts w:hint="eastAsia" w:ascii="宋体" w:hAnsi="宋体" w:eastAsia="宋体" w:cs="宋体"/>
                <w:b/>
                <w:bCs/>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550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FDCC8">
            <w:pPr>
              <w:jc w:val="center"/>
              <w:rPr>
                <w:rFonts w:hint="eastAsia" w:ascii="宋体" w:hAnsi="宋体" w:eastAsia="宋体" w:cs="宋体"/>
                <w:b/>
                <w:bCs/>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EB802">
            <w:pPr>
              <w:jc w:val="center"/>
              <w:rPr>
                <w:rFonts w:hint="eastAsia" w:ascii="宋体" w:hAnsi="宋体" w:eastAsia="宋体" w:cs="宋体"/>
                <w:b/>
                <w:bCs/>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15395">
            <w:pPr>
              <w:jc w:val="center"/>
              <w:rPr>
                <w:rFonts w:hint="eastAsia" w:ascii="宋体" w:hAnsi="宋体" w:eastAsia="宋体" w:cs="宋体"/>
                <w:b/>
                <w:bCs/>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C1425">
            <w:pPr>
              <w:jc w:val="center"/>
              <w:rPr>
                <w:rFonts w:hint="eastAsia" w:ascii="宋体" w:hAnsi="宋体" w:eastAsia="宋体" w:cs="宋体"/>
                <w:b/>
                <w:bCs/>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2407C">
            <w:pPr>
              <w:jc w:val="center"/>
              <w:rPr>
                <w:rFonts w:hint="eastAsia" w:ascii="宋体" w:hAnsi="宋体" w:eastAsia="宋体" w:cs="宋体"/>
                <w:b/>
                <w:bCs/>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203FF">
            <w:pPr>
              <w:jc w:val="center"/>
              <w:rPr>
                <w:rFonts w:hint="eastAsia" w:ascii="宋体" w:hAnsi="宋体" w:eastAsia="宋体" w:cs="宋体"/>
                <w:b/>
                <w:bCs/>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60FDE">
            <w:pPr>
              <w:jc w:val="center"/>
              <w:rPr>
                <w:rFonts w:hint="eastAsia" w:ascii="宋体" w:hAnsi="宋体" w:eastAsia="宋体" w:cs="宋体"/>
                <w:b/>
                <w:bCs/>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ABDF8">
            <w:pPr>
              <w:jc w:val="center"/>
              <w:rPr>
                <w:rFonts w:hint="eastAsia" w:ascii="宋体" w:hAnsi="宋体" w:eastAsia="宋体" w:cs="宋体"/>
                <w:b/>
                <w:bCs/>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68929">
            <w:pPr>
              <w:jc w:val="center"/>
              <w:rPr>
                <w:rFonts w:hint="eastAsia" w:ascii="宋体" w:hAnsi="宋体" w:eastAsia="宋体" w:cs="宋体"/>
                <w:b/>
                <w:bCs/>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49FD1">
            <w:pPr>
              <w:jc w:val="center"/>
              <w:rPr>
                <w:rFonts w:hint="eastAsia" w:ascii="宋体" w:hAnsi="宋体" w:eastAsia="宋体" w:cs="宋体"/>
                <w:b/>
                <w:bCs/>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06BA9">
            <w:pPr>
              <w:jc w:val="center"/>
              <w:rPr>
                <w:rFonts w:hint="eastAsia" w:ascii="宋体" w:hAnsi="宋体" w:eastAsia="宋体" w:cs="宋体"/>
                <w:b/>
                <w:bCs/>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B3DD4">
            <w:pPr>
              <w:jc w:val="center"/>
              <w:rPr>
                <w:rFonts w:hint="eastAsia" w:ascii="宋体" w:hAnsi="宋体" w:eastAsia="宋体" w:cs="宋体"/>
                <w:b/>
                <w:bCs/>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FFD2A">
            <w:pPr>
              <w:jc w:val="center"/>
              <w:rPr>
                <w:rFonts w:hint="eastAsia" w:ascii="宋体" w:hAnsi="宋体" w:eastAsia="宋体" w:cs="宋体"/>
                <w:b/>
                <w:bCs/>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4E8C4">
            <w:pPr>
              <w:jc w:val="center"/>
              <w:rPr>
                <w:rFonts w:hint="eastAsia" w:ascii="宋体" w:hAnsi="宋体" w:eastAsia="宋体" w:cs="宋体"/>
                <w:b/>
                <w:bCs/>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CAFC1">
            <w:pPr>
              <w:jc w:val="center"/>
              <w:rPr>
                <w:rFonts w:hint="eastAsia" w:ascii="宋体" w:hAnsi="宋体" w:eastAsia="宋体" w:cs="宋体"/>
                <w:b/>
                <w:bCs/>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768D7">
            <w:pPr>
              <w:jc w:val="both"/>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12537">
            <w:pPr>
              <w:rPr>
                <w:rFonts w:hint="eastAsia" w:ascii="宋体" w:hAnsi="宋体" w:eastAsia="宋体" w:cs="宋体"/>
                <w:i w:val="0"/>
                <w:iCs w:val="0"/>
                <w:color w:val="000000"/>
                <w:sz w:val="22"/>
                <w:szCs w:val="22"/>
                <w:u w:val="none"/>
              </w:rPr>
            </w:pPr>
          </w:p>
        </w:tc>
      </w:tr>
    </w:tbl>
    <w:p w14:paraId="48BE7062">
      <w:pPr>
        <w:contextualSpacing/>
        <w:rPr>
          <w:rFonts w:hint="eastAsia" w:ascii="宋体" w:hAnsi="宋体" w:cs="仿宋"/>
          <w:position w:val="6"/>
          <w:sz w:val="24"/>
          <w:lang w:val="en-US" w:eastAsia="zh-CN"/>
        </w:rPr>
      </w:pPr>
      <w:r>
        <w:rPr>
          <w:rFonts w:hint="eastAsia" w:ascii="宋体" w:hAnsi="宋体" w:cs="仿宋"/>
          <w:position w:val="6"/>
          <w:sz w:val="24"/>
          <w:lang w:val="en-US" w:eastAsia="zh-CN"/>
        </w:rPr>
        <w:t>注：1.费用名称按照类别填写，可根据项目实际情况，自行调整大类别名称，不涉及的费用名称，进行删除即可。</w:t>
      </w:r>
    </w:p>
    <w:p w14:paraId="0012C6A2">
      <w:pPr>
        <w:contextualSpacing/>
        <w:rPr>
          <w:rFonts w:hint="eastAsia" w:ascii="宋体" w:hAnsi="宋体" w:cs="仿宋"/>
          <w:position w:val="6"/>
          <w:sz w:val="24"/>
          <w:lang w:val="en-US" w:eastAsia="zh-CN"/>
        </w:rPr>
      </w:pPr>
      <w:r>
        <w:rPr>
          <w:rFonts w:hint="eastAsia" w:ascii="宋体" w:hAnsi="宋体" w:cs="仿宋"/>
          <w:position w:val="6"/>
          <w:sz w:val="24"/>
          <w:lang w:val="en-US" w:eastAsia="zh-CN"/>
        </w:rPr>
        <w:t xml:space="preserve">    2.配套设备购置费项下的费用名称，需要填写具体设备名称，比如网关、路由等。</w:t>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p>
    <w:p w14:paraId="7CB29CC6">
      <w:pPr>
        <w:contextualSpacing/>
        <w:rPr>
          <w:rFonts w:hint="eastAsia" w:ascii="宋体" w:hAnsi="宋体" w:cs="仿宋"/>
          <w:position w:val="6"/>
          <w:sz w:val="24"/>
          <w:lang w:val="en-US" w:eastAsia="zh-CN"/>
        </w:rPr>
      </w:pPr>
      <w:r>
        <w:rPr>
          <w:rFonts w:hint="eastAsia" w:ascii="宋体" w:hAnsi="宋体" w:cs="仿宋"/>
          <w:position w:val="6"/>
          <w:sz w:val="24"/>
          <w:lang w:val="en-US" w:eastAsia="zh-CN"/>
        </w:rPr>
        <w:t xml:space="preserve">    3.若一笔费用对应多笔发票，发票号、发票金额等不能填写在一个单元格，需分别填写发票号、含税金额、开具日期，其他需要合并的单元格进行合并。</w:t>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p>
    <w:p w14:paraId="4B0A3920">
      <w:pPr>
        <w:contextualSpacing/>
        <w:rPr>
          <w:rFonts w:hint="eastAsia" w:ascii="宋体" w:hAnsi="宋体" w:cs="仿宋"/>
          <w:position w:val="6"/>
          <w:sz w:val="24"/>
          <w:lang w:val="en-US" w:eastAsia="zh-CN"/>
        </w:rPr>
      </w:pPr>
      <w:r>
        <w:rPr>
          <w:rFonts w:hint="eastAsia" w:ascii="宋体" w:hAnsi="宋体" w:cs="仿宋"/>
          <w:position w:val="6"/>
          <w:sz w:val="24"/>
          <w:lang w:val="en-US" w:eastAsia="zh-CN"/>
        </w:rPr>
        <w:t xml:space="preserve">    4.发票日期的格式，注意必须为“年-月-日”或“年/月/日”的格式。</w:t>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p>
    <w:p w14:paraId="764EEBE4">
      <w:pPr>
        <w:contextualSpacing/>
        <w:rPr>
          <w:rFonts w:hint="eastAsia" w:ascii="宋体" w:hAnsi="宋体" w:cs="仿宋"/>
          <w:position w:val="6"/>
          <w:sz w:val="24"/>
          <w:lang w:val="en-US" w:eastAsia="zh-CN"/>
        </w:rPr>
      </w:pPr>
      <w:r>
        <w:rPr>
          <w:rFonts w:hint="eastAsia" w:ascii="宋体" w:hAnsi="宋体" w:cs="仿宋"/>
          <w:position w:val="6"/>
          <w:sz w:val="24"/>
          <w:lang w:val="en-US" w:eastAsia="zh-CN"/>
        </w:rPr>
        <w:t xml:space="preserve">    5.凭据类型指银行回单、支票、承兑汇票、现金等。</w:t>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p>
    <w:p w14:paraId="4DD73CFB">
      <w:pPr>
        <w:contextualSpacing/>
        <w:rPr>
          <w:rFonts w:hint="eastAsia" w:ascii="宋体" w:hAnsi="宋体" w:cs="仿宋"/>
          <w:position w:val="6"/>
          <w:sz w:val="24"/>
          <w:lang w:val="en-US" w:eastAsia="zh-CN"/>
        </w:rPr>
      </w:pPr>
      <w:r>
        <w:rPr>
          <w:rFonts w:hint="eastAsia" w:ascii="宋体" w:hAnsi="宋体" w:cs="仿宋"/>
          <w:position w:val="6"/>
          <w:sz w:val="24"/>
          <w:lang w:val="en-US" w:eastAsia="zh-CN"/>
        </w:rPr>
        <w:t xml:space="preserve">    6.备注列可列明与费用相关的其他信息，如付款进度，合同签订、发票、付款各方的一致性等。</w:t>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p>
    <w:p w14:paraId="5DA3AF06">
      <w:pPr>
        <w:ind w:firstLine="480"/>
        <w:contextualSpacing/>
        <w:rPr>
          <w:rFonts w:hint="eastAsia" w:ascii="宋体" w:hAnsi="宋体" w:cs="仿宋"/>
          <w:position w:val="6"/>
          <w:sz w:val="24"/>
          <w:lang w:val="en-US" w:eastAsia="zh-CN"/>
        </w:rPr>
      </w:pPr>
      <w:r>
        <w:rPr>
          <w:rFonts w:hint="eastAsia" w:ascii="宋体" w:hAnsi="宋体" w:cs="仿宋"/>
          <w:position w:val="6"/>
          <w:sz w:val="24"/>
          <w:lang w:val="en-US" w:eastAsia="zh-CN"/>
        </w:rPr>
        <w:t>7.合同、发票与支付凭证、记账凭证按列表顺序排列附后。</w:t>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r>
        <w:rPr>
          <w:rFonts w:hint="eastAsia" w:ascii="宋体" w:hAnsi="宋体" w:cs="仿宋"/>
          <w:position w:val="6"/>
          <w:sz w:val="24"/>
          <w:lang w:val="en-US" w:eastAsia="zh-CN"/>
        </w:rPr>
        <w:tab/>
      </w:r>
    </w:p>
    <w:p w14:paraId="4498B7E4">
      <w:pPr>
        <w:ind w:firstLine="480"/>
        <w:contextualSpacing/>
        <w:rPr>
          <w:rFonts w:hint="eastAsia" w:ascii="宋体" w:hAnsi="宋体" w:cs="仿宋"/>
          <w:position w:val="6"/>
          <w:sz w:val="24"/>
          <w:lang w:val="en-US" w:eastAsia="zh-CN"/>
        </w:rPr>
        <w:sectPr>
          <w:pgSz w:w="16838" w:h="11906" w:orient="landscape"/>
          <w:pgMar w:top="1800" w:right="1440" w:bottom="1800" w:left="1440" w:header="851" w:footer="992" w:gutter="0"/>
          <w:cols w:space="425" w:num="1"/>
          <w:docGrid w:type="lines" w:linePitch="312" w:charSpace="0"/>
        </w:sectPr>
      </w:pPr>
    </w:p>
    <w:p w14:paraId="7A71319E">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附件1-2-3</w:t>
      </w:r>
    </w:p>
    <w:p w14:paraId="58DF0E2D">
      <w:pPr>
        <w:spacing w:line="560" w:lineRule="exact"/>
        <w:jc w:val="left"/>
        <w:rPr>
          <w:rFonts w:hint="default" w:ascii="黑体" w:hAnsi="黑体" w:eastAsia="黑体" w:cs="黑体"/>
          <w:sz w:val="32"/>
          <w:szCs w:val="32"/>
          <w:lang w:val="en-US" w:eastAsia="zh-CN"/>
        </w:rPr>
      </w:pPr>
    </w:p>
    <w:p w14:paraId="6319DFEE">
      <w:pPr>
        <w:spacing w:line="560" w:lineRule="exact"/>
        <w:jc w:val="center"/>
        <w:rPr>
          <w:rFonts w:hint="eastAsia" w:ascii="方正小标宋简体" w:hAnsi="黑体" w:eastAsia="方正小标宋简体"/>
          <w:sz w:val="32"/>
          <w:szCs w:val="36"/>
          <w:lang w:val="en-US" w:eastAsia="zh-CN"/>
        </w:rPr>
      </w:pPr>
      <w:r>
        <w:rPr>
          <w:rFonts w:hint="eastAsia" w:ascii="方正小标宋简体" w:hAnsi="黑体" w:eastAsia="方正小标宋简体"/>
          <w:sz w:val="40"/>
          <w:szCs w:val="44"/>
          <w:lang w:val="en-US" w:eastAsia="zh-CN"/>
        </w:rPr>
        <w:t>承诺书</w:t>
      </w:r>
    </w:p>
    <w:p w14:paraId="5C027D7F">
      <w:pPr>
        <w:widowControl/>
        <w:spacing w:line="560" w:lineRule="exact"/>
        <w:ind w:firstLine="640" w:firstLineChars="200"/>
        <w:jc w:val="left"/>
        <w:rPr>
          <w:rFonts w:ascii="黑体" w:hAnsi="黑体" w:eastAsia="黑体"/>
          <w:sz w:val="32"/>
          <w:szCs w:val="36"/>
        </w:rPr>
      </w:pPr>
    </w:p>
    <w:p w14:paraId="47B6353B">
      <w:pPr>
        <w:adjustRightInd w:val="0"/>
        <w:spacing w:line="540" w:lineRule="exact"/>
        <w:rPr>
          <w:rStyle w:val="14"/>
          <w:rFonts w:hint="eastAsia" w:ascii="仿宋_GB2312" w:hAnsi="仿宋_GB2312" w:eastAsia="仿宋_GB2312" w:cs="仿宋_GB2312"/>
          <w:b w:val="0"/>
          <w:bCs/>
          <w:sz w:val="32"/>
          <w:szCs w:val="32"/>
        </w:rPr>
      </w:pPr>
      <w:r>
        <w:rPr>
          <w:rStyle w:val="14"/>
          <w:rFonts w:hint="eastAsia" w:ascii="仿宋_GB2312" w:hAnsi="仿宋_GB2312" w:eastAsia="仿宋_GB2312" w:cs="仿宋_GB2312"/>
          <w:b w:val="0"/>
          <w:bCs/>
          <w:sz w:val="32"/>
          <w:szCs w:val="32"/>
          <w:lang w:val="en-US" w:eastAsia="zh-CN"/>
        </w:rPr>
        <w:t>顺义</w:t>
      </w:r>
      <w:r>
        <w:rPr>
          <w:rStyle w:val="14"/>
          <w:rFonts w:hint="eastAsia" w:ascii="仿宋_GB2312" w:hAnsi="仿宋_GB2312" w:eastAsia="仿宋_GB2312" w:cs="仿宋_GB2312"/>
          <w:b w:val="0"/>
          <w:bCs/>
          <w:sz w:val="32"/>
          <w:szCs w:val="32"/>
        </w:rPr>
        <w:t>区经济和信息化局：</w:t>
      </w:r>
    </w:p>
    <w:p w14:paraId="65DC91DA">
      <w:pPr>
        <w:adjustRightInd w:val="0"/>
        <w:spacing w:line="540" w:lineRule="exact"/>
        <w:ind w:firstLine="640" w:firstLineChars="200"/>
        <w:rPr>
          <w:rStyle w:val="14"/>
          <w:rFonts w:hint="eastAsia" w:ascii="仿宋_GB2312" w:hAnsi="仿宋_GB2312" w:eastAsia="仿宋_GB2312" w:cs="仿宋_GB2312"/>
          <w:b w:val="0"/>
          <w:bCs/>
          <w:sz w:val="32"/>
          <w:szCs w:val="32"/>
        </w:rPr>
      </w:pPr>
      <w:r>
        <w:rPr>
          <w:rStyle w:val="14"/>
          <w:rFonts w:hint="eastAsia" w:ascii="仿宋_GB2312" w:hAnsi="仿宋_GB2312" w:eastAsia="仿宋_GB2312" w:cs="仿宋_GB2312"/>
          <w:b w:val="0"/>
          <w:bCs/>
          <w:sz w:val="32"/>
          <w:szCs w:val="32"/>
        </w:rPr>
        <w:t>我单位申请202</w:t>
      </w:r>
      <w:r>
        <w:rPr>
          <w:rStyle w:val="14"/>
          <w:rFonts w:hint="eastAsia" w:ascii="仿宋_GB2312" w:hAnsi="仿宋_GB2312" w:eastAsia="仿宋_GB2312" w:cs="仿宋_GB2312"/>
          <w:b w:val="0"/>
          <w:bCs/>
          <w:sz w:val="32"/>
          <w:szCs w:val="32"/>
          <w:lang w:val="en-US" w:eastAsia="zh-CN"/>
        </w:rPr>
        <w:t>5</w:t>
      </w:r>
      <w:r>
        <w:rPr>
          <w:rStyle w:val="14"/>
          <w:rFonts w:hint="eastAsia" w:ascii="仿宋_GB2312" w:hAnsi="仿宋_GB2312" w:eastAsia="仿宋_GB2312" w:cs="仿宋_GB2312"/>
          <w:b w:val="0"/>
          <w:bCs/>
          <w:sz w:val="32"/>
          <w:szCs w:val="32"/>
        </w:rPr>
        <w:t>年</w:t>
      </w:r>
      <w:r>
        <w:rPr>
          <w:rStyle w:val="14"/>
          <w:rFonts w:hint="eastAsia" w:ascii="仿宋_GB2312" w:hAnsi="仿宋_GB2312" w:eastAsia="仿宋_GB2312" w:cs="仿宋_GB2312"/>
          <w:b w:val="0"/>
          <w:bCs/>
          <w:sz w:val="32"/>
          <w:szCs w:val="32"/>
          <w:lang w:val="en-US" w:eastAsia="zh-CN"/>
        </w:rPr>
        <w:t>顺义区中小企业数字化转型试点城市</w:t>
      </w:r>
      <w:r>
        <w:rPr>
          <w:rStyle w:val="14"/>
          <w:rFonts w:hint="eastAsia" w:ascii="仿宋_GB2312" w:hAnsi="仿宋_GB2312" w:eastAsia="仿宋_GB2312" w:cs="仿宋_GB2312"/>
          <w:b w:val="0"/>
          <w:bCs/>
          <w:sz w:val="32"/>
          <w:szCs w:val="32"/>
          <w:u w:val="none"/>
        </w:rPr>
        <w:t>“诊转一体”数字化改造</w:t>
      </w:r>
      <w:r>
        <w:rPr>
          <w:rStyle w:val="14"/>
          <w:rFonts w:hint="eastAsia" w:ascii="仿宋_GB2312" w:hAnsi="仿宋_GB2312" w:eastAsia="仿宋_GB2312" w:cs="仿宋_GB2312"/>
          <w:b w:val="0"/>
          <w:bCs/>
          <w:sz w:val="32"/>
          <w:szCs w:val="32"/>
        </w:rPr>
        <w:t>项目，具体承诺如下：</w:t>
      </w:r>
    </w:p>
    <w:p w14:paraId="2B3AE494">
      <w:pPr>
        <w:adjustRightInd w:val="0"/>
        <w:spacing w:line="540" w:lineRule="exact"/>
        <w:ind w:firstLine="640" w:firstLineChars="200"/>
        <w:rPr>
          <w:rStyle w:val="14"/>
          <w:rFonts w:hint="eastAsia" w:ascii="仿宋_GB2312" w:hAnsi="仿宋_GB2312" w:eastAsia="仿宋_GB2312" w:cs="仿宋_GB2312"/>
          <w:b w:val="0"/>
          <w:bCs/>
          <w:sz w:val="32"/>
          <w:szCs w:val="32"/>
        </w:rPr>
      </w:pPr>
      <w:r>
        <w:rPr>
          <w:rStyle w:val="14"/>
          <w:rFonts w:hint="eastAsia" w:ascii="仿宋_GB2312" w:hAnsi="仿宋_GB2312" w:eastAsia="仿宋_GB2312" w:cs="仿宋_GB2312"/>
          <w:b w:val="0"/>
          <w:bCs/>
          <w:sz w:val="32"/>
          <w:szCs w:val="32"/>
          <w:lang w:val="en-US" w:eastAsia="zh-CN"/>
        </w:rPr>
        <w:t>1.我单位</w:t>
      </w:r>
      <w:r>
        <w:rPr>
          <w:rStyle w:val="14"/>
          <w:rFonts w:hint="eastAsia" w:ascii="仿宋_GB2312" w:hAnsi="仿宋_GB2312" w:eastAsia="仿宋_GB2312" w:cs="仿宋_GB2312"/>
          <w:b w:val="0"/>
          <w:bCs/>
          <w:sz w:val="32"/>
          <w:szCs w:val="32"/>
        </w:rPr>
        <w:t>递交的申报资料真实有效，如存在利用虚假资料瞒报、虚报等手段通过资金申请资格审查并获得资金资助的，将承担相应的法律责任及后果。</w:t>
      </w:r>
    </w:p>
    <w:p w14:paraId="04C2680B">
      <w:pPr>
        <w:adjustRightInd w:val="0"/>
        <w:spacing w:line="540" w:lineRule="exact"/>
        <w:ind w:firstLine="640" w:firstLineChars="200"/>
        <w:rPr>
          <w:rStyle w:val="14"/>
          <w:rFonts w:hint="eastAsia" w:ascii="仿宋_GB2312" w:hAnsi="仿宋_GB2312" w:eastAsia="仿宋_GB2312" w:cs="仿宋_GB2312"/>
          <w:b w:val="0"/>
          <w:bCs/>
          <w:sz w:val="32"/>
          <w:szCs w:val="32"/>
        </w:rPr>
      </w:pPr>
      <w:r>
        <w:rPr>
          <w:rStyle w:val="14"/>
          <w:rFonts w:hint="eastAsia" w:ascii="仿宋_GB2312" w:hAnsi="仿宋_GB2312" w:eastAsia="仿宋_GB2312" w:cs="仿宋_GB2312"/>
          <w:b w:val="0"/>
          <w:bCs/>
          <w:sz w:val="32"/>
          <w:szCs w:val="32"/>
          <w:lang w:val="en-US" w:eastAsia="zh-CN"/>
        </w:rPr>
        <w:t>2.获得</w:t>
      </w:r>
      <w:r>
        <w:rPr>
          <w:rStyle w:val="14"/>
          <w:rFonts w:hint="eastAsia" w:ascii="仿宋_GB2312" w:hAnsi="仿宋_GB2312" w:eastAsia="仿宋_GB2312" w:cs="仿宋_GB2312"/>
          <w:b w:val="0"/>
          <w:bCs/>
          <w:sz w:val="32"/>
          <w:szCs w:val="32"/>
        </w:rPr>
        <w:t>资助后，切实加强对专项资金的使用管理，严格执行财务规章制度和会计核算办法。</w:t>
      </w:r>
    </w:p>
    <w:p w14:paraId="47AE6B79">
      <w:pPr>
        <w:adjustRightInd w:val="0"/>
        <w:spacing w:line="540" w:lineRule="exact"/>
        <w:ind w:firstLine="640" w:firstLineChars="200"/>
        <w:rPr>
          <w:rStyle w:val="14"/>
          <w:rFonts w:hint="eastAsia" w:ascii="仿宋_GB2312" w:hAnsi="仿宋_GB2312" w:eastAsia="仿宋_GB2312" w:cs="仿宋_GB2312"/>
          <w:b w:val="0"/>
          <w:bCs/>
          <w:sz w:val="32"/>
          <w:szCs w:val="32"/>
        </w:rPr>
      </w:pPr>
      <w:r>
        <w:rPr>
          <w:rStyle w:val="14"/>
          <w:rFonts w:hint="eastAsia" w:ascii="仿宋_GB2312" w:hAnsi="仿宋_GB2312" w:eastAsia="仿宋_GB2312" w:cs="仿宋_GB2312"/>
          <w:b w:val="0"/>
          <w:bCs/>
          <w:sz w:val="32"/>
          <w:szCs w:val="32"/>
          <w:lang w:val="en-US" w:eastAsia="zh-CN"/>
        </w:rPr>
        <w:t>3.</w:t>
      </w:r>
      <w:r>
        <w:rPr>
          <w:rStyle w:val="14"/>
          <w:rFonts w:hint="eastAsia" w:ascii="仿宋_GB2312" w:hAnsi="仿宋_GB2312" w:eastAsia="仿宋_GB2312" w:cs="仿宋_GB2312"/>
          <w:b w:val="0"/>
          <w:bCs/>
          <w:sz w:val="32"/>
          <w:szCs w:val="32"/>
        </w:rPr>
        <w:t>主动配合项目跟踪、检查、评价工作，自觉接受财政、审计、监察部门的监督检查。</w:t>
      </w:r>
    </w:p>
    <w:p w14:paraId="73E2ED09">
      <w:pPr>
        <w:pStyle w:val="16"/>
      </w:pPr>
    </w:p>
    <w:p w14:paraId="6249121F">
      <w:pPr>
        <w:pStyle w:val="16"/>
      </w:pPr>
    </w:p>
    <w:p w14:paraId="4CDB645F">
      <w:pPr>
        <w:pStyle w:val="16"/>
      </w:pPr>
    </w:p>
    <w:p w14:paraId="5738B5D0">
      <w:pPr>
        <w:pStyle w:val="16"/>
      </w:pPr>
    </w:p>
    <w:p w14:paraId="36EBF573">
      <w:pPr>
        <w:pStyle w:val="16"/>
      </w:pPr>
    </w:p>
    <w:p w14:paraId="0F3840B6">
      <w:pPr>
        <w:pStyle w:val="16"/>
      </w:pPr>
    </w:p>
    <w:p w14:paraId="021079C8">
      <w:pPr>
        <w:adjustRightInd w:val="0"/>
        <w:spacing w:line="560" w:lineRule="exact"/>
        <w:ind w:firstLine="3840" w:firstLineChars="12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14:paraId="22A4EC4C">
      <w:pPr>
        <w:adjustRightInd w:val="0"/>
        <w:spacing w:line="560" w:lineRule="exact"/>
        <w:ind w:firstLine="3840" w:firstLineChars="1200"/>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申报单位（盖章）：</w:t>
      </w:r>
    </w:p>
    <w:p w14:paraId="2A103151">
      <w:pPr>
        <w:pStyle w:val="10"/>
        <w:ind w:left="0" w:leftChars="0" w:firstLine="3840" w:firstLineChars="1200"/>
        <w:rPr>
          <w:rFonts w:hint="eastAsia" w:ascii="仿宋_GB2312" w:hAnsi="黑体" w:eastAsia="仿宋_GB2312" w:cs="Times New Roman"/>
          <w:color w:val="auto"/>
          <w:sz w:val="32"/>
          <w:szCs w:val="36"/>
          <w:lang w:val="en-US" w:eastAsia="zh-CN"/>
        </w:rPr>
      </w:pPr>
      <w:r>
        <w:rPr>
          <w:rFonts w:hint="eastAsia" w:ascii="仿宋_GB2312" w:hAnsi="仿宋_GB2312" w:eastAsia="仿宋_GB2312" w:cs="仿宋_GB2312"/>
          <w:sz w:val="32"/>
          <w:szCs w:val="32"/>
        </w:rPr>
        <w:t xml:space="preserve">时   间：    年    月    </w:t>
      </w:r>
      <w:r>
        <w:rPr>
          <w:rFonts w:hint="eastAsia" w:ascii="仿宋_GB2312" w:hAnsi="仿宋_GB2312" w:eastAsia="仿宋_GB2312" w:cs="仿宋_GB2312"/>
          <w:sz w:val="32"/>
          <w:szCs w:val="32"/>
          <w:lang w:val="en-US" w:eastAsia="zh-CN"/>
        </w:rPr>
        <w:t>日</w:t>
      </w:r>
    </w:p>
    <w:p w14:paraId="0BF51625">
      <w:pPr>
        <w:ind w:firstLine="480"/>
        <w:contextualSpacing/>
        <w:rPr>
          <w:rFonts w:hint="eastAsia" w:ascii="宋体" w:hAnsi="宋体" w:cs="仿宋"/>
          <w:position w:val="6"/>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38EA6F-8C39-4028-87C6-B9C36AE909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CFDC17F-9758-446D-B82F-37EEE16F3258}"/>
  </w:font>
  <w:font w:name="仿宋">
    <w:panose1 w:val="02010609060101010101"/>
    <w:charset w:val="86"/>
    <w:family w:val="auto"/>
    <w:pitch w:val="default"/>
    <w:sig w:usb0="800002BF" w:usb1="38CF7CFA" w:usb2="00000016" w:usb3="00000000" w:csb0="00040001" w:csb1="00000000"/>
    <w:embedRegular r:id="rId3" w:fontKey="{7A48B024-BDD7-4FB5-B58B-A0A00EDE7B1A}"/>
  </w:font>
  <w:font w:name="仿宋_GB2312">
    <w:panose1 w:val="02010609030101010101"/>
    <w:charset w:val="86"/>
    <w:family w:val="modern"/>
    <w:pitch w:val="default"/>
    <w:sig w:usb0="00000001" w:usb1="080E0000" w:usb2="00000000" w:usb3="00000000" w:csb0="00040000" w:csb1="00000000"/>
    <w:embedRegular r:id="rId4" w:fontKey="{6B77288D-476B-41FC-A4AC-1D2A898014D1}"/>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5" w:fontKey="{DEDB5ACF-5F41-42AE-A243-B844D56B3122}"/>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0MzM3MjQyMzZjYTQ2OTJlODNiMDJiNDNiYmRkYWMifQ=="/>
  </w:docVars>
  <w:rsids>
    <w:rsidRoot w:val="46FC185A"/>
    <w:rsid w:val="01A761C5"/>
    <w:rsid w:val="03B10924"/>
    <w:rsid w:val="054F4E8B"/>
    <w:rsid w:val="08150E63"/>
    <w:rsid w:val="08181CD1"/>
    <w:rsid w:val="09687A1F"/>
    <w:rsid w:val="0D7A4CA3"/>
    <w:rsid w:val="0F1E4257"/>
    <w:rsid w:val="100B06C8"/>
    <w:rsid w:val="10250429"/>
    <w:rsid w:val="1278632D"/>
    <w:rsid w:val="13134EF2"/>
    <w:rsid w:val="15E272DE"/>
    <w:rsid w:val="16167EEE"/>
    <w:rsid w:val="161B1886"/>
    <w:rsid w:val="17A34CCE"/>
    <w:rsid w:val="18B41C96"/>
    <w:rsid w:val="1AF41486"/>
    <w:rsid w:val="1CDA0E35"/>
    <w:rsid w:val="1F4D7B51"/>
    <w:rsid w:val="20A4766A"/>
    <w:rsid w:val="236532F1"/>
    <w:rsid w:val="23FC0EC1"/>
    <w:rsid w:val="26D636B0"/>
    <w:rsid w:val="27B8717D"/>
    <w:rsid w:val="296A48F0"/>
    <w:rsid w:val="2A2C1EF7"/>
    <w:rsid w:val="2B7E1A87"/>
    <w:rsid w:val="2B895FC1"/>
    <w:rsid w:val="2B943E14"/>
    <w:rsid w:val="2C811934"/>
    <w:rsid w:val="2CAD33E6"/>
    <w:rsid w:val="2DA90D03"/>
    <w:rsid w:val="36F63881"/>
    <w:rsid w:val="37073A8F"/>
    <w:rsid w:val="3B9942C7"/>
    <w:rsid w:val="3BF82E56"/>
    <w:rsid w:val="3CE8192E"/>
    <w:rsid w:val="3E015893"/>
    <w:rsid w:val="3E265A58"/>
    <w:rsid w:val="40A67D91"/>
    <w:rsid w:val="41B97363"/>
    <w:rsid w:val="42C10446"/>
    <w:rsid w:val="46FC185A"/>
    <w:rsid w:val="4B495200"/>
    <w:rsid w:val="4E3629D9"/>
    <w:rsid w:val="4E827E62"/>
    <w:rsid w:val="512B452E"/>
    <w:rsid w:val="54C242BB"/>
    <w:rsid w:val="596646CD"/>
    <w:rsid w:val="5AD071FE"/>
    <w:rsid w:val="5C113136"/>
    <w:rsid w:val="61210E15"/>
    <w:rsid w:val="64534F90"/>
    <w:rsid w:val="64CD582C"/>
    <w:rsid w:val="663567F8"/>
    <w:rsid w:val="69722B08"/>
    <w:rsid w:val="6BC26EAA"/>
    <w:rsid w:val="6E5C027A"/>
    <w:rsid w:val="6F110DCA"/>
    <w:rsid w:val="716167CC"/>
    <w:rsid w:val="73A66A49"/>
    <w:rsid w:val="758916C3"/>
    <w:rsid w:val="773B1404"/>
    <w:rsid w:val="79F5251F"/>
    <w:rsid w:val="7A2B5BC9"/>
    <w:rsid w:val="7B9B2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5"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after="60" w:line="360" w:lineRule="auto"/>
      <w:ind w:firstLine="420"/>
    </w:pPr>
    <w:rPr>
      <w:sz w:val="24"/>
      <w:szCs w:val="20"/>
    </w:rPr>
  </w:style>
  <w:style w:type="paragraph" w:styleId="3">
    <w:name w:val="Body Text Indent"/>
    <w:basedOn w:val="1"/>
    <w:next w:val="2"/>
    <w:qFormat/>
    <w:uiPriority w:val="0"/>
    <w:pPr>
      <w:ind w:firstLine="540" w:firstLineChars="180"/>
    </w:pPr>
    <w:rPr>
      <w:rFonts w:ascii="仿宋_GB2312" w:eastAsia="仿宋_GB2312"/>
      <w:sz w:val="30"/>
    </w:rPr>
  </w:style>
  <w:style w:type="paragraph" w:styleId="4">
    <w:name w:val="annotation text"/>
    <w:basedOn w:val="1"/>
    <w:semiHidden/>
    <w:unhideWhenUsed/>
    <w:qFormat/>
    <w:uiPriority w:val="99"/>
    <w:pPr>
      <w:jc w:val="left"/>
    </w:pPr>
  </w:style>
  <w:style w:type="paragraph" w:styleId="5">
    <w:name w:val="Body Text"/>
    <w:basedOn w:val="1"/>
    <w:next w:val="6"/>
    <w:qFormat/>
    <w:uiPriority w:val="0"/>
    <w:pPr>
      <w:spacing w:after="120"/>
    </w:pPr>
  </w:style>
  <w:style w:type="paragraph" w:styleId="6">
    <w:name w:val="Body Text First Indent"/>
    <w:basedOn w:val="5"/>
    <w:next w:val="1"/>
    <w:unhideWhenUsed/>
    <w:qFormat/>
    <w:uiPriority w:val="99"/>
    <w:pPr>
      <w:spacing w:line="590" w:lineRule="exact"/>
      <w:ind w:firstLine="420" w:firstLineChars="100"/>
    </w:pPr>
    <w:rPr>
      <w:rFonts w:ascii="Calibri" w:hAnsi="Calibri" w:eastAsia="方正仿宋_GBK"/>
      <w:sz w:val="3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0">
    <w:name w:val="Body Text First Indent 2"/>
    <w:basedOn w:val="3"/>
    <w:next w:val="1"/>
    <w:qFormat/>
    <w:uiPriority w:val="0"/>
    <w:pPr>
      <w:spacing w:after="120"/>
      <w:ind w:left="420" w:leftChars="200" w:firstLine="420" w:firstLineChars="200"/>
    </w:pPr>
    <w:rPr>
      <w:rFonts w:ascii="Times New Roman" w:hAnsi="Times New Roman" w:eastAsia="宋体" w:cs="Times New Roman"/>
      <w:sz w:val="21"/>
      <w:szCs w:val="21"/>
    </w:rPr>
  </w:style>
  <w:style w:type="table" w:styleId="12">
    <w:name w:val="Table Grid"/>
    <w:basedOn w:val="11"/>
    <w:qFormat/>
    <w:uiPriority w:val="0"/>
    <w:rPr>
      <w:rFonts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unhideWhenUsed/>
    <w:qFormat/>
    <w:uiPriority w:val="5"/>
  </w:style>
  <w:style w:type="paragraph" w:customStyle="1" w:styleId="16">
    <w:name w:val="Body Text First Indent 21"/>
    <w:basedOn w:val="17"/>
    <w:qFormat/>
    <w:uiPriority w:val="0"/>
  </w:style>
  <w:style w:type="paragraph" w:customStyle="1" w:styleId="17">
    <w:name w:val="Body Text Indent1"/>
    <w:basedOn w:val="1"/>
    <w:qFormat/>
    <w:uiPriority w:val="0"/>
    <w:pPr>
      <w:spacing w:line="360" w:lineRule="auto"/>
      <w:ind w:firstLine="200" w:firstLineChars="200"/>
      <w:textAlignment w:val="baseline"/>
    </w:pPr>
    <w:rPr>
      <w:sz w:val="24"/>
      <w:szCs w:val="24"/>
    </w:rPr>
  </w:style>
  <w:style w:type="paragraph" w:customStyle="1" w:styleId="18">
    <w:name w:val="0"/>
    <w:qFormat/>
    <w:uiPriority w:val="0"/>
    <w:pPr>
      <w:snapToGrid w:val="0"/>
    </w:pPr>
    <w:rPr>
      <w:rFonts w:ascii="Times New Roman" w:hAnsi="Times New Roman" w:eastAsia="仿宋_GB2312" w:cs="Times New Roman"/>
      <w:sz w:val="32"/>
      <w:szCs w:val="21"/>
      <w:lang w:val="en-US" w:eastAsia="zh-CN" w:bidi="ar-SA"/>
    </w:rPr>
  </w:style>
  <w:style w:type="paragraph" w:customStyle="1" w:styleId="19">
    <w:name w:val="样式1"/>
    <w:basedOn w:val="1"/>
    <w:qFormat/>
    <w:uiPriority w:val="0"/>
    <w:pPr>
      <w:widowControl/>
      <w:jc w:val="center"/>
      <w:textAlignment w:val="center"/>
    </w:pPr>
    <w:rPr>
      <w:rFonts w:ascii="仿宋_GB2312" w:hAnsi="仿宋_GB2312" w:eastAsia="宋体"/>
      <w:color w:val="000000"/>
      <w:kern w:val="0"/>
      <w:sz w:val="24"/>
      <w:szCs w:val="24"/>
    </w:rPr>
  </w:style>
  <w:style w:type="character" w:customStyle="1" w:styleId="20">
    <w:name w:val="15"/>
    <w:autoRedefine/>
    <w:qFormat/>
    <w:uiPriority w:val="0"/>
    <w:rPr>
      <w:rFonts w:hint="default" w:ascii="Times New Roman" w:hAnsi="Times New Roman" w:eastAsia="宋体" w:cs="Times New Roman"/>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3510</Words>
  <Characters>3731</Characters>
  <Lines>0</Lines>
  <Paragraphs>0</Paragraphs>
  <TotalTime>3</TotalTime>
  <ScaleCrop>false</ScaleCrop>
  <LinksUpToDate>false</LinksUpToDate>
  <CharactersWithSpaces>3969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2024-10-21T05:39:00Z</dcterms:created>
  <dc:creator>姜福红</dc:creator>
  <cp:lastModifiedBy>鲁品超</cp:lastModifiedBy>
  <dcterms:modified xsi:type="dcterms:W3CDTF">2025-03-26T05:46:00Z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452B562603B049EAA2301DF956F14907_13</vt:lpwstr>
  </property>
  <property fmtid="{D5CDD505-2E9C-101B-9397-08002B2CF9AE}" pid="4" name="KSOTemplateDocerSaveRecord">
    <vt:lpwstr>eyJoZGlkIjoiMGIyMDIxY2Q4ZWFmNTExM2YzN2NjMDc3Y2U0ZjJhZWUiLCJ1c2VySWQiOiIzMjUwMjQzOTIifQ==</vt:lpwstr>
  </property>
</Properties>
</file>