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F39D9">
      <w:pPr>
        <w:keepNext w:val="0"/>
        <w:keepLines w:val="0"/>
        <w:pageBreakBefore w:val="0"/>
        <w:kinsoku/>
        <w:wordWrap/>
        <w:overflowPunct/>
        <w:topLinePunct w:val="0"/>
        <w:autoSpaceDE/>
        <w:autoSpaceDN/>
        <w:bidi w:val="0"/>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Hans"/>
        </w:rPr>
        <w:t>附件</w:t>
      </w:r>
      <w:r>
        <w:rPr>
          <w:rFonts w:hint="eastAsia" w:ascii="黑体" w:hAnsi="黑体" w:eastAsia="黑体" w:cs="黑体"/>
          <w:color w:val="auto"/>
          <w:sz w:val="32"/>
          <w:szCs w:val="32"/>
          <w:lang w:val="en-US" w:eastAsia="zh-CN"/>
        </w:rPr>
        <w:t>6</w:t>
      </w:r>
    </w:p>
    <w:p w14:paraId="3CEEF0D0">
      <w:pPr>
        <w:keepNext w:val="0"/>
        <w:keepLines w:val="0"/>
        <w:pageBreakBefore w:val="0"/>
        <w:kinsoku/>
        <w:wordWrap/>
        <w:overflowPunct/>
        <w:topLinePunct w:val="0"/>
        <w:autoSpaceDE/>
        <w:autoSpaceDN/>
        <w:bidi w:val="0"/>
        <w:ind w:firstLine="0" w:firstLineChars="0"/>
        <w:jc w:val="center"/>
        <w:textAlignment w:val="auto"/>
        <w:rPr>
          <w:rFonts w:hint="eastAsia" w:ascii="方正仿宋_GB18030" w:hAnsi="方正仿宋_GB18030" w:eastAsia="方正仿宋_GB18030" w:cs="方正仿宋_GB18030"/>
          <w:color w:val="auto"/>
          <w:sz w:val="44"/>
          <w:szCs w:val="44"/>
        </w:rPr>
      </w:pPr>
    </w:p>
    <w:p w14:paraId="0368A8FE">
      <w:pPr>
        <w:keepNext w:val="0"/>
        <w:keepLines w:val="0"/>
        <w:pageBreakBefore w:val="0"/>
        <w:kinsoku/>
        <w:wordWrap/>
        <w:overflowPunct/>
        <w:topLinePunct w:val="0"/>
        <w:autoSpaceDE/>
        <w:autoSpaceDN/>
        <w:bidi w:val="0"/>
        <w:ind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关于申请</w:t>
      </w:r>
      <w:r>
        <w:rPr>
          <w:rFonts w:hint="eastAsia" w:ascii="方正小标宋_GBK" w:hAnsi="方正小标宋_GBK" w:eastAsia="方正小标宋_GBK" w:cs="方正小标宋_GBK"/>
          <w:color w:val="auto"/>
          <w:sz w:val="44"/>
          <w:szCs w:val="44"/>
          <w:lang w:val="en-US" w:eastAsia="zh-CN"/>
        </w:rPr>
        <w:t>产学研协同创新</w:t>
      </w:r>
      <w:r>
        <w:rPr>
          <w:rFonts w:hint="eastAsia" w:ascii="方正小标宋_GBK" w:hAnsi="方正小标宋_GBK" w:eastAsia="方正小标宋_GBK" w:cs="方正小标宋_GBK"/>
          <w:color w:val="auto"/>
          <w:sz w:val="44"/>
          <w:szCs w:val="44"/>
        </w:rPr>
        <w:t>支持资金的通知</w:t>
      </w:r>
    </w:p>
    <w:p w14:paraId="1B3A1B32">
      <w:pPr>
        <w:keepNext w:val="0"/>
        <w:keepLines w:val="0"/>
        <w:pageBreakBefore w:val="0"/>
        <w:kinsoku/>
        <w:wordWrap/>
        <w:overflowPunct/>
        <w:topLinePunct w:val="0"/>
        <w:autoSpaceDE/>
        <w:autoSpaceDN/>
        <w:bidi w:val="0"/>
        <w:ind w:firstLine="640"/>
        <w:textAlignment w:val="auto"/>
        <w:rPr>
          <w:rFonts w:hint="eastAsia" w:ascii="方正仿宋_GB18030" w:hAnsi="方正仿宋_GB18030" w:eastAsia="方正仿宋_GB18030" w:cs="方正仿宋_GB18030"/>
          <w:color w:val="auto"/>
          <w:highlight w:val="none"/>
          <w:lang w:eastAsia="zh-CN"/>
        </w:rPr>
      </w:pPr>
      <w:bookmarkStart w:id="0" w:name="_Hlk29735500"/>
    </w:p>
    <w:p w14:paraId="1156AFBF">
      <w:pPr>
        <w:keepNext w:val="0"/>
        <w:keepLines w:val="0"/>
        <w:pageBreakBefore w:val="0"/>
        <w:kinsoku/>
        <w:wordWrap/>
        <w:overflowPunct/>
        <w:topLinePunct w:val="0"/>
        <w:autoSpaceDE/>
        <w:autoSpaceDN/>
        <w:bidi w:val="0"/>
        <w:adjustRightInd/>
        <w:ind w:firstLine="0" w:firstLineChars="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各</w:t>
      </w:r>
      <w:r>
        <w:rPr>
          <w:rFonts w:hint="default" w:ascii="Times New Roman" w:hAnsi="Times New Roman" w:eastAsia="仿宋_GB2312" w:cs="Times New Roman"/>
          <w:color w:val="auto"/>
          <w:kern w:val="0"/>
          <w:sz w:val="32"/>
          <w:szCs w:val="32"/>
          <w:shd w:val="clear" w:color="auto" w:fill="FFFFFF"/>
          <w:lang w:bidi="ar"/>
        </w:rPr>
        <w:t>相关</w:t>
      </w:r>
      <w:r>
        <w:rPr>
          <w:rFonts w:hint="default" w:ascii="Times New Roman" w:hAnsi="Times New Roman" w:eastAsia="仿宋_GB2312" w:cs="Times New Roman"/>
          <w:color w:val="auto"/>
        </w:rPr>
        <w:t>单位：</w:t>
      </w:r>
    </w:p>
    <w:p w14:paraId="5294133E">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default" w:ascii="仿宋_GB2312" w:hAnsi="仿宋_GB2312" w:eastAsia="仿宋_GB2312" w:cs="仿宋_GB2312"/>
          <w:color w:val="auto"/>
          <w:szCs w:val="32"/>
          <w:highlight w:val="none"/>
          <w:lang w:val="en-US" w:eastAsia="zh-CN" w:bidi="ar"/>
        </w:rPr>
      </w:pPr>
      <w:r>
        <w:rPr>
          <w:rFonts w:hint="default" w:ascii="仿宋_GB2312" w:hAnsi="仿宋_GB2312" w:eastAsia="仿宋_GB2312" w:cs="仿宋_GB2312"/>
          <w:color w:val="auto"/>
          <w:szCs w:val="32"/>
          <w:highlight w:val="none"/>
          <w:lang w:val="en-US" w:eastAsia="zh-CN" w:bidi="ar"/>
        </w:rPr>
        <w:t>根据《</w:t>
      </w:r>
      <w:r>
        <w:rPr>
          <w:rFonts w:hint="eastAsia" w:ascii="仿宋_GB2312" w:hAnsi="仿宋_GB2312" w:eastAsia="仿宋_GB2312" w:cs="仿宋_GB2312"/>
          <w:color w:val="auto"/>
          <w:szCs w:val="32"/>
          <w:highlight w:val="none"/>
          <w:lang w:val="en-US" w:eastAsia="zh-CN" w:bidi="ar"/>
        </w:rPr>
        <w:t>石景山区推动工业互联网产业高质量发展支持办法（试行）</w:t>
      </w:r>
      <w:r>
        <w:rPr>
          <w:rFonts w:hint="default" w:ascii="仿宋_GB2312" w:hAnsi="仿宋_GB2312" w:eastAsia="仿宋_GB2312" w:cs="仿宋_GB2312"/>
          <w:color w:val="auto"/>
          <w:szCs w:val="32"/>
          <w:highlight w:val="none"/>
          <w:lang w:val="en-US" w:eastAsia="zh-CN" w:bidi="ar"/>
        </w:rPr>
        <w:t>》（</w:t>
      </w:r>
      <w:r>
        <w:rPr>
          <w:rFonts w:hint="eastAsia" w:ascii="仿宋_GB2312" w:hAnsi="仿宋_GB2312" w:eastAsia="仿宋_GB2312" w:cs="仿宋_GB2312"/>
          <w:color w:val="auto"/>
          <w:szCs w:val="32"/>
          <w:highlight w:val="none"/>
          <w:lang w:val="en-US" w:eastAsia="zh-CN" w:bidi="ar"/>
        </w:rPr>
        <w:t>石园科发〔2024〕11号</w:t>
      </w:r>
      <w:r>
        <w:rPr>
          <w:rFonts w:hint="default" w:ascii="仿宋_GB2312" w:hAnsi="仿宋_GB2312" w:eastAsia="仿宋_GB2312" w:cs="仿宋_GB2312"/>
          <w:color w:val="auto"/>
          <w:szCs w:val="32"/>
          <w:highlight w:val="none"/>
          <w:lang w:val="en-US" w:eastAsia="zh-CN" w:bidi="ar"/>
        </w:rPr>
        <w:t>），现启动我区支持</w:t>
      </w:r>
      <w:r>
        <w:rPr>
          <w:rFonts w:hint="eastAsia" w:ascii="仿宋_GB2312" w:hAnsi="仿宋_GB2312" w:eastAsia="仿宋_GB2312" w:cs="仿宋_GB2312"/>
          <w:color w:val="auto"/>
          <w:szCs w:val="32"/>
          <w:highlight w:val="none"/>
          <w:lang w:val="en-US" w:eastAsia="zh-CN" w:bidi="ar"/>
        </w:rPr>
        <w:t>产学研协同创新</w:t>
      </w:r>
      <w:r>
        <w:rPr>
          <w:rFonts w:hint="default" w:ascii="仿宋_GB2312" w:hAnsi="仿宋_GB2312" w:eastAsia="仿宋_GB2312" w:cs="仿宋_GB2312"/>
          <w:color w:val="auto"/>
          <w:szCs w:val="32"/>
          <w:highlight w:val="none"/>
          <w:lang w:val="en-US" w:eastAsia="zh-CN" w:bidi="ar"/>
        </w:rPr>
        <w:t>政策兑现，有关事项通知如下：</w:t>
      </w:r>
    </w:p>
    <w:bookmarkEnd w:id="0"/>
    <w:p w14:paraId="4130204F">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 w:val="32"/>
          <w:szCs w:val="32"/>
          <w:lang w:val="en-US" w:eastAsia="zh-CN" w:bidi="ar-SA"/>
        </w:rPr>
        <w:t>一、</w:t>
      </w:r>
      <w:r>
        <w:rPr>
          <w:rFonts w:hint="eastAsia" w:ascii="黑体" w:hAnsi="黑体" w:eastAsia="黑体" w:cs="黑体"/>
          <w:b w:val="0"/>
          <w:bCs w:val="0"/>
          <w:color w:val="auto"/>
          <w:szCs w:val="32"/>
          <w:lang w:val="en-US" w:eastAsia="zh-CN"/>
        </w:rPr>
        <w:t>支持事项</w:t>
      </w:r>
    </w:p>
    <w:p w14:paraId="330538D3">
      <w:pPr>
        <w:keepNext w:val="0"/>
        <w:keepLines w:val="0"/>
        <w:pageBreakBefore w:val="0"/>
        <w:numPr>
          <w:ilvl w:val="0"/>
          <w:numId w:val="0"/>
        </w:numPr>
        <w:kinsoku/>
        <w:wordWrap/>
        <w:overflowPunct/>
        <w:topLinePunct w:val="0"/>
        <w:autoSpaceDE/>
        <w:autoSpaceDN/>
        <w:bidi w:val="0"/>
        <w:adjustRightInd/>
        <w:ind w:firstLine="640" w:firstLineChars="200"/>
        <w:jc w:val="both"/>
        <w:textAlignment w:val="auto"/>
        <w:outlineLvl w:val="0"/>
        <w:rPr>
          <w:rFonts w:hint="eastAsia" w:ascii="仿宋_GB2312" w:hAnsi="仿宋_GB2312" w:eastAsia="仿宋_GB2312" w:cs="仿宋_GB2312"/>
          <w:color w:val="auto"/>
          <w:szCs w:val="32"/>
          <w:highlight w:val="none"/>
          <w:lang w:val="en-US" w:eastAsia="zh-CN" w:bidi="ar"/>
        </w:rPr>
      </w:pPr>
      <w:r>
        <w:rPr>
          <w:rFonts w:hint="eastAsia" w:ascii="仿宋_GB2312" w:hAnsi="仿宋_GB2312" w:eastAsia="仿宋_GB2312" w:cs="仿宋_GB2312"/>
          <w:color w:val="auto"/>
          <w:szCs w:val="32"/>
          <w:highlight w:val="none"/>
          <w:lang w:val="en-US" w:eastAsia="zh-CN" w:bidi="ar"/>
        </w:rPr>
        <w:t xml:space="preserve">1.鼓励工业互联网企业、高校院所、科研机构等主体协同创新，建设国家级或市级重点实验室、创新平台及研究机构等，经评估，按其研发及办公场地实际应用面积分别予以最高100%或80%补贴支持，最高不超过4000平方米，予以每年不超过500万元运营经费支持，连续支持不超过三年； </w:t>
      </w:r>
    </w:p>
    <w:p w14:paraId="13F0A491">
      <w:pPr>
        <w:keepNext w:val="0"/>
        <w:keepLines w:val="0"/>
        <w:pageBreakBefore w:val="0"/>
        <w:numPr>
          <w:ilvl w:val="0"/>
          <w:numId w:val="0"/>
        </w:numPr>
        <w:kinsoku/>
        <w:wordWrap/>
        <w:overflowPunct/>
        <w:topLinePunct w:val="0"/>
        <w:autoSpaceDE/>
        <w:autoSpaceDN/>
        <w:bidi w:val="0"/>
        <w:adjustRightInd/>
        <w:ind w:firstLine="640" w:firstLineChars="200"/>
        <w:jc w:val="both"/>
        <w:textAlignment w:val="auto"/>
        <w:outlineLvl w:val="0"/>
        <w:rPr>
          <w:rFonts w:hint="eastAsia" w:ascii="仿宋_GB2312" w:hAnsi="仿宋_GB2312" w:eastAsia="仿宋_GB2312" w:cs="仿宋_GB2312"/>
          <w:color w:val="auto"/>
          <w:szCs w:val="32"/>
          <w:highlight w:val="none"/>
          <w:lang w:val="en-US" w:eastAsia="zh-CN" w:bidi="ar"/>
        </w:rPr>
      </w:pPr>
      <w:r>
        <w:rPr>
          <w:rFonts w:hint="eastAsia" w:ascii="仿宋_GB2312" w:hAnsi="仿宋_GB2312" w:eastAsia="仿宋_GB2312" w:cs="仿宋_GB2312"/>
          <w:color w:val="auto"/>
          <w:szCs w:val="32"/>
          <w:highlight w:val="none"/>
          <w:lang w:val="en-US" w:eastAsia="zh-CN" w:bidi="ar"/>
        </w:rPr>
        <w:t>2.支持科技成果转化，对在区内实施且实现销售收入在500万元以上的科技成果转化项目，经认定，按照项目投资额20%予以补助，最高200万元。</w:t>
      </w:r>
    </w:p>
    <w:p w14:paraId="61D8B511">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default"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二、申报条件</w:t>
      </w:r>
    </w:p>
    <w:p w14:paraId="1062FA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US" w:eastAsia="zh-CN"/>
        </w:rPr>
      </w:pPr>
      <w:r>
        <w:rPr>
          <w:rFonts w:hint="eastAsia" w:ascii="楷体_GB2312" w:hAnsi="楷体_GB2312" w:eastAsia="楷体_GB2312" w:cs="楷体_GB2312"/>
          <w:b w:val="0"/>
          <w:bCs/>
          <w:color w:val="auto"/>
          <w:sz w:val="32"/>
          <w:szCs w:val="32"/>
          <w:shd w:val="clear" w:color="auto" w:fill="FFFFFF"/>
          <w:lang w:val="en-US" w:eastAsia="zh-CN"/>
        </w:rPr>
        <w:t>（一）申报单位要求</w:t>
      </w:r>
      <w:bookmarkStart w:id="1" w:name="_Hlk33588847"/>
    </w:p>
    <w:bookmarkEnd w:id="1"/>
    <w:p w14:paraId="7494AA8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Times New Roman" w:hAnsi="Times New Roman" w:eastAsia="仿宋_GB2312" w:cs="Times New Roman"/>
          <w:sz w:val="32"/>
          <w:szCs w:val="32"/>
          <w:lang w:val="en-US" w:eastAsia="zh-CN"/>
        </w:rPr>
        <w:t>企业、高校、科研院所等主体协同创新平台视为1个平台项目，由所有主体进行联合申报或经其他单位同意由一家主体作为代表申报，</w:t>
      </w:r>
      <w:r>
        <w:rPr>
          <w:rFonts w:hint="eastAsia" w:ascii="仿宋_GB2312" w:hAnsi="仿宋_GB2312" w:eastAsia="仿宋_GB2312" w:cs="仿宋_GB2312"/>
          <w:b w:val="0"/>
          <w:bCs w:val="0"/>
          <w:color w:val="auto"/>
          <w:sz w:val="32"/>
          <w:szCs w:val="32"/>
          <w:highlight w:val="none"/>
          <w:lang w:val="en-US" w:eastAsia="zh-CN"/>
        </w:rPr>
        <w:t>申报单位具有完成项目的组织管理和协调能力；</w:t>
      </w:r>
    </w:p>
    <w:p w14:paraId="26B2D08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2.申报单位具有完成项目的自筹资金、人才团队和技术储备，</w:t>
      </w:r>
      <w:r>
        <w:rPr>
          <w:rFonts w:hint="eastAsia" w:ascii="仿宋_GB2312" w:hAnsi="仿宋_GB2312" w:eastAsia="仿宋_GB2312" w:cs="仿宋_GB2312"/>
          <w:color w:val="auto"/>
          <w:sz w:val="32"/>
          <w:szCs w:val="32"/>
          <w:lang w:val="en-US" w:eastAsia="zh-CN"/>
        </w:rPr>
        <w:t>近三年内无重大违法违规行为记录，具有良好的信用记录；</w:t>
      </w:r>
    </w:p>
    <w:p w14:paraId="23451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3.申报单位拥有健全的财务管理机构，具备完善的项目管理和财务管理制度，不得编报虚假预算、套取财政资金；</w:t>
      </w:r>
    </w:p>
    <w:p w14:paraId="1183FD9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4.项目经费实行单独核算，确保专款专用，不得截留、挤占和挪用。</w:t>
      </w:r>
    </w:p>
    <w:p w14:paraId="423923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shd w:val="clear" w:color="auto" w:fill="FFFFFF"/>
          <w:lang w:val="en-US" w:eastAsia="zh-CN"/>
          <w14:textFill>
            <w14:solidFill>
              <w14:schemeClr w14:val="tx1"/>
            </w14:solidFill>
          </w14:textFill>
        </w:rPr>
        <w:t>（二）申报项目要求</w:t>
      </w:r>
    </w:p>
    <w:p w14:paraId="1CEBB5F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w:t>
      </w:r>
      <w:r>
        <w:rPr>
          <w:rFonts w:hint="eastAsia" w:ascii="仿宋_GB2312" w:hAnsi="仿宋_GB2312" w:eastAsia="仿宋_GB2312" w:cs="仿宋_GB2312"/>
          <w:b w:val="0"/>
          <w:bCs w:val="0"/>
          <w:color w:val="auto"/>
          <w:sz w:val="32"/>
          <w:szCs w:val="32"/>
          <w:highlight w:val="none"/>
          <w:lang w:val="en-US" w:eastAsia="zh-CN"/>
        </w:rPr>
        <w:t>建设项目（填写附件6-1、-3、-4、-5）：</w:t>
      </w:r>
    </w:p>
    <w:p w14:paraId="6D7A9ED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（1）已获得</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w:t>
      </w:r>
      <w:r>
        <w:rPr>
          <w:rFonts w:hint="eastAsia" w:ascii="仿宋_GB2312" w:hAnsi="仿宋_GB2312" w:eastAsia="仿宋_GB2312" w:cs="仿宋_GB2312"/>
          <w:b w:val="0"/>
          <w:bCs w:val="0"/>
          <w:color w:val="auto"/>
          <w:sz w:val="32"/>
          <w:szCs w:val="32"/>
          <w:highlight w:val="none"/>
          <w:lang w:val="en-US" w:eastAsia="zh-CN"/>
        </w:rPr>
        <w:t>资质认定</w:t>
      </w:r>
      <w:bookmarkStart w:id="11" w:name="_GoBack"/>
      <w:bookmarkEnd w:id="11"/>
      <w:r>
        <w:rPr>
          <w:rFonts w:hint="eastAsia" w:ascii="仿宋_GB2312" w:hAnsi="仿宋_GB2312" w:eastAsia="仿宋_GB2312" w:cs="仿宋_GB2312"/>
          <w:i w:val="0"/>
          <w:iCs w:val="0"/>
          <w:caps w:val="0"/>
          <w:color w:val="auto"/>
          <w:spacing w:val="0"/>
          <w:sz w:val="32"/>
          <w:szCs w:val="32"/>
          <w:highlight w:val="none"/>
          <w:shd w:val="clear"/>
          <w:lang w:val="en-US" w:eastAsia="zh-CN"/>
        </w:rPr>
        <w:t>；</w:t>
      </w:r>
    </w:p>
    <w:p w14:paraId="1EEE0768">
      <w:pPr>
        <w:ind w:firstLine="640" w:firstLineChars="200"/>
        <w:rPr>
          <w:rFonts w:hint="eastAsia" w:ascii="仿宋_GB2312" w:hAnsi="仿宋_GB2312" w:eastAsia="仿宋_GB2312" w:cs="仿宋_GB2312"/>
          <w:i w:val="0"/>
          <w:iCs w:val="0"/>
          <w:caps w:val="0"/>
          <w:color w:val="auto"/>
          <w:spacing w:val="0"/>
          <w:sz w:val="32"/>
          <w:szCs w:val="32"/>
          <w:highlight w:val="none"/>
          <w:shd w:val="clear"/>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w:t>
      </w:r>
      <w:r>
        <w:rPr>
          <w:rFonts w:hint="eastAsia" w:ascii="仿宋_GB2312" w:hAnsi="仿宋_GB2312" w:eastAsia="仿宋_GB2312" w:cs="仿宋_GB2312"/>
          <w:i w:val="0"/>
          <w:iCs w:val="0"/>
          <w:caps w:val="0"/>
          <w:color w:val="auto"/>
          <w:spacing w:val="0"/>
          <w:sz w:val="32"/>
          <w:szCs w:val="32"/>
          <w:highlight w:val="none"/>
          <w:shd w:val="clear"/>
        </w:rPr>
        <w:t>有固定场所、科研仪器设备以及其他开展技术研发所需的科研条件</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b w:val="0"/>
          <w:bCs w:val="0"/>
          <w:color w:val="auto"/>
          <w:sz w:val="32"/>
          <w:szCs w:val="32"/>
          <w:highlight w:val="none"/>
          <w:lang w:val="en-US" w:eastAsia="zh-CN"/>
        </w:rPr>
        <w:t>其中</w:t>
      </w:r>
      <w:r>
        <w:rPr>
          <w:rFonts w:hint="eastAsia" w:ascii="仿宋_GB2312" w:hAnsi="仿宋_GB2312" w:eastAsia="仿宋_GB2312" w:cs="仿宋_GB2312"/>
          <w:i w:val="0"/>
          <w:iCs w:val="0"/>
          <w:caps w:val="0"/>
          <w:color w:val="auto"/>
          <w:spacing w:val="0"/>
          <w:sz w:val="32"/>
          <w:szCs w:val="32"/>
          <w:highlight w:val="none"/>
          <w:shd w:val="clear"/>
          <w:lang w:val="en-US" w:eastAsia="zh-CN"/>
        </w:rPr>
        <w:t>国家级实验室可</w:t>
      </w:r>
      <w:r>
        <w:rPr>
          <w:rFonts w:hint="eastAsia" w:ascii="仿宋_GB2312" w:hAnsi="仿宋_GB2312" w:eastAsia="仿宋_GB2312" w:cs="仿宋_GB2312"/>
          <w:color w:val="auto"/>
          <w:szCs w:val="32"/>
          <w:highlight w:val="none"/>
          <w:lang w:val="en-US" w:eastAsia="zh-CN" w:bidi="ar"/>
        </w:rPr>
        <w:t>按其研发及办公场地实际应用面积申请最高100%补贴支持，</w:t>
      </w:r>
      <w:r>
        <w:rPr>
          <w:rFonts w:hint="eastAsia" w:ascii="仿宋_GB2312" w:hAnsi="仿宋_GB2312" w:eastAsia="仿宋_GB2312" w:cs="仿宋_GB2312"/>
          <w:i w:val="0"/>
          <w:iCs w:val="0"/>
          <w:caps w:val="0"/>
          <w:color w:val="auto"/>
          <w:spacing w:val="0"/>
          <w:sz w:val="32"/>
          <w:szCs w:val="32"/>
          <w:highlight w:val="none"/>
          <w:shd w:val="clear"/>
          <w:lang w:val="en-US" w:eastAsia="zh-CN"/>
        </w:rPr>
        <w:t>省市级实验室可</w:t>
      </w:r>
      <w:r>
        <w:rPr>
          <w:rFonts w:hint="eastAsia" w:ascii="仿宋_GB2312" w:hAnsi="仿宋_GB2312" w:eastAsia="仿宋_GB2312" w:cs="仿宋_GB2312"/>
          <w:color w:val="auto"/>
          <w:szCs w:val="32"/>
          <w:highlight w:val="none"/>
          <w:lang w:val="en-US" w:eastAsia="zh-CN" w:bidi="ar"/>
        </w:rPr>
        <w:t>按其研发及办公场地实际应用面积申请最高80%补贴支持</w:t>
      </w:r>
      <w:r>
        <w:rPr>
          <w:rFonts w:hint="eastAsia" w:ascii="仿宋_GB2312" w:hAnsi="仿宋_GB2312" w:eastAsia="仿宋_GB2312" w:cs="仿宋_GB2312"/>
          <w:i w:val="0"/>
          <w:iCs w:val="0"/>
          <w:caps w:val="0"/>
          <w:color w:val="auto"/>
          <w:spacing w:val="0"/>
          <w:sz w:val="32"/>
          <w:szCs w:val="32"/>
          <w:highlight w:val="none"/>
          <w:shd w:val="clear"/>
          <w:lang w:eastAsia="zh-CN"/>
        </w:rPr>
        <w:t>；</w:t>
      </w:r>
    </w:p>
    <w:p w14:paraId="4CB581AD">
      <w:pPr>
        <w:ind w:firstLine="640" w:firstLineChars="200"/>
        <w:rPr>
          <w:rFonts w:hint="eastAsia" w:ascii="仿宋_GB2312" w:hAnsi="仿宋_GB2312" w:eastAsia="仿宋_GB2312" w:cs="仿宋_GB2312"/>
          <w:i w:val="0"/>
          <w:iCs w:val="0"/>
          <w:caps w:val="0"/>
          <w:color w:val="auto"/>
          <w:spacing w:val="0"/>
          <w:sz w:val="32"/>
          <w:szCs w:val="32"/>
          <w:highlight w:val="none"/>
          <w:shd w:val="clear"/>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rPr>
        <w:t>有明确的研究开发方向，符合国家、北京市和石景山区高精尖产业发展方向</w:t>
      </w:r>
      <w:r>
        <w:rPr>
          <w:rFonts w:hint="eastAsia" w:ascii="仿宋_GB2312" w:hAnsi="仿宋_GB2312" w:eastAsia="仿宋_GB2312" w:cs="仿宋_GB2312"/>
          <w:i w:val="0"/>
          <w:iCs w:val="0"/>
          <w:caps w:val="0"/>
          <w:color w:val="auto"/>
          <w:spacing w:val="0"/>
          <w:sz w:val="32"/>
          <w:szCs w:val="32"/>
          <w:highlight w:val="none"/>
          <w:shd w:val="clear"/>
          <w:lang w:eastAsia="zh-CN"/>
        </w:rPr>
        <w:t>；</w:t>
      </w:r>
    </w:p>
    <w:p w14:paraId="21617F42">
      <w:pPr>
        <w:ind w:firstLine="640" w:firstLineChars="200"/>
        <w:rPr>
          <w:rFonts w:hint="eastAsia" w:ascii="仿宋_GB2312" w:hAnsi="仿宋_GB2312" w:eastAsia="仿宋_GB2312" w:cs="仿宋_GB2312"/>
          <w:i w:val="0"/>
          <w:iCs w:val="0"/>
          <w:caps w:val="0"/>
          <w:color w:val="auto"/>
          <w:spacing w:val="0"/>
          <w:sz w:val="32"/>
          <w:szCs w:val="32"/>
          <w:highlight w:val="none"/>
          <w:shd w:val="clear"/>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同一主体获批多个</w:t>
      </w:r>
      <w:r>
        <w:rPr>
          <w:rFonts w:hint="eastAsia" w:ascii="仿宋_GB2312" w:hAnsi="仿宋_GB2312" w:eastAsia="仿宋_GB2312" w:cs="仿宋_GB2312"/>
          <w:b w:val="0"/>
          <w:bCs w:val="0"/>
          <w:color w:val="auto"/>
          <w:sz w:val="32"/>
          <w:szCs w:val="32"/>
          <w:highlight w:val="none"/>
          <w:lang w:eastAsia="zh-CN"/>
        </w:rPr>
        <w:t>国家级或市级</w:t>
      </w:r>
      <w:r>
        <w:rPr>
          <w:rFonts w:hint="eastAsia" w:ascii="仿宋_GB2312" w:hAnsi="仿宋_GB2312" w:eastAsia="仿宋_GB2312" w:cs="仿宋_GB2312"/>
          <w:i w:val="0"/>
          <w:iCs w:val="0"/>
          <w:caps w:val="0"/>
          <w:color w:val="auto"/>
          <w:spacing w:val="0"/>
          <w:sz w:val="32"/>
          <w:szCs w:val="32"/>
          <w:highlight w:val="none"/>
          <w:shd w:val="clear"/>
          <w:lang w:val="en-US" w:eastAsia="zh-CN"/>
        </w:rPr>
        <w:t>实验室建设资质的，不得重复申请运营经费支持；所申报实验室支持面积总和不超过4000平方米</w:t>
      </w:r>
      <w:r>
        <w:rPr>
          <w:rFonts w:hint="eastAsia" w:ascii="仿宋_GB2312" w:hAnsi="仿宋_GB2312" w:eastAsia="仿宋_GB2312" w:cs="仿宋_GB2312"/>
          <w:i w:val="0"/>
          <w:iCs w:val="0"/>
          <w:caps w:val="0"/>
          <w:color w:val="auto"/>
          <w:spacing w:val="0"/>
          <w:sz w:val="32"/>
          <w:szCs w:val="32"/>
          <w:highlight w:val="none"/>
          <w:shd w:val="clear"/>
          <w:lang w:eastAsia="zh-CN"/>
        </w:rPr>
        <w:t>。</w:t>
      </w:r>
    </w:p>
    <w:p w14:paraId="6D6D218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b w:val="0"/>
          <w:bCs w:val="0"/>
          <w:color w:val="auto"/>
          <w:sz w:val="32"/>
          <w:szCs w:val="32"/>
          <w:highlight w:val="none"/>
          <w:lang w:val="en-US" w:eastAsia="zh-CN"/>
        </w:rPr>
        <w:t>科技成果转化项目（填写附件6-2、-5）：</w:t>
      </w:r>
    </w:p>
    <w:p w14:paraId="7CB495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（1）需在区内实施且</w:t>
      </w:r>
      <w:r>
        <w:rPr>
          <w:rFonts w:hint="eastAsia" w:ascii="仿宋_GB2312" w:hAnsi="仿宋_GB2312" w:eastAsia="仿宋_GB2312" w:cs="仿宋_GB2312"/>
          <w:b w:val="0"/>
          <w:bCs w:val="0"/>
          <w:color w:val="auto"/>
          <w:sz w:val="32"/>
          <w:szCs w:val="32"/>
          <w:highlight w:val="none"/>
          <w:lang w:eastAsia="zh-CN"/>
        </w:rPr>
        <w:t>实现销售收入在500万元以上；</w:t>
      </w:r>
    </w:p>
    <w:p w14:paraId="66A3EA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项目投资为</w:t>
      </w:r>
      <w:r>
        <w:rPr>
          <w:rFonts w:hint="eastAsia" w:ascii="仿宋_GB2312" w:hAnsi="Times New Roman" w:eastAsia="仿宋_GB2312" w:cs="Times New Roman"/>
          <w:sz w:val="32"/>
          <w:szCs w:val="32"/>
          <w:highlight w:val="none"/>
          <w:lang w:val="en-US" w:eastAsia="zh-CN"/>
        </w:rPr>
        <w:t>科技成果转化项目实施的资金，不包括土地、厂房等基础设施建设资金；</w:t>
      </w:r>
    </w:p>
    <w:p w14:paraId="3DBE88D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（3）需明确项目产品或服务市场销售情况及实现的销售收入情况。</w:t>
      </w:r>
    </w:p>
    <w:p w14:paraId="4C903E95">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三、申报材料</w:t>
      </w:r>
    </w:p>
    <w:p w14:paraId="221689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auto"/>
          <w:sz w:val="32"/>
          <w:szCs w:val="32"/>
          <w:shd w:val="clear" w:color="auto" w:fill="FFFFFF"/>
          <w:lang w:val="en" w:eastAsia="zh-CN"/>
        </w:rPr>
      </w:pPr>
      <w:bookmarkStart w:id="2" w:name="_Hlk35999046"/>
      <w:r>
        <w:rPr>
          <w:rFonts w:hint="eastAsia" w:ascii="楷体_GB2312" w:hAnsi="楷体_GB2312" w:eastAsia="楷体_GB2312" w:cs="楷体_GB2312"/>
          <w:b w:val="0"/>
          <w:bCs/>
          <w:color w:val="auto"/>
          <w:sz w:val="32"/>
          <w:szCs w:val="32"/>
          <w:shd w:val="clear" w:color="auto" w:fill="FFFFFF"/>
          <w:lang w:val="en-US" w:eastAsia="zh-CN"/>
        </w:rPr>
        <w:t>（一）在线申报</w:t>
      </w:r>
    </w:p>
    <w:p w14:paraId="368DDE6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申报单位统一登录石景山区企业综合服务平台网站（网址：https://qyfw.bjsjs.gov.cn/#/login）或登录首都之窗政策兑现专区（ https://zhengce.beijing.gov.cn/#/home ）线上提交项目申报材料进行认证，在线填写申报信息并打包上传申报材料，石景山区企业综合服务平台具体操作方式详见《石景山区企业综合服务平台政策兑现操作手册》。</w:t>
      </w:r>
    </w:p>
    <w:p w14:paraId="1A15179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申报材料包括如下：</w:t>
      </w:r>
    </w:p>
    <w:p w14:paraId="68857B03">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3" w:name="_Hlk34632801"/>
      <w:bookmarkStart w:id="4" w:name="_Hlk36016138"/>
      <w:r>
        <w:rPr>
          <w:rFonts w:hint="eastAsia" w:ascii="仿宋_GB2312" w:hAnsi="仿宋_GB2312" w:eastAsia="仿宋_GB2312" w:cs="仿宋_GB2312"/>
          <w:b w:val="0"/>
          <w:bCs w:val="0"/>
          <w:color w:val="auto"/>
          <w:szCs w:val="32"/>
          <w:highlight w:val="none"/>
          <w:lang w:val="en-US" w:eastAsia="zh-CN"/>
        </w:rPr>
        <w:t>1.</w:t>
      </w:r>
      <w:r>
        <w:rPr>
          <w:rFonts w:hint="eastAsia" w:ascii="仿宋_GB2312" w:hAnsi="仿宋_GB2312" w:eastAsia="仿宋_GB2312" w:cs="仿宋_GB2312"/>
          <w:color w:val="000000" w:themeColor="text1"/>
          <w:szCs w:val="32"/>
          <w:highlight w:val="none"/>
          <w:lang w:val="en-US" w:eastAsia="zh-CN" w:bidi="ar"/>
          <w14:textFill>
            <w14:solidFill>
              <w14:schemeClr w14:val="tx1"/>
            </w14:solidFill>
          </w14:textFill>
        </w:rPr>
        <w:t>产学研协同创新</w:t>
      </w:r>
      <w:r>
        <w:rPr>
          <w:rFonts w:hint="eastAsia" w:ascii="仿宋_GB2312" w:hAnsi="仿宋_GB2312" w:eastAsia="仿宋_GB2312" w:cs="仿宋_GB2312"/>
          <w:b w:val="0"/>
          <w:bCs w:val="0"/>
          <w:color w:val="000000" w:themeColor="text1"/>
          <w:szCs w:val="32"/>
          <w:highlight w:val="none"/>
          <w:lang w:eastAsia="zh-Hans"/>
          <w14:textFill>
            <w14:solidFill>
              <w14:schemeClr w14:val="tx1"/>
            </w14:solidFill>
          </w14:textFill>
        </w:rPr>
        <w:t>项目</w:t>
      </w:r>
      <w:r>
        <w:rPr>
          <w:rFonts w:hint="eastAsia" w:ascii="仿宋_GB2312" w:hAnsi="仿宋_GB2312" w:eastAsia="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szCs w:val="32"/>
          <w:highlight w:val="none"/>
          <w:lang w:eastAsia="zh-Hans"/>
        </w:rPr>
        <w:t>《石景山区</w:t>
      </w:r>
      <w:r>
        <w:rPr>
          <w:rFonts w:hint="eastAsia" w:ascii="仿宋_GB2312" w:hAnsi="仿宋_GB2312" w:eastAsia="仿宋_GB2312" w:cs="仿宋_GB2312"/>
          <w:color w:val="auto"/>
          <w:szCs w:val="32"/>
          <w:highlight w:val="none"/>
          <w:lang w:eastAsia="zh-Hans"/>
        </w:rPr>
        <w:t>关</w:t>
      </w:r>
      <w:r>
        <w:rPr>
          <w:rFonts w:hint="eastAsia" w:ascii="仿宋_GB2312" w:hAnsi="仿宋_GB2312" w:eastAsia="仿宋_GB2312" w:cs="仿宋_GB2312"/>
          <w:color w:val="000000" w:themeColor="text1"/>
          <w:szCs w:val="32"/>
          <w:highlight w:val="none"/>
          <w:lang w:eastAsia="zh-Hans"/>
          <w14:textFill>
            <w14:solidFill>
              <w14:schemeClr w14:val="tx1"/>
            </w14:solidFill>
          </w14:textFill>
        </w:rPr>
        <w:t>于支持</w:t>
      </w:r>
      <w:r>
        <w:rPr>
          <w:rFonts w:hint="eastAsia" w:ascii="仿宋_GB2312" w:hAnsi="仿宋_GB2312" w:eastAsia="仿宋_GB2312" w:cs="仿宋_GB2312"/>
          <w:color w:val="000000" w:themeColor="text1"/>
          <w:szCs w:val="32"/>
          <w:highlight w:val="none"/>
          <w:lang w:val="en-US" w:eastAsia="zh-CN" w:bidi="ar"/>
          <w14:textFill>
            <w14:solidFill>
              <w14:schemeClr w14:val="tx1"/>
            </w14:solidFill>
          </w14:textFill>
        </w:rPr>
        <w:t>产学研协同创新</w:t>
      </w:r>
      <w:r>
        <w:rPr>
          <w:rFonts w:hint="eastAsia" w:ascii="仿宋_GB2312" w:hAnsi="仿宋_GB2312" w:eastAsia="仿宋_GB2312" w:cs="仿宋_GB2312"/>
          <w:b w:val="0"/>
          <w:bCs w:val="0"/>
          <w:color w:val="000000" w:themeColor="text1"/>
          <w:szCs w:val="32"/>
          <w:highlight w:val="none"/>
          <w:lang w:eastAsia="zh-Hans"/>
          <w14:textFill>
            <w14:solidFill>
              <w14:schemeClr w14:val="tx1"/>
            </w14:solidFill>
          </w14:textFill>
        </w:rPr>
        <w:t>项目申</w:t>
      </w:r>
      <w:r>
        <w:rPr>
          <w:rFonts w:hint="eastAsia" w:ascii="仿宋_GB2312" w:hAnsi="仿宋_GB2312" w:eastAsia="仿宋_GB2312" w:cs="仿宋_GB2312"/>
          <w:b w:val="0"/>
          <w:bCs w:val="0"/>
          <w:color w:val="000000" w:themeColor="text1"/>
          <w:szCs w:val="32"/>
          <w:highlight w:val="none"/>
          <w:lang w:eastAsia="zh-CN"/>
          <w14:textFill>
            <w14:solidFill>
              <w14:schemeClr w14:val="tx1"/>
            </w14:solidFill>
          </w14:textFill>
        </w:rPr>
        <w:t>报</w:t>
      </w:r>
      <w:r>
        <w:rPr>
          <w:rFonts w:hint="eastAsia" w:ascii="仿宋_GB2312" w:hAnsi="仿宋_GB2312" w:eastAsia="仿宋_GB2312" w:cs="仿宋_GB2312"/>
          <w:b w:val="0"/>
          <w:bCs w:val="0"/>
          <w:color w:val="000000" w:themeColor="text1"/>
          <w:szCs w:val="32"/>
          <w:highlight w:val="none"/>
          <w:lang w:val="en-US" w:eastAsia="zh-CN"/>
          <w14:textFill>
            <w14:solidFill>
              <w14:schemeClr w14:val="tx1"/>
            </w14:solidFill>
          </w14:textFill>
        </w:rPr>
        <w:t>书</w:t>
      </w:r>
      <w:r>
        <w:rPr>
          <w:rFonts w:hint="eastAsia" w:ascii="仿宋_GB2312" w:hAnsi="仿宋_GB2312" w:eastAsia="仿宋_GB2312" w:cs="仿宋_GB2312"/>
          <w:b w:val="0"/>
          <w:bCs w:val="0"/>
          <w:color w:val="000000" w:themeColor="text1"/>
          <w:szCs w:val="32"/>
          <w:highlight w:val="none"/>
          <w:lang w:eastAsia="zh-Han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（word版和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PDF</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盖章扫描版）</w:t>
      </w:r>
      <w:bookmarkEnd w:id="3"/>
      <w:bookmarkStart w:id="5" w:name="_Hlk36012035"/>
      <w:r>
        <w:rPr>
          <w:rFonts w:hint="eastAsia" w:ascii="仿宋_GB2312" w:hAnsi="仿宋_GB2312" w:eastAsia="仿宋_GB2312" w:cs="仿宋_GB2312"/>
          <w:color w:val="000000" w:themeColor="text1"/>
          <w:sz w:val="32"/>
          <w:szCs w:val="32"/>
          <w:highlight w:val="none"/>
          <w14:textFill>
            <w14:solidFill>
              <w14:schemeClr w14:val="tx1"/>
            </w14:solidFill>
          </w14:textFill>
        </w:rPr>
        <w:t>（见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附件6-1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bookmarkEnd w:id="5"/>
      <w:r>
        <w:rPr>
          <w:rFonts w:hint="eastAsia" w:ascii="仿宋_GB2312" w:hAnsi="仿宋_GB2312" w:eastAsia="仿宋_GB2312" w:cs="仿宋_GB2312"/>
          <w:color w:val="000000" w:themeColor="text1"/>
          <w:sz w:val="32"/>
          <w:szCs w:val="32"/>
          <w:highlight w:val="none"/>
          <w14:textFill>
            <w14:solidFill>
              <w14:schemeClr w14:val="tx1"/>
            </w14:solidFill>
          </w14:textFill>
        </w:rPr>
        <w:t>；</w:t>
      </w:r>
      <w:bookmarkEnd w:id="4"/>
    </w:p>
    <w:p w14:paraId="28EA56F0">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申请科技成果转化项目：《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石景山区关于支持科技成果转化补助项目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（word版和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PDF</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盖章扫描版）（见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附件6-2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2C8523E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bookmarkStart w:id="6" w:name="_Hlk36016196"/>
      <w:bookmarkStart w:id="7" w:name="_Hlk34928613"/>
      <w:r>
        <w:rPr>
          <w:rFonts w:hint="eastAsia" w:ascii="仿宋_GB2312" w:hAnsi="仿宋_GB2312" w:eastAsia="仿宋_GB2312" w:cs="仿宋_GB2312"/>
          <w:color w:val="000000" w:themeColor="text1"/>
          <w:sz w:val="32"/>
          <w:szCs w:val="32"/>
          <w14:textFill>
            <w14:solidFill>
              <w14:schemeClr w14:val="tx1"/>
            </w14:solidFill>
          </w14:textFill>
        </w:rPr>
        <w:t>申报单位统一社会信用代码营业执照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统计登记证书</w:t>
      </w:r>
      <w:r>
        <w:rPr>
          <w:rFonts w:hint="eastAsia" w:ascii="仿宋_GB2312" w:hAnsi="仿宋_GB2312" w:eastAsia="仿宋_GB2312" w:cs="仿宋_GB2312"/>
          <w:color w:val="000000" w:themeColor="text1"/>
          <w:sz w:val="32"/>
          <w:szCs w:val="32"/>
          <w14:textFill>
            <w14:solidFill>
              <w14:schemeClr w14:val="tx1"/>
            </w14:solidFill>
          </w14:textFill>
        </w:rPr>
        <w:t>；</w:t>
      </w:r>
    </w:p>
    <w:p w14:paraId="4D23505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8" w:name="_Hlk3599908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年度《审计报告》或《资产负债表》《利润表》《现金流量表》《纳税申报表》等</w:t>
      </w:r>
      <w:bookmarkEnd w:id="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相关证明材料；</w:t>
      </w:r>
    </w:p>
    <w:p w14:paraId="33014981">
      <w:pPr>
        <w:keepNext w:val="0"/>
        <w:keepLines w:val="0"/>
        <w:pageBreakBefore w:val="0"/>
        <w:kinsoku/>
        <w:wordWrap/>
        <w:overflowPunct/>
        <w:topLinePunct w:val="0"/>
        <w:autoSpaceDE/>
        <w:autoSpaceDN/>
        <w:bidi w:val="0"/>
        <w:adjustRightInd/>
        <w:ind w:firstLine="64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5</w:t>
      </w:r>
      <w:r>
        <w:rPr>
          <w:rFonts w:hint="eastAsia" w:ascii="仿宋_GB2312" w:hAnsi="仿宋_GB2312" w:eastAsia="仿宋_GB2312" w:cs="仿宋_GB2312"/>
          <w:color w:val="000000" w:themeColor="text1"/>
          <w:szCs w:val="32"/>
          <w14:textFill>
            <w14:solidFill>
              <w14:schemeClr w14:val="tx1"/>
            </w14:solidFill>
          </w14:textFill>
        </w:rPr>
        <w:t>.银行出具的《开户许可证》（基本存款账户）或《基本存款账户信息》（</w:t>
      </w:r>
      <w:r>
        <w:rPr>
          <w:rFonts w:hint="eastAsia" w:ascii="仿宋_GB2312" w:hAnsi="仿宋_GB2312" w:eastAsia="仿宋_GB2312" w:cs="仿宋_GB2312"/>
          <w:color w:val="000000" w:themeColor="text1"/>
          <w:szCs w:val="32"/>
          <w:lang w:eastAsia="zh-Hans"/>
          <w14:textFill>
            <w14:solidFill>
              <w14:schemeClr w14:val="tx1"/>
            </w14:solidFill>
          </w14:textFill>
        </w:rPr>
        <w:t>加盖公章的清晰</w:t>
      </w:r>
      <w:r>
        <w:rPr>
          <w:rFonts w:hint="eastAsia" w:ascii="仿宋_GB2312" w:hAnsi="仿宋_GB2312" w:eastAsia="仿宋_GB2312" w:cs="仿宋_GB2312"/>
          <w:color w:val="000000" w:themeColor="text1"/>
          <w:szCs w:val="32"/>
          <w:lang w:eastAsia="zh-CN"/>
          <w14:textFill>
            <w14:solidFill>
              <w14:schemeClr w14:val="tx1"/>
            </w14:solidFill>
          </w14:textFill>
        </w:rPr>
        <w:t>PDF</w:t>
      </w:r>
      <w:r>
        <w:rPr>
          <w:rFonts w:hint="eastAsia" w:ascii="仿宋_GB2312" w:hAnsi="仿宋_GB2312" w:eastAsia="仿宋_GB2312" w:cs="仿宋_GB2312"/>
          <w:color w:val="000000" w:themeColor="text1"/>
          <w:szCs w:val="32"/>
          <w:lang w:eastAsia="zh-Hans"/>
          <w14:textFill>
            <w14:solidFill>
              <w14:schemeClr w14:val="tx1"/>
            </w14:solidFill>
          </w14:textFill>
        </w:rPr>
        <w:t>扫描件</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lang w:eastAsia="zh-CN"/>
          <w14:textFill>
            <w14:solidFill>
              <w14:schemeClr w14:val="tx1"/>
            </w14:solidFill>
          </w14:textFill>
        </w:rPr>
        <w:t>；</w:t>
      </w:r>
    </w:p>
    <w:bookmarkEnd w:id="6"/>
    <w:p w14:paraId="524BEC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9" w:name="_Hlk3601049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6.申请国家级或市级重点实验室、创新平台及研究机构支持资金的需提供：</w:t>
      </w:r>
    </w:p>
    <w:p w14:paraId="1769CCA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（1）已获得</w:t>
      </w:r>
      <w:r>
        <w:rPr>
          <w:rFonts w:hint="eastAsia" w:ascii="仿宋_GB2312" w:hAnsi="仿宋_GB2312" w:eastAsia="仿宋_GB2312" w:cs="仿宋_GB2312"/>
          <w:b w:val="0"/>
          <w:bCs w:val="0"/>
          <w:color w:val="auto"/>
          <w:sz w:val="32"/>
          <w:szCs w:val="32"/>
          <w:highlight w:val="none"/>
          <w:lang w:eastAsia="zh-CN"/>
        </w:rPr>
        <w:t>国家级或市级重点实验室、创新平台及研究机构</w:t>
      </w:r>
      <w:r>
        <w:rPr>
          <w:rFonts w:hint="eastAsia" w:ascii="仿宋_GB2312" w:hAnsi="仿宋_GB2312" w:eastAsia="仿宋_GB2312" w:cs="仿宋_GB2312"/>
          <w:b w:val="0"/>
          <w:bCs w:val="0"/>
          <w:color w:val="auto"/>
          <w:sz w:val="32"/>
          <w:szCs w:val="32"/>
          <w:highlight w:val="none"/>
          <w:lang w:val="en-US" w:eastAsia="zh-CN"/>
        </w:rPr>
        <w:t>资质认定的批复文件或建设任务书；</w:t>
      </w:r>
    </w:p>
    <w:p w14:paraId="75DA8E43">
      <w:pPr>
        <w:ind w:firstLine="640" w:firstLineChars="200"/>
        <w:rPr>
          <w:rFonts w:hint="eastAsia" w:ascii="仿宋_GB2312" w:hAnsi="仿宋_GB2312" w:eastAsia="仿宋_GB2312" w:cs="仿宋_GB2312"/>
          <w:i w:val="0"/>
          <w:iCs w:val="0"/>
          <w:caps w:val="0"/>
          <w:color w:val="auto"/>
          <w:spacing w:val="0"/>
          <w:sz w:val="32"/>
          <w:szCs w:val="32"/>
          <w:highlight w:val="none"/>
          <w:shd w:val="clear"/>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rPr>
        <w:t>固定场所</w:t>
      </w:r>
      <w:r>
        <w:rPr>
          <w:rFonts w:hint="eastAsia" w:ascii="仿宋_GB2312" w:hAnsi="仿宋_GB2312" w:eastAsia="仿宋_GB2312" w:cs="仿宋_GB2312"/>
          <w:i w:val="0"/>
          <w:iCs w:val="0"/>
          <w:caps w:val="0"/>
          <w:color w:val="auto"/>
          <w:spacing w:val="0"/>
          <w:sz w:val="32"/>
          <w:szCs w:val="32"/>
          <w:highlight w:val="none"/>
          <w:shd w:val="clear"/>
          <w:lang w:val="en-US" w:eastAsia="zh-CN"/>
        </w:rPr>
        <w:t>租赁合同和租金凭证，及具备</w:t>
      </w:r>
      <w:r>
        <w:rPr>
          <w:rFonts w:hint="eastAsia" w:ascii="仿宋_GB2312" w:hAnsi="仿宋_GB2312" w:eastAsia="仿宋_GB2312" w:cs="仿宋_GB2312"/>
          <w:i w:val="0"/>
          <w:iCs w:val="0"/>
          <w:caps w:val="0"/>
          <w:color w:val="auto"/>
          <w:spacing w:val="0"/>
          <w:sz w:val="32"/>
          <w:szCs w:val="32"/>
          <w:highlight w:val="none"/>
          <w:shd w:val="clear"/>
        </w:rPr>
        <w:t>科研仪器设备以及其他开展技术研发所需的科研条件</w:t>
      </w:r>
      <w:r>
        <w:rPr>
          <w:rFonts w:hint="eastAsia" w:ascii="仿宋_GB2312" w:hAnsi="仿宋_GB2312" w:eastAsia="仿宋_GB2312" w:cs="仿宋_GB2312"/>
          <w:i w:val="0"/>
          <w:iCs w:val="0"/>
          <w:caps w:val="0"/>
          <w:color w:val="auto"/>
          <w:spacing w:val="0"/>
          <w:sz w:val="32"/>
          <w:szCs w:val="32"/>
          <w:highlight w:val="none"/>
          <w:shd w:val="clear"/>
          <w:lang w:val="en-US" w:eastAsia="zh-CN"/>
        </w:rPr>
        <w:t>有关证明</w:t>
      </w:r>
      <w:r>
        <w:rPr>
          <w:rFonts w:hint="eastAsia" w:ascii="仿宋_GB2312" w:hAnsi="仿宋_GB2312" w:eastAsia="仿宋_GB2312" w:cs="仿宋_GB2312"/>
          <w:i w:val="0"/>
          <w:iCs w:val="0"/>
          <w:caps w:val="0"/>
          <w:color w:val="auto"/>
          <w:spacing w:val="0"/>
          <w:sz w:val="32"/>
          <w:szCs w:val="32"/>
          <w:highlight w:val="none"/>
          <w:shd w:val="clear"/>
          <w:lang w:eastAsia="zh-CN"/>
        </w:rPr>
        <w:t>；</w:t>
      </w:r>
    </w:p>
    <w:p w14:paraId="3B92B50F">
      <w:pPr>
        <w:ind w:firstLine="640" w:firstLineChars="200"/>
        <w:rPr>
          <w:rFonts w:hint="eastAsia" w:ascii="仿宋_GB2312" w:hAnsi="仿宋_GB2312" w:eastAsia="仿宋_GB2312" w:cs="仿宋_GB2312"/>
          <w:i w:val="0"/>
          <w:iCs w:val="0"/>
          <w:caps w:val="0"/>
          <w:color w:val="auto"/>
          <w:spacing w:val="0"/>
          <w:sz w:val="32"/>
          <w:szCs w:val="32"/>
          <w:highlight w:val="none"/>
          <w:shd w:val="clear"/>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三年建设计划书，含</w:t>
      </w:r>
      <w:r>
        <w:rPr>
          <w:rFonts w:hint="eastAsia" w:ascii="仿宋_GB2312" w:hAnsi="仿宋_GB2312" w:eastAsia="仿宋_GB2312" w:cs="仿宋_GB2312"/>
          <w:i w:val="0"/>
          <w:iCs w:val="0"/>
          <w:caps w:val="0"/>
          <w:color w:val="auto"/>
          <w:spacing w:val="0"/>
          <w:sz w:val="32"/>
          <w:szCs w:val="32"/>
          <w:highlight w:val="none"/>
          <w:shd w:val="clear"/>
        </w:rPr>
        <w:t>有明确研究开发方向</w:t>
      </w:r>
      <w:r>
        <w:rPr>
          <w:rFonts w:hint="eastAsia" w:ascii="仿宋_GB2312" w:hAnsi="仿宋_GB2312" w:eastAsia="仿宋_GB2312" w:cs="仿宋_GB2312"/>
          <w:i w:val="0"/>
          <w:iCs w:val="0"/>
          <w:caps w:val="0"/>
          <w:color w:val="auto"/>
          <w:spacing w:val="0"/>
          <w:sz w:val="32"/>
          <w:szCs w:val="32"/>
          <w:highlight w:val="none"/>
          <w:shd w:val="clear"/>
          <w:lang w:eastAsia="zh-CN"/>
        </w:rPr>
        <w:t>；</w:t>
      </w:r>
    </w:p>
    <w:p w14:paraId="0022523F">
      <w:pPr>
        <w:ind w:firstLine="640" w:firstLineChars="200"/>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（4）批复的建设主体与运营主体不一致的，需提供授权证明；获得批复的联合建设主体之一申请的，需要其他单位提供授权证明。</w:t>
      </w:r>
    </w:p>
    <w:p w14:paraId="20206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7.申请科技成果转化项目：需提供在区内实施且</w:t>
      </w:r>
      <w:r>
        <w:rPr>
          <w:rFonts w:hint="eastAsia" w:ascii="仿宋_GB2312" w:hAnsi="仿宋_GB2312" w:eastAsia="仿宋_GB2312" w:cs="仿宋_GB2312"/>
          <w:color w:val="000000" w:themeColor="text1"/>
          <w:sz w:val="32"/>
          <w:szCs w:val="32"/>
          <w14:textFill>
            <w14:solidFill>
              <w14:schemeClr w14:val="tx1"/>
            </w14:solidFill>
          </w14:textFill>
        </w:rPr>
        <w:t>签订销售合同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合同或协议等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以及相应的销售收入明细表；</w:t>
      </w:r>
    </w:p>
    <w:p w14:paraId="2C0F8931">
      <w:pPr>
        <w:pStyle w:val="2"/>
        <w:snapToGrid w:val="0"/>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9.</w:t>
      </w:r>
      <w:r>
        <w:rPr>
          <w:rFonts w:hint="eastAsia" w:ascii="仿宋_GB2312" w:hAnsi="仿宋_GB2312" w:eastAsia="仿宋_GB2312" w:cs="仿宋_GB2312"/>
          <w:color w:val="000000" w:themeColor="text1"/>
          <w:szCs w:val="32"/>
          <w:highlight w:val="none"/>
          <w:lang w:val="en-US" w:eastAsia="zh-CN" w:bidi="ar"/>
          <w14:textFill>
            <w14:solidFill>
              <w14:schemeClr w14:val="tx1"/>
            </w14:solidFill>
          </w14:textFill>
        </w:rPr>
        <w:t>产学研协同创新</w:t>
      </w:r>
      <w:r>
        <w:rPr>
          <w:rFonts w:hint="eastAsia" w:ascii="仿宋_GB2312" w:hAnsi="仿宋_GB2312" w:eastAsia="仿宋_GB2312" w:cs="仿宋_GB2312"/>
          <w:b w:val="0"/>
          <w:bCs w:val="0"/>
          <w:color w:val="000000" w:themeColor="text1"/>
          <w:szCs w:val="32"/>
          <w:highlight w:val="none"/>
          <w:lang w:eastAsia="zh-Hans"/>
          <w14:textFill>
            <w14:solidFill>
              <w14:schemeClr w14:val="tx1"/>
            </w14:solidFill>
          </w14:textFill>
        </w:rPr>
        <w:t>项目</w:t>
      </w:r>
      <w:r>
        <w:rPr>
          <w:rFonts w:hint="eastAsia" w:ascii="仿宋_GB2312" w:hAnsi="仿宋_GB2312" w:eastAsia="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szCs w:val="32"/>
        </w:rPr>
        <w:t>科研诚信承诺书（负责人部分）（见</w:t>
      </w:r>
      <w:r>
        <w:rPr>
          <w:rFonts w:hint="eastAsia" w:ascii="仿宋_GB2312" w:hAnsi="仿宋_GB2312" w:eastAsia="仿宋_GB2312" w:cs="仿宋_GB2312"/>
          <w:szCs w:val="32"/>
          <w:lang w:val="en-US" w:eastAsia="zh-CN"/>
        </w:rPr>
        <w:t>附件6</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w:t>
      </w:r>
    </w:p>
    <w:p w14:paraId="30CE0186">
      <w:pPr>
        <w:pStyle w:val="2"/>
        <w:snapToGrid w:val="0"/>
        <w:ind w:left="0" w:leftChars="0"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color w:val="000000" w:themeColor="text1"/>
          <w:szCs w:val="32"/>
          <w:highlight w:val="none"/>
          <w:lang w:val="en-US" w:eastAsia="zh-CN" w:bidi="ar"/>
          <w14:textFill>
            <w14:solidFill>
              <w14:schemeClr w14:val="tx1"/>
            </w14:solidFill>
          </w14:textFill>
        </w:rPr>
        <w:t>产学研协同创新</w:t>
      </w:r>
      <w:r>
        <w:rPr>
          <w:rFonts w:hint="eastAsia" w:ascii="仿宋_GB2312" w:hAnsi="仿宋_GB2312" w:eastAsia="仿宋_GB2312" w:cs="仿宋_GB2312"/>
          <w:b w:val="0"/>
          <w:bCs w:val="0"/>
          <w:color w:val="000000" w:themeColor="text1"/>
          <w:szCs w:val="32"/>
          <w:highlight w:val="none"/>
          <w:lang w:eastAsia="zh-Hans"/>
          <w14:textFill>
            <w14:solidFill>
              <w14:schemeClr w14:val="tx1"/>
            </w14:solidFill>
          </w14:textFill>
        </w:rPr>
        <w:t>项目</w:t>
      </w:r>
      <w:r>
        <w:rPr>
          <w:rFonts w:hint="eastAsia" w:ascii="仿宋_GB2312" w:hAnsi="仿宋_GB2312" w:eastAsia="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szCs w:val="32"/>
        </w:rPr>
        <w:t>科研诚信承诺书（</w:t>
      </w:r>
      <w:r>
        <w:rPr>
          <w:rFonts w:hint="eastAsia" w:ascii="仿宋_GB2312" w:hAnsi="仿宋_GB2312" w:eastAsia="仿宋_GB2312" w:cs="仿宋_GB2312"/>
          <w:szCs w:val="32"/>
          <w:lang w:val="en-US" w:eastAsia="zh-CN"/>
        </w:rPr>
        <w:t>申报单位</w:t>
      </w:r>
      <w:r>
        <w:rPr>
          <w:rFonts w:hint="eastAsia" w:ascii="仿宋_GB2312" w:hAnsi="仿宋_GB2312" w:eastAsia="仿宋_GB2312" w:cs="仿宋_GB2312"/>
          <w:szCs w:val="32"/>
        </w:rPr>
        <w:t>部分）（见</w:t>
      </w:r>
      <w:r>
        <w:rPr>
          <w:rFonts w:hint="eastAsia" w:ascii="仿宋_GB2312" w:hAnsi="仿宋_GB2312" w:eastAsia="仿宋_GB2312" w:cs="仿宋_GB2312"/>
          <w:szCs w:val="32"/>
          <w:lang w:val="en-US" w:eastAsia="zh-CN"/>
        </w:rPr>
        <w:t>附件6</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w:t>
      </w:r>
    </w:p>
    <w:p w14:paraId="422F75E5">
      <w:pPr>
        <w:pStyle w:val="2"/>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themeColor="text1"/>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承诺书（见附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bookmarkEnd w:id="2"/>
    <w:bookmarkEnd w:id="7"/>
    <w:bookmarkEnd w:id="9"/>
    <w:p w14:paraId="09AD2B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both"/>
        <w:textAlignment w:val="auto"/>
        <w:outlineLvl w:val="1"/>
        <w:rPr>
          <w:rFonts w:hint="eastAsia" w:ascii="楷体_GB2312" w:hAnsi="楷体_GB2312" w:eastAsia="楷体_GB2312" w:cs="楷体_GB2312"/>
          <w:b w:val="0"/>
          <w:bCs/>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shd w:val="clear" w:color="auto" w:fill="FFFFFF"/>
          <w:lang w:val="en-US" w:eastAsia="zh-CN"/>
          <w14:textFill>
            <w14:solidFill>
              <w14:schemeClr w14:val="tx1"/>
            </w14:solidFill>
          </w14:textFill>
        </w:rPr>
        <w:t>（二）书面材料</w:t>
      </w:r>
    </w:p>
    <w:p w14:paraId="6A38D5D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auto"/>
          <w:sz w:val="32"/>
          <w:szCs w:val="32"/>
        </w:rPr>
        <w:t>书面材</w:t>
      </w:r>
      <w:r>
        <w:rPr>
          <w:rFonts w:hint="eastAsia" w:ascii="仿宋_GB2312" w:hAnsi="仿宋_GB2312" w:eastAsia="仿宋_GB2312" w:cs="仿宋_GB2312"/>
          <w:color w:val="auto"/>
          <w:sz w:val="32"/>
          <w:szCs w:val="32"/>
          <w:lang w:eastAsia="zh-CN"/>
        </w:rPr>
        <w:t>料</w:t>
      </w:r>
      <w:r>
        <w:rPr>
          <w:rFonts w:hint="eastAsia" w:ascii="仿宋_GB2312" w:hAnsi="仿宋_GB2312" w:eastAsia="仿宋_GB2312" w:cs="仿宋_GB2312"/>
          <w:color w:val="auto"/>
          <w:sz w:val="32"/>
          <w:szCs w:val="32"/>
        </w:rPr>
        <w:t>一律采用A4纸双面打印，</w:t>
      </w:r>
      <w:r>
        <w:rPr>
          <w:rFonts w:hint="eastAsia" w:ascii="仿宋_GB2312" w:hAnsi="仿宋_GB2312" w:eastAsia="仿宋_GB2312" w:cs="仿宋_GB2312"/>
          <w:color w:val="auto"/>
          <w:sz w:val="32"/>
          <w:szCs w:val="32"/>
          <w:lang w:val="zh-CN"/>
        </w:rPr>
        <w:t>不同类型材料之间用彩页隔开，</w:t>
      </w:r>
      <w:r>
        <w:rPr>
          <w:rFonts w:hint="eastAsia" w:ascii="仿宋_GB2312" w:hAnsi="仿宋_GB2312" w:eastAsia="仿宋_GB2312" w:cs="仿宋_GB2312"/>
          <w:color w:val="auto"/>
          <w:sz w:val="32"/>
          <w:szCs w:val="32"/>
        </w:rPr>
        <w:t>胶装成册，一式</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份，并在封面、盖章处和骑缝处盖单位公章</w:t>
      </w:r>
      <w:r>
        <w:rPr>
          <w:rFonts w:hint="eastAsia" w:ascii="仿宋_GB2312" w:hAnsi="仿宋_GB2312" w:eastAsia="仿宋_GB2312" w:cs="仿宋_GB2312"/>
          <w:color w:val="auto"/>
          <w:szCs w:val="32"/>
          <w:lang w:val="en-US" w:eastAsia="zh-CN"/>
        </w:rPr>
        <w:t>。</w:t>
      </w:r>
    </w:p>
    <w:p w14:paraId="2035958B">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eastAsia" w:ascii="黑体" w:hAnsi="黑体" w:eastAsia="黑体" w:cs="黑体"/>
          <w:b w:val="0"/>
          <w:bCs w:val="0"/>
          <w:color w:val="auto"/>
          <w:szCs w:val="32"/>
          <w:lang w:val="en-US" w:eastAsia="zh-CN"/>
        </w:rPr>
      </w:pPr>
      <w:bookmarkStart w:id="10" w:name="_Hlk36016412"/>
      <w:r>
        <w:rPr>
          <w:rFonts w:hint="eastAsia" w:ascii="黑体" w:hAnsi="黑体" w:eastAsia="黑体" w:cs="黑体"/>
          <w:b w:val="0"/>
          <w:bCs w:val="0"/>
          <w:color w:val="auto"/>
          <w:szCs w:val="32"/>
          <w:lang w:val="en-US" w:eastAsia="zh-CN"/>
        </w:rPr>
        <w:t>四、征集时间</w:t>
      </w:r>
    </w:p>
    <w:p w14:paraId="03F0B18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Cs w:val="32"/>
          <w:lang w:val="en-US" w:eastAsia="zh-CN"/>
        </w:rPr>
        <w:t>线上申报时间自通知发布之日起至2025年3月17日17:00，到期未申报视为自动放弃。纸质材料于2025年3月18日17:00前提交至石景山区八角西街40号石景山区科技馆3号楼2层</w:t>
      </w:r>
      <w:r>
        <w:rPr>
          <w:rFonts w:hint="eastAsia" w:ascii="仿宋_GB2312" w:hAnsi="仿宋_GB2312" w:eastAsia="仿宋_GB2312" w:cs="仿宋_GB2312"/>
          <w:color w:val="auto"/>
          <w:sz w:val="32"/>
          <w:szCs w:val="32"/>
          <w:highlight w:val="none"/>
        </w:rPr>
        <w:t>。</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5EB9D47A">
      <w:pPr>
        <w:keepNext w:val="0"/>
        <w:keepLines w:val="0"/>
        <w:pageBreakBefore w:val="0"/>
        <w:numPr>
          <w:ilvl w:val="-1"/>
          <w:numId w:val="0"/>
        </w:numPr>
        <w:kinsoku/>
        <w:wordWrap/>
        <w:overflowPunct/>
        <w:topLinePunct w:val="0"/>
        <w:autoSpaceDE/>
        <w:autoSpaceDN/>
        <w:bidi w:val="0"/>
        <w:adjustRightInd/>
        <w:ind w:firstLine="640" w:firstLineChars="0"/>
        <w:jc w:val="left"/>
        <w:textAlignment w:val="auto"/>
        <w:outlineLvl w:val="0"/>
        <w:rPr>
          <w:rFonts w:hint="eastAsia" w:ascii="黑体" w:hAnsi="黑体" w:eastAsia="仿宋_GB2312" w:cs="黑体"/>
          <w:b w:val="0"/>
          <w:bCs w:val="0"/>
          <w:color w:val="auto"/>
          <w:szCs w:val="32"/>
          <w:lang w:val="en-US" w:eastAsia="zh-CN"/>
        </w:rPr>
      </w:pPr>
      <w:r>
        <w:rPr>
          <w:rFonts w:hint="eastAsia" w:ascii="仿宋_GB2312" w:hAnsi="仿宋_GB2312" w:eastAsia="仿宋_GB2312" w:cs="仿宋_GB2312"/>
          <w:szCs w:val="32"/>
        </w:rPr>
        <w:t>申报项目需为2024年11月27日后新建或引入的项目</w:t>
      </w:r>
      <w:r>
        <w:rPr>
          <w:rFonts w:hint="eastAsia" w:ascii="仿宋_GB2312" w:hAnsi="仿宋_GB2312" w:eastAsia="仿宋_GB2312" w:cs="仿宋_GB2312"/>
          <w:szCs w:val="32"/>
          <w:lang w:eastAsia="zh-CN"/>
        </w:rPr>
        <w:t>。</w:t>
      </w:r>
    </w:p>
    <w:p w14:paraId="1F3BE312">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六、注意事项</w:t>
      </w:r>
    </w:p>
    <w:p w14:paraId="1B4B5A62">
      <w:pPr>
        <w:keepNext w:val="0"/>
        <w:keepLines w:val="0"/>
        <w:pageBreakBefore w:val="0"/>
        <w:kinsoku/>
        <w:wordWrap/>
        <w:overflowPunct/>
        <w:topLinePunct w:val="0"/>
        <w:autoSpaceDE/>
        <w:autoSpaceDN/>
        <w:bidi w:val="0"/>
        <w:adjustRightInd/>
        <w:ind w:firstLine="640"/>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rPr>
        <w:t>）请各申报单位如实填写信息，对于提供虚报信息等问题，一经发现，将被纳入失信记录，影响下一步政府资金申请</w:t>
      </w:r>
      <w:r>
        <w:rPr>
          <w:rFonts w:hint="eastAsia" w:ascii="仿宋_GB2312" w:hAnsi="仿宋_GB2312" w:eastAsia="仿宋_GB2312" w:cs="仿宋_GB2312"/>
          <w:color w:val="auto"/>
          <w:lang w:eastAsia="zh-CN"/>
        </w:rPr>
        <w:t>。</w:t>
      </w:r>
    </w:p>
    <w:p w14:paraId="7B947902">
      <w:pPr>
        <w:keepNext w:val="0"/>
        <w:keepLines w:val="0"/>
        <w:pageBreakBefore w:val="0"/>
        <w:kinsoku/>
        <w:wordWrap/>
        <w:overflowPunct/>
        <w:topLinePunct w:val="0"/>
        <w:autoSpaceDE/>
        <w:autoSpaceDN/>
        <w:bidi w:val="0"/>
        <w:adjustRightInd/>
        <w:ind w:firstLine="64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32"/>
        </w:rPr>
        <w:t>申报材料应完整、清晰、规范，不符合要求的申报材料将被视为无效申报</w:t>
      </w:r>
      <w:r>
        <w:rPr>
          <w:rFonts w:hint="eastAsia" w:ascii="仿宋_GB2312" w:hAnsi="仿宋_GB2312" w:eastAsia="仿宋_GB2312" w:cs="仿宋_GB2312"/>
          <w:color w:val="auto"/>
          <w:szCs w:val="32"/>
          <w:lang w:eastAsia="zh-CN"/>
        </w:rPr>
        <w:t>。</w:t>
      </w:r>
    </w:p>
    <w:p w14:paraId="647DAB50">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0"/>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七、联系方式</w:t>
      </w:r>
      <w:bookmarkEnd w:id="10"/>
    </w:p>
    <w:p w14:paraId="1F71663D">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联系人：王老师 李老师</w:t>
      </w:r>
    </w:p>
    <w:p w14:paraId="16322FFB">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联系电话：68867190</w:t>
      </w:r>
    </w:p>
    <w:p w14:paraId="56B86DB8">
      <w:pPr>
        <w:keepNext w:val="0"/>
        <w:keepLines w:val="0"/>
        <w:pageBreakBefore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申报平台技术支持电话</w:t>
      </w:r>
      <w:r>
        <w:rPr>
          <w:rFonts w:hint="eastAsia" w:ascii="仿宋_GB2312" w:hAnsi="仿宋_GB2312" w:eastAsia="仿宋_GB2312" w:cs="仿宋_GB2312"/>
          <w:color w:val="auto"/>
          <w:kern w:val="0"/>
          <w:szCs w:val="32"/>
          <w:lang w:eastAsia="zh-CN"/>
        </w:rPr>
        <w:t>详</w:t>
      </w:r>
      <w:r>
        <w:rPr>
          <w:rFonts w:hint="eastAsia" w:ascii="仿宋_GB2312" w:hAnsi="仿宋_GB2312" w:eastAsia="仿宋_GB2312" w:cs="仿宋_GB2312"/>
          <w:color w:val="auto"/>
          <w:kern w:val="0"/>
          <w:szCs w:val="32"/>
        </w:rPr>
        <w:t>见</w:t>
      </w:r>
      <w:r>
        <w:rPr>
          <w:rFonts w:hint="eastAsia"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石景山区企业综合服务平台政策兑现操作手册</w:t>
      </w:r>
      <w:r>
        <w:rPr>
          <w:rFonts w:hint="eastAsia" w:ascii="仿宋_GB2312" w:hAnsi="仿宋_GB2312" w:eastAsia="仿宋_GB2312" w:cs="仿宋_GB2312"/>
          <w:color w:val="auto"/>
          <w:kern w:val="0"/>
          <w:szCs w:val="32"/>
          <w:lang w:eastAsia="zh-CN"/>
        </w:rPr>
        <w:t>》。</w:t>
      </w:r>
    </w:p>
    <w:p w14:paraId="3DF5B92B">
      <w:pPr>
        <w:keepNext w:val="0"/>
        <w:keepLines w:val="0"/>
        <w:pageBreakBefore w:val="0"/>
        <w:kinsoku/>
        <w:wordWrap/>
        <w:overflowPunct/>
        <w:topLinePunct w:val="0"/>
        <w:autoSpaceDE/>
        <w:autoSpaceDN/>
        <w:bidi w:val="0"/>
        <w:adjustRightInd/>
        <w:ind w:firstLine="640"/>
        <w:textAlignment w:val="auto"/>
        <w:rPr>
          <w:rFonts w:hint="eastAsia" w:ascii="仿宋_GB2312" w:hAnsi="仿宋_GB2312" w:eastAsia="仿宋_GB2312" w:cs="仿宋_GB2312"/>
          <w:color w:val="auto"/>
        </w:rPr>
      </w:pPr>
    </w:p>
    <w:p w14:paraId="6D9481B9">
      <w:pPr>
        <w:keepNext w:val="0"/>
        <w:keepLines w:val="0"/>
        <w:pageBreakBefore w:val="0"/>
        <w:kinsoku/>
        <w:wordWrap/>
        <w:overflowPunct/>
        <w:topLinePunct w:val="0"/>
        <w:autoSpaceDE/>
        <w:autoSpaceDN/>
        <w:bidi w:val="0"/>
        <w:adjustRightInd/>
        <w:ind w:firstLine="640"/>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color w:val="auto"/>
        </w:rPr>
        <w:t>附</w:t>
      </w:r>
      <w:r>
        <w:rPr>
          <w:rFonts w:hint="eastAsia" w:ascii="仿宋_GB2312" w:hAnsi="仿宋_GB2312" w:eastAsia="仿宋_GB2312" w:cs="仿宋_GB2312"/>
          <w:color w:val="auto"/>
          <w:lang w:val="en-US" w:eastAsia="zh-CN"/>
        </w:rPr>
        <w:t>件6</w:t>
      </w: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szCs w:val="32"/>
          <w:highlight w:val="none"/>
          <w:lang w:eastAsia="zh-Hans"/>
        </w:rPr>
        <w:t>石景山区关于支持产学研协同创新项目申报书</w:t>
      </w:r>
      <w:r>
        <w:rPr>
          <w:rFonts w:hint="eastAsia" w:ascii="仿宋_GB2312" w:hAnsi="仿宋_GB2312" w:eastAsia="仿宋_GB2312" w:cs="仿宋_GB2312"/>
          <w:color w:val="auto"/>
          <w:lang w:eastAsia="zh-CN"/>
        </w:rPr>
        <w:t>》</w:t>
      </w:r>
    </w:p>
    <w:p w14:paraId="410DC70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w:t>
      </w:r>
      <w:r>
        <w:rPr>
          <w:rFonts w:hint="eastAsia" w:ascii="仿宋_GB2312" w:hAnsi="仿宋_GB2312" w:eastAsia="仿宋_GB2312" w:cs="仿宋_GB2312"/>
          <w:color w:val="auto"/>
          <w:lang w:val="en-US" w:eastAsia="zh-CN"/>
        </w:rPr>
        <w:t>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Cs w:val="32"/>
          <w:highlight w:val="none"/>
          <w:lang w:eastAsia="zh-Hans"/>
          <w14:textFill>
            <w14:solidFill>
              <w14:schemeClr w14:val="tx1"/>
            </w14:solidFill>
          </w14:textFill>
        </w:rPr>
        <w:t>石景山区关于支持科技成果转化补助项目</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申报书</w:t>
      </w:r>
      <w:r>
        <w:rPr>
          <w:rFonts w:hint="eastAsia" w:ascii="仿宋_GB2312" w:hAnsi="仿宋_GB2312" w:eastAsia="仿宋_GB2312" w:cs="仿宋_GB2312"/>
          <w:sz w:val="32"/>
          <w:szCs w:val="32"/>
          <w:lang w:eastAsia="zh-CN"/>
        </w:rPr>
        <w:t>》</w:t>
      </w:r>
    </w:p>
    <w:p w14:paraId="69E3B048">
      <w:pPr>
        <w:keepNext w:val="0"/>
        <w:keepLines w:val="0"/>
        <w:pageBreakBefore w:val="0"/>
        <w:widowControl/>
        <w:kinsoku/>
        <w:wordWrap/>
        <w:overflowPunct/>
        <w:topLinePunct w:val="0"/>
        <w:autoSpaceDE/>
        <w:autoSpaceDN/>
        <w:bidi w:val="0"/>
        <w:adjustRightInd/>
        <w:ind w:firstLine="640" w:firstLineChars="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附</w:t>
      </w:r>
      <w:r>
        <w:rPr>
          <w:rFonts w:hint="eastAsia" w:ascii="仿宋_GB2312" w:hAnsi="仿宋_GB2312" w:eastAsia="仿宋_GB2312" w:cs="仿宋_GB2312"/>
          <w:color w:val="auto"/>
          <w:lang w:val="en-US" w:eastAsia="zh-CN"/>
        </w:rPr>
        <w:t>件</w:t>
      </w:r>
      <w:r>
        <w:rPr>
          <w:rFonts w:hint="eastAsia" w:ascii="仿宋_GB2312" w:hAnsi="仿宋_GB2312" w:eastAsia="仿宋_GB2312" w:cs="仿宋_GB2312"/>
          <w:color w:val="auto"/>
          <w:szCs w:val="32"/>
          <w:lang w:val="en-US" w:eastAsia="zh-CN"/>
        </w:rPr>
        <w:t>6-3：</w:t>
      </w:r>
      <w:r>
        <w:rPr>
          <w:rFonts w:hint="eastAsia" w:ascii="仿宋_GB2312" w:hAnsi="仿宋_GB2312" w:eastAsia="仿宋_GB2312" w:cs="仿宋_GB2312"/>
          <w:szCs w:val="32"/>
        </w:rPr>
        <w:t>科研诚信承诺书（负责人部分）</w:t>
      </w:r>
    </w:p>
    <w:p w14:paraId="114C05A3">
      <w:pPr>
        <w:widowControl/>
        <w:ind w:firstLine="64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w:t>
      </w:r>
      <w:r>
        <w:rPr>
          <w:rFonts w:hint="eastAsia" w:ascii="仿宋_GB2312" w:hAnsi="仿宋_GB2312" w:eastAsia="仿宋_GB2312" w:cs="仿宋_GB2312"/>
          <w:color w:val="auto"/>
          <w:lang w:val="en-US" w:eastAsia="zh-CN"/>
        </w:rPr>
        <w:t>件</w:t>
      </w:r>
      <w:r>
        <w:rPr>
          <w:rFonts w:hint="eastAsia" w:ascii="仿宋_GB2312" w:hAnsi="仿宋_GB2312" w:eastAsia="仿宋_GB2312" w:cs="仿宋_GB2312"/>
          <w:szCs w:val="32"/>
          <w:lang w:val="en-US" w:eastAsia="zh-CN"/>
        </w:rPr>
        <w:t>6-4：</w:t>
      </w:r>
      <w:r>
        <w:rPr>
          <w:rFonts w:hint="eastAsia" w:ascii="仿宋_GB2312" w:hAnsi="仿宋_GB2312" w:eastAsia="仿宋_GB2312" w:cs="仿宋_GB2312"/>
          <w:szCs w:val="32"/>
        </w:rPr>
        <w:t>科研诚信承诺书（</w:t>
      </w:r>
      <w:r>
        <w:rPr>
          <w:rFonts w:hint="eastAsia" w:ascii="仿宋_GB2312" w:hAnsi="仿宋_GB2312" w:eastAsia="仿宋_GB2312" w:cs="仿宋_GB2312"/>
          <w:szCs w:val="32"/>
          <w:lang w:val="en-US" w:eastAsia="zh-CN"/>
        </w:rPr>
        <w:t>申报单位</w:t>
      </w:r>
      <w:r>
        <w:rPr>
          <w:rFonts w:hint="eastAsia" w:ascii="仿宋_GB2312" w:hAnsi="仿宋_GB2312" w:eastAsia="仿宋_GB2312" w:cs="仿宋_GB2312"/>
          <w:szCs w:val="32"/>
        </w:rPr>
        <w:t>部分）</w:t>
      </w:r>
    </w:p>
    <w:p w14:paraId="49B71107">
      <w:pPr>
        <w:keepNext w:val="0"/>
        <w:keepLines w:val="0"/>
        <w:pageBreakBefore w:val="0"/>
        <w:widowControl/>
        <w:kinsoku/>
        <w:wordWrap/>
        <w:overflowPunct/>
        <w:topLinePunct w:val="0"/>
        <w:autoSpaceDE/>
        <w:autoSpaceDN/>
        <w:bidi w:val="0"/>
        <w:adjustRightInd/>
        <w:ind w:firstLine="640" w:firstLineChars="200"/>
        <w:jc w:val="left"/>
        <w:textAlignment w:val="auto"/>
        <w:rPr>
          <w:rFonts w:hint="eastAsia" w:ascii="仿宋_GB2312" w:hAnsi="仿宋_GB2312" w:eastAsia="仿宋_GB2312" w:cs="仿宋_GB2312"/>
          <w:color w:val="auto"/>
          <w:szCs w:val="32"/>
          <w:lang w:val="en-US"/>
        </w:rPr>
      </w:pPr>
      <w:r>
        <w:rPr>
          <w:rFonts w:hint="eastAsia" w:ascii="仿宋_GB2312" w:hAnsi="仿宋_GB2312" w:eastAsia="仿宋_GB2312" w:cs="仿宋_GB2312"/>
          <w:szCs w:val="32"/>
          <w:lang w:val="en-US" w:eastAsia="zh-CN"/>
        </w:rPr>
        <w:t>附</w:t>
      </w:r>
      <w:r>
        <w:rPr>
          <w:rFonts w:hint="eastAsia" w:ascii="仿宋_GB2312" w:hAnsi="仿宋_GB2312" w:eastAsia="仿宋_GB2312" w:cs="仿宋_GB2312"/>
          <w:color w:val="auto"/>
          <w:lang w:val="en-US" w:eastAsia="zh-CN"/>
        </w:rPr>
        <w:t>件</w:t>
      </w:r>
      <w:r>
        <w:rPr>
          <w:rFonts w:hint="eastAsia" w:ascii="仿宋_GB2312" w:hAnsi="仿宋_GB2312" w:eastAsia="仿宋_GB2312" w:cs="仿宋_GB2312"/>
          <w:szCs w:val="32"/>
          <w:lang w:val="en-US" w:eastAsia="zh-CN"/>
        </w:rPr>
        <w:t>6-5：</w:t>
      </w:r>
      <w:r>
        <w:rPr>
          <w:rFonts w:hint="eastAsia" w:ascii="仿宋_GB2312" w:hAnsi="仿宋_GB2312" w:eastAsia="仿宋_GB2312" w:cs="仿宋_GB2312"/>
          <w:color w:val="auto"/>
          <w:szCs w:val="32"/>
          <w:lang w:val="en-US" w:eastAsia="zh-CN"/>
        </w:rPr>
        <w:t>承诺书</w:t>
      </w:r>
    </w:p>
    <w:p w14:paraId="239A356C">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p>
    <w:p w14:paraId="185D206C">
      <w:pPr>
        <w:rPr>
          <w:rFonts w:hint="eastAsia"/>
          <w:lang w:eastAsia="zh-CN"/>
        </w:rPr>
      </w:pPr>
    </w:p>
    <w:p w14:paraId="6051450B">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p>
    <w:p w14:paraId="60614CB3">
      <w:pPr>
        <w:pStyle w:val="5"/>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27"/>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中关村科技园区石景山园管理委员会</w:t>
      </w:r>
    </w:p>
    <w:p w14:paraId="0D8E0A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北京市</w:t>
      </w:r>
      <w:r>
        <w:rPr>
          <w:rFonts w:hint="eastAsia" w:ascii="仿宋_GB2312" w:hAnsi="仿宋_GB2312" w:eastAsia="仿宋_GB2312" w:cs="仿宋_GB2312"/>
          <w:color w:val="auto"/>
          <w:sz w:val="32"/>
          <w:szCs w:val="32"/>
          <w:shd w:val="clear" w:color="auto" w:fill="FFFFFF"/>
        </w:rPr>
        <w:t>石景山区科学技术委员会</w:t>
      </w:r>
    </w:p>
    <w:p w14:paraId="39217B2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center"/>
        <w:textAlignment w:val="auto"/>
        <w:rPr>
          <w:rFonts w:hint="eastAsia" w:ascii="方正仿宋_GB18030" w:hAnsi="方正仿宋_GB18030" w:eastAsia="方正仿宋_GB18030" w:cs="方正仿宋_GB18030"/>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  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14</w:t>
      </w:r>
      <w:r>
        <w:rPr>
          <w:rFonts w:hint="eastAsia" w:ascii="仿宋_GB2312" w:hAnsi="仿宋_GB2312" w:eastAsia="仿宋_GB2312" w:cs="仿宋_GB2312"/>
          <w:color w:val="auto"/>
          <w:sz w:val="32"/>
          <w:szCs w:val="32"/>
          <w:highlight w:val="none"/>
          <w:shd w:val="clear" w:color="auto" w:fill="FFFFFF"/>
        </w:rPr>
        <w:t>日</w:t>
      </w:r>
    </w:p>
    <w:p w14:paraId="1209D32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27"/>
        <w:jc w:val="both"/>
        <w:textAlignment w:val="auto"/>
        <w:rPr>
          <w:rFonts w:hint="eastAsia" w:ascii="方正仿宋_GB18030" w:hAnsi="方正仿宋_GB18030" w:eastAsia="方正仿宋_GB18030" w:cs="方正仿宋_GB18030"/>
          <w:color w:val="auto"/>
          <w:sz w:val="32"/>
          <w:szCs w:val="32"/>
          <w:shd w:val="clear" w:color="auto" w:fill="FFFFFF"/>
        </w:rPr>
      </w:pPr>
    </w:p>
    <w:p w14:paraId="055EB7AF">
      <w:pPr>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b w:val="0"/>
        </w:rPr>
      </w:pPr>
      <w:r>
        <w:rPr>
          <w:rFonts w:hint="eastAsia" w:ascii="方正仿宋_GB18030" w:hAnsi="方正仿宋_GB18030" w:eastAsia="方正仿宋_GB18030" w:cs="方正仿宋_GB18030"/>
          <w:b w:val="0"/>
        </w:rPr>
        <w:br w:type="page"/>
      </w:r>
    </w:p>
    <w:p w14:paraId="1A3C7C4D">
      <w:pPr>
        <w:pStyle w:val="11"/>
        <w:keepNext w:val="0"/>
        <w:keepLines w:val="0"/>
        <w:pageBreakBefore w:val="0"/>
        <w:widowControl/>
        <w:shd w:val="clear" w:color="auto" w:fill="FFFFFF"/>
        <w:kinsoku/>
        <w:wordWrap/>
        <w:overflowPunct/>
        <w:topLinePunct w:val="0"/>
        <w:autoSpaceDE/>
        <w:autoSpaceDN/>
        <w:bidi w:val="0"/>
        <w:spacing w:before="0" w:after="0" w:line="510" w:lineRule="atLeast"/>
        <w:jc w:val="left"/>
        <w:textAlignment w:val="auto"/>
        <w:outlineLvl w:val="9"/>
        <w:rPr>
          <w:rFonts w:hint="eastAsia" w:ascii="黑体" w:hAnsi="黑体" w:eastAsia="黑体" w:cs="黑体"/>
          <w:b w:val="0"/>
        </w:rPr>
      </w:pPr>
      <w:r>
        <w:rPr>
          <w:rFonts w:hint="eastAsia" w:ascii="黑体" w:hAnsi="黑体" w:eastAsia="黑体" w:cs="黑体"/>
          <w:b w:val="0"/>
        </w:rPr>
        <w:t>附</w:t>
      </w:r>
      <w:r>
        <w:rPr>
          <w:rFonts w:hint="eastAsia" w:ascii="黑体" w:hAnsi="黑体" w:eastAsia="黑体" w:cs="黑体"/>
          <w:b w:val="0"/>
          <w:lang w:val="en-US" w:eastAsia="zh-CN"/>
        </w:rPr>
        <w:t>6-</w:t>
      </w:r>
      <w:r>
        <w:rPr>
          <w:rFonts w:hint="eastAsia" w:ascii="黑体" w:hAnsi="黑体" w:eastAsia="黑体" w:cs="黑体"/>
          <w:b w:val="0"/>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4725C967">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color w:val="auto"/>
          <w:w w:val="100"/>
          <w:sz w:val="56"/>
          <w:szCs w:val="21"/>
        </w:rPr>
      </w:pPr>
      <w:r>
        <w:rPr>
          <w:rFonts w:hint="eastAsia" w:ascii="方正小标宋_GBK" w:hAnsi="方正小标宋_GBK" w:eastAsia="方正小标宋_GBK" w:cs="方正小标宋_GBK"/>
          <w:w w:val="100"/>
          <w:sz w:val="56"/>
          <w:szCs w:val="21"/>
        </w:rPr>
        <w:t>石景山区</w:t>
      </w:r>
      <w:r>
        <w:rPr>
          <w:rFonts w:hint="eastAsia" w:ascii="方正小标宋_GBK" w:hAnsi="方正小标宋_GBK" w:eastAsia="方正小标宋_GBK" w:cs="方正小标宋_GBK"/>
          <w:w w:val="100"/>
          <w:sz w:val="56"/>
          <w:szCs w:val="21"/>
          <w:lang w:val="en-US" w:eastAsia="zh-CN"/>
        </w:rPr>
        <w:t>关于</w:t>
      </w:r>
      <w:r>
        <w:rPr>
          <w:rFonts w:hint="eastAsia" w:ascii="方正小标宋_GBK" w:hAnsi="方正小标宋_GBK" w:eastAsia="方正小标宋_GBK" w:cs="方正小标宋_GBK"/>
          <w:color w:val="auto"/>
          <w:w w:val="100"/>
          <w:sz w:val="56"/>
          <w:szCs w:val="21"/>
        </w:rPr>
        <w:t>支持产学研协同</w:t>
      </w:r>
    </w:p>
    <w:p w14:paraId="3B09927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100"/>
          <w:sz w:val="56"/>
          <w:szCs w:val="21"/>
        </w:rPr>
      </w:pPr>
      <w:r>
        <w:rPr>
          <w:rFonts w:hint="eastAsia" w:ascii="方正小标宋_GBK" w:hAnsi="方正小标宋_GBK" w:eastAsia="方正小标宋_GBK" w:cs="方正小标宋_GBK"/>
          <w:color w:val="auto"/>
          <w:w w:val="100"/>
          <w:sz w:val="56"/>
          <w:szCs w:val="21"/>
        </w:rPr>
        <w:t>创新项</w:t>
      </w:r>
      <w:r>
        <w:rPr>
          <w:rFonts w:hint="eastAsia" w:ascii="方正小标宋_GBK" w:hAnsi="方正小标宋_GBK" w:eastAsia="方正小标宋_GBK" w:cs="方正小标宋_GBK"/>
          <w:w w:val="100"/>
          <w:sz w:val="56"/>
          <w:szCs w:val="21"/>
        </w:rPr>
        <w:t>目</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“支持产学研协同创新”</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1AF606FC">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7FE82EE9">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5D2641AC">
      <w:pPr>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1997"/>
        <w:gridCol w:w="58"/>
        <w:gridCol w:w="1939"/>
        <w:gridCol w:w="189"/>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9"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申报企业名称</w:t>
            </w:r>
          </w:p>
        </w:tc>
        <w:tc>
          <w:tcPr>
            <w:tcW w:w="5993" w:type="dxa"/>
            <w:gridSpan w:val="5"/>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29"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993" w:type="dxa"/>
            <w:gridSpan w:val="5"/>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29"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993" w:type="dxa"/>
            <w:gridSpan w:val="5"/>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529"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993" w:type="dxa"/>
            <w:gridSpan w:val="5"/>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9"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993" w:type="dxa"/>
            <w:gridSpan w:val="5"/>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9"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993" w:type="dxa"/>
            <w:gridSpan w:val="5"/>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29"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993" w:type="dxa"/>
            <w:gridSpan w:val="5"/>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529"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993" w:type="dxa"/>
            <w:gridSpan w:val="5"/>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993" w:type="dxa"/>
            <w:gridSpan w:val="5"/>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2055" w:type="dxa"/>
            <w:gridSpan w:val="2"/>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128" w:type="dxa"/>
            <w:gridSpan w:val="2"/>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9"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993" w:type="dxa"/>
            <w:gridSpan w:val="5"/>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A6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529" w:type="dxa"/>
            <w:vAlign w:val="center"/>
          </w:tcPr>
          <w:p w14:paraId="06C718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申请类别</w:t>
            </w:r>
          </w:p>
        </w:tc>
        <w:tc>
          <w:tcPr>
            <w:tcW w:w="5993" w:type="dxa"/>
            <w:gridSpan w:val="5"/>
            <w:vAlign w:val="center"/>
          </w:tcPr>
          <w:p w14:paraId="5F2085D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国家级重点实验室、创新平台及研究机构建设</w:t>
            </w:r>
          </w:p>
          <w:p w14:paraId="5D4BAA1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□北京市</w:t>
            </w:r>
            <w:r>
              <w:rPr>
                <w:rFonts w:hint="default" w:ascii="宋体" w:hAnsi="宋体" w:cs="Times New Roman"/>
                <w:sz w:val="24"/>
                <w:szCs w:val="24"/>
                <w:lang w:val="en-US" w:eastAsia="zh-CN"/>
              </w:rPr>
              <w:t>市级重点实验室、创新平台及研究机构建设</w:t>
            </w:r>
          </w:p>
          <w:p w14:paraId="3B3F678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□科技成果转化项目</w:t>
            </w:r>
          </w:p>
        </w:tc>
      </w:tr>
      <w:tr w14:paraId="4697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529" w:type="dxa"/>
            <w:shd w:val="clear" w:color="auto" w:fill="auto"/>
            <w:vAlign w:val="center"/>
          </w:tcPr>
          <w:p w14:paraId="51CB84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仿宋" w:cs="Times New Roman"/>
                <w:sz w:val="24"/>
                <w:szCs w:val="24"/>
                <w:lang w:val="en-US" w:eastAsia="zh-CN" w:bidi="ar-SA"/>
              </w:rPr>
            </w:pPr>
            <w:r>
              <w:rPr>
                <w:rFonts w:hint="eastAsia" w:ascii="宋体" w:hAnsi="宋体" w:cs="Times New Roman"/>
                <w:sz w:val="24"/>
                <w:szCs w:val="24"/>
                <w:lang w:val="en-US" w:eastAsia="zh-CN"/>
              </w:rPr>
              <w:t>产学研协同创新主体授权情况</w:t>
            </w:r>
          </w:p>
        </w:tc>
        <w:tc>
          <w:tcPr>
            <w:tcW w:w="5993" w:type="dxa"/>
            <w:gridSpan w:val="5"/>
            <w:shd w:val="clear" w:color="auto" w:fill="auto"/>
            <w:vAlign w:val="center"/>
          </w:tcPr>
          <w:p w14:paraId="3432990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default" w:ascii="宋体" w:hAnsi="宋体" w:cs="Times New Roman"/>
                <w:sz w:val="24"/>
                <w:szCs w:val="24"/>
                <w:lang w:val="en-US" w:eastAsia="zh-CN"/>
              </w:rPr>
              <w:t>□</w:t>
            </w:r>
            <w:r>
              <w:rPr>
                <w:rFonts w:hint="eastAsia" w:ascii="宋体" w:hAnsi="宋体" w:cs="Times New Roman"/>
                <w:sz w:val="24"/>
                <w:szCs w:val="24"/>
                <w:lang w:val="en-US" w:eastAsia="zh-CN"/>
              </w:rPr>
              <w:t>主体一致，无授权</w:t>
            </w:r>
          </w:p>
          <w:p w14:paraId="324328F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default" w:ascii="宋体" w:hAnsi="宋体" w:cs="Times New Roman"/>
                <w:sz w:val="24"/>
                <w:szCs w:val="24"/>
                <w:lang w:val="en-US" w:eastAsia="zh-CN"/>
              </w:rPr>
              <w:t>□</w:t>
            </w:r>
            <w:r>
              <w:rPr>
                <w:rFonts w:hint="eastAsia" w:ascii="宋体" w:hAnsi="宋体" w:cs="Times New Roman"/>
                <w:sz w:val="24"/>
                <w:szCs w:val="24"/>
                <w:lang w:val="en-US" w:eastAsia="zh-CN"/>
              </w:rPr>
              <w:t>单一授权</w:t>
            </w:r>
          </w:p>
          <w:p w14:paraId="7C0DD32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default" w:ascii="宋体" w:hAnsi="宋体" w:cs="Times New Roman"/>
                <w:sz w:val="24"/>
                <w:szCs w:val="24"/>
                <w:lang w:val="en-US" w:eastAsia="zh-CN"/>
              </w:rPr>
              <w:t>□</w:t>
            </w:r>
            <w:r>
              <w:rPr>
                <w:rFonts w:hint="eastAsia" w:ascii="宋体" w:hAnsi="宋体" w:cs="Times New Roman"/>
                <w:sz w:val="24"/>
                <w:szCs w:val="24"/>
                <w:lang w:val="en-US" w:eastAsia="zh-CN"/>
              </w:rPr>
              <w:t>共同授权</w:t>
            </w:r>
          </w:p>
          <w:p w14:paraId="5816A7E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lang w:val="en-US" w:eastAsia="zh-CN"/>
              </w:rPr>
            </w:pPr>
            <w:r>
              <w:rPr>
                <w:rFonts w:hint="default" w:ascii="宋体" w:hAnsi="宋体" w:cs="Times New Roman"/>
                <w:sz w:val="24"/>
                <w:szCs w:val="24"/>
                <w:lang w:val="en-US" w:eastAsia="zh-CN"/>
              </w:rPr>
              <w:t>□</w:t>
            </w:r>
            <w:r>
              <w:rPr>
                <w:rFonts w:hint="eastAsia" w:ascii="宋体" w:hAnsi="宋体" w:cs="Times New Roman"/>
                <w:sz w:val="24"/>
                <w:szCs w:val="24"/>
                <w:lang w:val="en-US" w:eastAsia="zh-CN"/>
              </w:rPr>
              <w:t>不涉及</w:t>
            </w:r>
          </w:p>
        </w:tc>
      </w:tr>
      <w:tr w14:paraId="3033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29" w:type="dxa"/>
            <w:vAlign w:val="center"/>
          </w:tcPr>
          <w:p w14:paraId="2B81813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产学研协同创新主体名称</w:t>
            </w:r>
          </w:p>
        </w:tc>
        <w:tc>
          <w:tcPr>
            <w:tcW w:w="5993" w:type="dxa"/>
            <w:gridSpan w:val="5"/>
            <w:vAlign w:val="center"/>
          </w:tcPr>
          <w:p w14:paraId="5B6FB8B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6"/>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055" w:type="dxa"/>
            <w:gridSpan w:val="2"/>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2128" w:type="dxa"/>
            <w:gridSpan w:val="2"/>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2055" w:type="dxa"/>
            <w:gridSpan w:val="2"/>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128" w:type="dxa"/>
            <w:gridSpan w:val="2"/>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2055" w:type="dxa"/>
            <w:gridSpan w:val="2"/>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128" w:type="dxa"/>
            <w:gridSpan w:val="2"/>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29"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2055" w:type="dxa"/>
            <w:gridSpan w:val="2"/>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128" w:type="dxa"/>
            <w:gridSpan w:val="2"/>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529"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993" w:type="dxa"/>
            <w:gridSpan w:val="5"/>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9"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993" w:type="dxa"/>
            <w:gridSpan w:val="5"/>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A3E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522" w:type="dxa"/>
            <w:gridSpan w:val="6"/>
            <w:vAlign w:val="center"/>
          </w:tcPr>
          <w:p w14:paraId="234568D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default" w:ascii="宋体" w:hAnsi="宋体" w:cs="Times New Roman"/>
                <w:sz w:val="24"/>
                <w:szCs w:val="24"/>
                <w:lang w:val="en-US" w:eastAsia="zh-CN"/>
              </w:rPr>
              <w:t>重点实验室、创新平台及研究机构建设</w:t>
            </w:r>
            <w:r>
              <w:rPr>
                <w:rFonts w:hint="eastAsia" w:ascii="宋体" w:hAnsi="宋体" w:cs="Times New Roman"/>
                <w:sz w:val="24"/>
                <w:szCs w:val="24"/>
                <w:lang w:val="en-US" w:eastAsia="zh-CN"/>
              </w:rPr>
              <w:t>项目研发及办公场地租赁情况</w:t>
            </w:r>
          </w:p>
          <w:p w14:paraId="5BDC228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（申报科技成果转化项目无需填写此项）</w:t>
            </w:r>
          </w:p>
        </w:tc>
      </w:tr>
      <w:tr w14:paraId="56FC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29" w:type="dxa"/>
            <w:vAlign w:val="center"/>
          </w:tcPr>
          <w:p w14:paraId="1E455C8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租赁空间项目名称</w:t>
            </w:r>
          </w:p>
        </w:tc>
        <w:tc>
          <w:tcPr>
            <w:tcW w:w="5993" w:type="dxa"/>
            <w:gridSpan w:val="5"/>
            <w:vAlign w:val="center"/>
          </w:tcPr>
          <w:p w14:paraId="668B6B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1A1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9" w:type="dxa"/>
            <w:vAlign w:val="center"/>
          </w:tcPr>
          <w:p w14:paraId="5667FFE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租赁面积</w:t>
            </w:r>
          </w:p>
        </w:tc>
        <w:tc>
          <w:tcPr>
            <w:tcW w:w="1997" w:type="dxa"/>
            <w:vAlign w:val="center"/>
          </w:tcPr>
          <w:p w14:paraId="0BC7AC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97" w:type="dxa"/>
            <w:gridSpan w:val="2"/>
            <w:vAlign w:val="center"/>
          </w:tcPr>
          <w:p w14:paraId="49AC141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租赁单价</w:t>
            </w:r>
          </w:p>
        </w:tc>
        <w:tc>
          <w:tcPr>
            <w:tcW w:w="1999" w:type="dxa"/>
            <w:gridSpan w:val="2"/>
            <w:vAlign w:val="center"/>
          </w:tcPr>
          <w:p w14:paraId="04CD486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97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9" w:type="dxa"/>
            <w:vAlign w:val="center"/>
          </w:tcPr>
          <w:p w14:paraId="4C05D30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租赁期限</w:t>
            </w:r>
          </w:p>
        </w:tc>
        <w:tc>
          <w:tcPr>
            <w:tcW w:w="1997" w:type="dxa"/>
            <w:vAlign w:val="center"/>
          </w:tcPr>
          <w:p w14:paraId="63D0A42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97" w:type="dxa"/>
            <w:gridSpan w:val="2"/>
            <w:vAlign w:val="center"/>
          </w:tcPr>
          <w:p w14:paraId="38939D5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租金总额</w:t>
            </w:r>
          </w:p>
        </w:tc>
        <w:tc>
          <w:tcPr>
            <w:tcW w:w="1999" w:type="dxa"/>
            <w:gridSpan w:val="2"/>
            <w:vAlign w:val="center"/>
          </w:tcPr>
          <w:p w14:paraId="459FC6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B25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9" w:type="dxa"/>
            <w:vAlign w:val="center"/>
          </w:tcPr>
          <w:p w14:paraId="31C2EAF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本次申报期限</w:t>
            </w:r>
          </w:p>
          <w:p w14:paraId="1428A5B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（一年期限）</w:t>
            </w:r>
          </w:p>
        </w:tc>
        <w:tc>
          <w:tcPr>
            <w:tcW w:w="1997" w:type="dxa"/>
            <w:vAlign w:val="center"/>
          </w:tcPr>
          <w:p w14:paraId="75C2B3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97" w:type="dxa"/>
            <w:gridSpan w:val="2"/>
            <w:vAlign w:val="center"/>
          </w:tcPr>
          <w:p w14:paraId="76E7957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lang w:val="en-US" w:eastAsia="zh-CN"/>
              </w:rPr>
            </w:pPr>
            <w:r>
              <w:rPr>
                <w:rFonts w:hint="eastAsia" w:ascii="宋体" w:hAnsi="宋体" w:cs="Times New Roman"/>
                <w:sz w:val="24"/>
                <w:szCs w:val="24"/>
                <w:lang w:val="en-US" w:eastAsia="zh-CN"/>
              </w:rPr>
              <w:t>本次申报租金金额（一年期限）</w:t>
            </w:r>
          </w:p>
        </w:tc>
        <w:tc>
          <w:tcPr>
            <w:tcW w:w="1999" w:type="dxa"/>
            <w:gridSpan w:val="2"/>
            <w:vAlign w:val="center"/>
          </w:tcPr>
          <w:p w14:paraId="1AA6AAC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6"/>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6"/>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6"/>
            <w:vAlign w:val="center"/>
          </w:tcPr>
          <w:p w14:paraId="4A76D9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6"/>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6"/>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6"/>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6"/>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6"/>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6"/>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6"/>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6"/>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21583D17">
      <w:pPr>
        <w:rPr>
          <w:rFonts w:hint="eastAsia" w:ascii="仿宋_GB2312" w:hAnsi="仿宋_GB2312" w:eastAsia="仿宋_GB2312" w:cs="仿宋_GB2312"/>
        </w:rPr>
      </w:pPr>
      <w:r>
        <w:rPr>
          <w:rFonts w:hint="eastAsia" w:ascii="仿宋_GB2312" w:hAnsi="仿宋_GB2312" w:eastAsia="仿宋_GB2312" w:cs="仿宋_GB2312"/>
        </w:rPr>
        <w:br w:type="page"/>
      </w:r>
    </w:p>
    <w:p w14:paraId="7FE4CB6F">
      <w:pPr>
        <w:pStyle w:val="11"/>
        <w:keepNext w:val="0"/>
        <w:keepLines w:val="0"/>
        <w:pageBreakBefore w:val="0"/>
        <w:widowControl/>
        <w:shd w:val="clear" w:color="auto" w:fill="FFFFFF"/>
        <w:kinsoku/>
        <w:wordWrap/>
        <w:overflowPunct/>
        <w:topLinePunct w:val="0"/>
        <w:autoSpaceDE/>
        <w:autoSpaceDN/>
        <w:bidi w:val="0"/>
        <w:spacing w:before="0" w:after="0" w:line="510" w:lineRule="atLeast"/>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项目建设任务书</w:t>
      </w:r>
    </w:p>
    <w:p w14:paraId="5C8B2CB9">
      <w:pPr>
        <w:pStyle w:val="11"/>
        <w:keepNext w:val="0"/>
        <w:keepLines w:val="0"/>
        <w:pageBreakBefore w:val="0"/>
        <w:widowControl/>
        <w:shd w:val="clear" w:color="auto" w:fill="FFFFFF"/>
        <w:kinsoku/>
        <w:wordWrap/>
        <w:overflowPunct/>
        <w:topLinePunct w:val="0"/>
        <w:autoSpaceDE/>
        <w:autoSpaceDN/>
        <w:bidi w:val="0"/>
        <w:spacing w:before="0" w:after="0" w:line="510" w:lineRule="atLeast"/>
        <w:jc w:val="left"/>
        <w:textAlignment w:val="auto"/>
        <w:outlineLvl w:val="9"/>
        <w:rPr>
          <w:rFonts w:hint="eastAsia" w:ascii="仿宋_GB2312" w:hAnsi="仿宋_GB2312" w:eastAsia="仿宋_GB2312" w:cs="仿宋_GB2312"/>
          <w:lang w:val="en-US" w:eastAsia="zh-CN"/>
        </w:rPr>
      </w:pPr>
    </w:p>
    <w:tbl>
      <w:tblPr>
        <w:tblStyle w:val="13"/>
        <w:tblpPr w:leftFromText="180" w:rightFromText="180" w:vertAnchor="text" w:horzAnchor="page" w:tblpX="972" w:tblpY="91"/>
        <w:tblOverlap w:val="never"/>
        <w:tblW w:w="96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4"/>
        <w:gridCol w:w="1008"/>
        <w:gridCol w:w="2513"/>
        <w:gridCol w:w="2827"/>
        <w:gridCol w:w="2615"/>
      </w:tblGrid>
      <w:tr w14:paraId="40DE9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tblHeader/>
        </w:trPr>
        <w:tc>
          <w:tcPr>
            <w:tcW w:w="704" w:type="dxa"/>
            <w:tcBorders>
              <w:tl2br w:val="nil"/>
              <w:tr2bl w:val="nil"/>
            </w:tcBorders>
            <w:shd w:val="clear" w:color="auto" w:fill="F1F1F1"/>
            <w:vAlign w:val="center"/>
          </w:tcPr>
          <w:p w14:paraId="33C964D3">
            <w:pPr>
              <w:pStyle w:val="3"/>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w:t>
            </w:r>
            <w:r>
              <w:rPr>
                <w:rFonts w:hint="eastAsia" w:ascii="黑体" w:hAnsi="黑体" w:eastAsia="黑体" w:cs="黑体"/>
                <w:b w:val="0"/>
                <w:bCs/>
                <w:color w:val="000000"/>
                <w:sz w:val="21"/>
                <w:szCs w:val="21"/>
                <w:lang w:eastAsia="zh-CN"/>
              </w:rPr>
              <w:t>号</w:t>
            </w:r>
          </w:p>
        </w:tc>
        <w:tc>
          <w:tcPr>
            <w:tcW w:w="1008" w:type="dxa"/>
            <w:tcBorders>
              <w:tl2br w:val="nil"/>
              <w:tr2bl w:val="nil"/>
            </w:tcBorders>
            <w:shd w:val="clear" w:color="auto" w:fill="F1F1F1"/>
            <w:vAlign w:val="center"/>
          </w:tcPr>
          <w:p w14:paraId="44C96B2C">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指标</w:t>
            </w:r>
          </w:p>
        </w:tc>
        <w:tc>
          <w:tcPr>
            <w:tcW w:w="2513" w:type="dxa"/>
            <w:tcBorders>
              <w:tl2br w:val="nil"/>
              <w:tr2bl w:val="nil"/>
            </w:tcBorders>
            <w:shd w:val="clear" w:color="auto" w:fill="F1F1F1"/>
            <w:vAlign w:val="center"/>
          </w:tcPr>
          <w:p w14:paraId="6EEFF6FC">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sz w:val="21"/>
                <w:szCs w:val="21"/>
                <w:lang w:eastAsia="zh-CN"/>
              </w:rPr>
              <w:t>第一考核年</w:t>
            </w:r>
          </w:p>
        </w:tc>
        <w:tc>
          <w:tcPr>
            <w:tcW w:w="2827" w:type="dxa"/>
            <w:tcBorders>
              <w:tl2br w:val="nil"/>
              <w:tr2bl w:val="nil"/>
            </w:tcBorders>
            <w:shd w:val="clear" w:color="auto" w:fill="F1F1F1"/>
            <w:vAlign w:val="center"/>
          </w:tcPr>
          <w:p w14:paraId="0F249DF1">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sz w:val="21"/>
                <w:szCs w:val="21"/>
              </w:rPr>
              <w:t>第二</w:t>
            </w:r>
            <w:r>
              <w:rPr>
                <w:rFonts w:hint="eastAsia" w:ascii="黑体" w:hAnsi="黑体" w:eastAsia="黑体" w:cs="黑体"/>
                <w:b w:val="0"/>
                <w:bCs/>
                <w:color w:val="000000"/>
                <w:sz w:val="21"/>
                <w:szCs w:val="21"/>
                <w:lang w:eastAsia="zh-CN"/>
              </w:rPr>
              <w:t>考核</w:t>
            </w:r>
            <w:r>
              <w:rPr>
                <w:rFonts w:hint="eastAsia" w:ascii="黑体" w:hAnsi="黑体" w:eastAsia="黑体" w:cs="黑体"/>
                <w:b w:val="0"/>
                <w:bCs/>
                <w:color w:val="000000"/>
                <w:sz w:val="21"/>
                <w:szCs w:val="21"/>
              </w:rPr>
              <w:t>年</w:t>
            </w:r>
          </w:p>
        </w:tc>
        <w:tc>
          <w:tcPr>
            <w:tcW w:w="2615" w:type="dxa"/>
            <w:tcBorders>
              <w:tl2br w:val="nil"/>
              <w:tr2bl w:val="nil"/>
            </w:tcBorders>
            <w:shd w:val="clear" w:color="auto" w:fill="F1F1F1"/>
            <w:vAlign w:val="center"/>
          </w:tcPr>
          <w:p w14:paraId="2CC2D583">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sz w:val="21"/>
                <w:szCs w:val="21"/>
              </w:rPr>
              <w:t>第三</w:t>
            </w:r>
            <w:r>
              <w:rPr>
                <w:rFonts w:hint="eastAsia" w:ascii="黑体" w:hAnsi="黑体" w:eastAsia="黑体" w:cs="黑体"/>
                <w:b w:val="0"/>
                <w:bCs/>
                <w:color w:val="000000"/>
                <w:sz w:val="21"/>
                <w:szCs w:val="21"/>
                <w:lang w:eastAsia="zh-CN"/>
              </w:rPr>
              <w:t>考核</w:t>
            </w:r>
            <w:r>
              <w:rPr>
                <w:rFonts w:hint="eastAsia" w:ascii="黑体" w:hAnsi="黑体" w:eastAsia="黑体" w:cs="黑体"/>
                <w:b w:val="0"/>
                <w:bCs/>
                <w:color w:val="000000"/>
                <w:sz w:val="21"/>
                <w:szCs w:val="21"/>
              </w:rPr>
              <w:t>年</w:t>
            </w:r>
          </w:p>
        </w:tc>
      </w:tr>
      <w:tr w14:paraId="384C9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5" w:hRule="atLeast"/>
        </w:trPr>
        <w:tc>
          <w:tcPr>
            <w:tcW w:w="704" w:type="dxa"/>
            <w:tcBorders>
              <w:tl2br w:val="nil"/>
              <w:tr2bl w:val="nil"/>
            </w:tcBorders>
            <w:vAlign w:val="center"/>
          </w:tcPr>
          <w:p w14:paraId="2EFAA1CB">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008" w:type="dxa"/>
            <w:tcBorders>
              <w:tl2br w:val="nil"/>
              <w:tr2bl w:val="nil"/>
            </w:tcBorders>
            <w:vAlign w:val="center"/>
          </w:tcPr>
          <w:p w14:paraId="5FB52305">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基础设施建设</w:t>
            </w:r>
          </w:p>
        </w:tc>
        <w:tc>
          <w:tcPr>
            <w:tcW w:w="2513" w:type="dxa"/>
            <w:tcBorders>
              <w:tl2br w:val="nil"/>
              <w:tr2bl w:val="nil"/>
            </w:tcBorders>
            <w:vAlign w:val="center"/>
          </w:tcPr>
          <w:p w14:paraId="4FC6A2B5">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21"/>
                <w:lang w:val="en-US" w:eastAsia="zh-CN"/>
              </w:rPr>
            </w:pPr>
          </w:p>
        </w:tc>
        <w:tc>
          <w:tcPr>
            <w:tcW w:w="2827" w:type="dxa"/>
            <w:tcBorders>
              <w:tl2br w:val="nil"/>
              <w:tr2bl w:val="nil"/>
            </w:tcBorders>
            <w:vAlign w:val="center"/>
          </w:tcPr>
          <w:p w14:paraId="5A094A80">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21"/>
                <w:lang w:val="en-US" w:eastAsia="zh-CN"/>
              </w:rPr>
            </w:pPr>
          </w:p>
        </w:tc>
        <w:tc>
          <w:tcPr>
            <w:tcW w:w="2615" w:type="dxa"/>
            <w:tcBorders>
              <w:tl2br w:val="nil"/>
              <w:tr2bl w:val="nil"/>
            </w:tcBorders>
            <w:vAlign w:val="center"/>
          </w:tcPr>
          <w:p w14:paraId="1670181B">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21"/>
                <w:lang w:val="en-US" w:eastAsia="zh-CN"/>
              </w:rPr>
            </w:pPr>
          </w:p>
        </w:tc>
      </w:tr>
      <w:tr w14:paraId="4A154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4" w:hRule="atLeast"/>
        </w:trPr>
        <w:tc>
          <w:tcPr>
            <w:tcW w:w="704" w:type="dxa"/>
            <w:tcBorders>
              <w:tl2br w:val="nil"/>
              <w:tr2bl w:val="nil"/>
            </w:tcBorders>
            <w:vAlign w:val="center"/>
          </w:tcPr>
          <w:p w14:paraId="77997B35">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008" w:type="dxa"/>
            <w:tcBorders>
              <w:tl2br w:val="nil"/>
              <w:tr2bl w:val="nil"/>
            </w:tcBorders>
            <w:vAlign w:val="center"/>
          </w:tcPr>
          <w:p w14:paraId="57E60A87">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科研</w:t>
            </w:r>
          </w:p>
          <w:p w14:paraId="568050B3">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能力</w:t>
            </w:r>
          </w:p>
        </w:tc>
        <w:tc>
          <w:tcPr>
            <w:tcW w:w="2513" w:type="dxa"/>
            <w:tcBorders>
              <w:tl2br w:val="nil"/>
              <w:tr2bl w:val="nil"/>
            </w:tcBorders>
            <w:vAlign w:val="center"/>
          </w:tcPr>
          <w:p w14:paraId="248EFE42">
            <w:pPr>
              <w:pStyle w:val="3"/>
              <w:rPr>
                <w:rFonts w:hint="default"/>
                <w:lang w:val="en-US" w:eastAsia="zh-CN"/>
              </w:rPr>
            </w:pPr>
          </w:p>
        </w:tc>
        <w:tc>
          <w:tcPr>
            <w:tcW w:w="2827" w:type="dxa"/>
            <w:tcBorders>
              <w:tl2br w:val="nil"/>
              <w:tr2bl w:val="nil"/>
            </w:tcBorders>
            <w:vAlign w:val="center"/>
          </w:tcPr>
          <w:p w14:paraId="5A951920">
            <w:pPr>
              <w:pStyle w:val="3"/>
              <w:rPr>
                <w:rFonts w:hint="default" w:ascii="Times New Roman" w:hAnsi="Times New Roman" w:eastAsia="仿宋_GB2312" w:cs="Times New Roman"/>
                <w:color w:val="000000"/>
                <w:sz w:val="21"/>
                <w:szCs w:val="21"/>
                <w:lang w:val="en-US" w:eastAsia="zh-CN"/>
              </w:rPr>
            </w:pPr>
          </w:p>
        </w:tc>
        <w:tc>
          <w:tcPr>
            <w:tcW w:w="2615" w:type="dxa"/>
            <w:tcBorders>
              <w:tl2br w:val="nil"/>
              <w:tr2bl w:val="nil"/>
            </w:tcBorders>
            <w:vAlign w:val="center"/>
          </w:tcPr>
          <w:p w14:paraId="40C01A10">
            <w:pPr>
              <w:pStyle w:val="3"/>
              <w:rPr>
                <w:rFonts w:hint="default" w:ascii="Times New Roman" w:hAnsi="Times New Roman" w:eastAsia="仿宋_GB2312" w:cs="Times New Roman"/>
                <w:color w:val="000000"/>
                <w:sz w:val="21"/>
                <w:szCs w:val="21"/>
              </w:rPr>
            </w:pPr>
          </w:p>
        </w:tc>
      </w:tr>
      <w:tr w14:paraId="6CC15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4" w:type="dxa"/>
            <w:tcBorders>
              <w:tl2br w:val="nil"/>
              <w:tr2bl w:val="nil"/>
            </w:tcBorders>
            <w:vAlign w:val="center"/>
          </w:tcPr>
          <w:p w14:paraId="60C23309">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w:t>
            </w:r>
          </w:p>
        </w:tc>
        <w:tc>
          <w:tcPr>
            <w:tcW w:w="1008" w:type="dxa"/>
            <w:tcBorders>
              <w:tl2br w:val="nil"/>
              <w:tr2bl w:val="nil"/>
            </w:tcBorders>
            <w:vAlign w:val="center"/>
          </w:tcPr>
          <w:p w14:paraId="4C31A6DE">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成果</w:t>
            </w:r>
          </w:p>
          <w:p w14:paraId="33795395">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转化</w:t>
            </w:r>
          </w:p>
        </w:tc>
        <w:tc>
          <w:tcPr>
            <w:tcW w:w="2513" w:type="dxa"/>
            <w:tcBorders>
              <w:tl2br w:val="nil"/>
              <w:tr2bl w:val="nil"/>
            </w:tcBorders>
            <w:vAlign w:val="center"/>
          </w:tcPr>
          <w:p w14:paraId="6811050E">
            <w:pPr>
              <w:pStyle w:val="3"/>
              <w:numPr>
                <w:ilvl w:val="0"/>
                <w:numId w:val="0"/>
              </w:numPr>
              <w:jc w:val="left"/>
              <w:rPr>
                <w:rFonts w:hint="default"/>
                <w:lang w:val="en-US" w:eastAsia="zh-CN"/>
              </w:rPr>
            </w:pPr>
          </w:p>
        </w:tc>
        <w:tc>
          <w:tcPr>
            <w:tcW w:w="2827" w:type="dxa"/>
            <w:tcBorders>
              <w:tl2br w:val="nil"/>
              <w:tr2bl w:val="nil"/>
            </w:tcBorders>
            <w:vAlign w:val="center"/>
          </w:tcPr>
          <w:p w14:paraId="0D9EE5C2">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ascii="Times New Roman" w:hAnsi="Times New Roman" w:eastAsia="仿宋_GB2312" w:cs="Times New Roman"/>
                <w:color w:val="000000"/>
                <w:sz w:val="21"/>
                <w:szCs w:val="21"/>
                <w:lang w:val="en-US" w:eastAsia="zh-CN"/>
              </w:rPr>
            </w:pPr>
          </w:p>
        </w:tc>
        <w:tc>
          <w:tcPr>
            <w:tcW w:w="2615" w:type="dxa"/>
            <w:tcBorders>
              <w:tl2br w:val="nil"/>
              <w:tr2bl w:val="nil"/>
            </w:tcBorders>
            <w:vAlign w:val="center"/>
          </w:tcPr>
          <w:p w14:paraId="0D3F7D98">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left"/>
              <w:textAlignment w:val="auto"/>
              <w:outlineLvl w:val="9"/>
              <w:rPr>
                <w:rFonts w:hint="default"/>
                <w:lang w:val="en-US" w:eastAsia="zh-CN"/>
              </w:rPr>
            </w:pPr>
          </w:p>
        </w:tc>
      </w:tr>
      <w:tr w14:paraId="540AC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0" w:hRule="atLeast"/>
        </w:trPr>
        <w:tc>
          <w:tcPr>
            <w:tcW w:w="704" w:type="dxa"/>
            <w:tcBorders>
              <w:tl2br w:val="nil"/>
              <w:tr2bl w:val="nil"/>
            </w:tcBorders>
            <w:vAlign w:val="center"/>
          </w:tcPr>
          <w:p w14:paraId="02F50442">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w:t>
            </w:r>
          </w:p>
        </w:tc>
        <w:tc>
          <w:tcPr>
            <w:tcW w:w="1008" w:type="dxa"/>
            <w:tcBorders>
              <w:tl2br w:val="nil"/>
              <w:tr2bl w:val="nil"/>
            </w:tcBorders>
            <w:vAlign w:val="center"/>
          </w:tcPr>
          <w:p w14:paraId="02C2ACA7">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人才</w:t>
            </w:r>
          </w:p>
          <w:p w14:paraId="4A1BE26C">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培养</w:t>
            </w:r>
          </w:p>
        </w:tc>
        <w:tc>
          <w:tcPr>
            <w:tcW w:w="2513" w:type="dxa"/>
            <w:tcBorders>
              <w:tl2br w:val="nil"/>
              <w:tr2bl w:val="nil"/>
            </w:tcBorders>
            <w:vAlign w:val="center"/>
          </w:tcPr>
          <w:p w14:paraId="5D4D9D55">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21"/>
                <w:lang w:val="en-US" w:eastAsia="zh-CN"/>
              </w:rPr>
            </w:pPr>
          </w:p>
        </w:tc>
        <w:tc>
          <w:tcPr>
            <w:tcW w:w="2827" w:type="dxa"/>
            <w:tcBorders>
              <w:tl2br w:val="nil"/>
              <w:tr2bl w:val="nil"/>
            </w:tcBorders>
            <w:vAlign w:val="center"/>
          </w:tcPr>
          <w:p w14:paraId="33F9F89E">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lang w:val="en-US" w:eastAsia="zh-CN"/>
              </w:rPr>
            </w:pPr>
          </w:p>
        </w:tc>
        <w:tc>
          <w:tcPr>
            <w:tcW w:w="2615" w:type="dxa"/>
            <w:tcBorders>
              <w:tl2br w:val="nil"/>
              <w:tr2bl w:val="nil"/>
            </w:tcBorders>
            <w:vAlign w:val="center"/>
          </w:tcPr>
          <w:p w14:paraId="6B43A353">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lang w:val="en-US" w:eastAsia="zh-CN"/>
              </w:rPr>
            </w:pPr>
          </w:p>
        </w:tc>
      </w:tr>
      <w:tr w14:paraId="22CF6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4" w:hRule="atLeast"/>
        </w:trPr>
        <w:tc>
          <w:tcPr>
            <w:tcW w:w="704" w:type="dxa"/>
            <w:tcBorders>
              <w:tl2br w:val="nil"/>
              <w:tr2bl w:val="nil"/>
            </w:tcBorders>
            <w:vAlign w:val="center"/>
          </w:tcPr>
          <w:p w14:paraId="72C40DF2">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c>
          <w:tcPr>
            <w:tcW w:w="1008" w:type="dxa"/>
            <w:tcBorders>
              <w:tl2br w:val="nil"/>
              <w:tr2bl w:val="nil"/>
            </w:tcBorders>
            <w:vAlign w:val="center"/>
          </w:tcPr>
          <w:p w14:paraId="28B12BB6">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合作与</w:t>
            </w:r>
          </w:p>
          <w:p w14:paraId="6CA5EC9B">
            <w:pPr>
              <w:keepNext w:val="0"/>
              <w:keepLines w:val="0"/>
              <w:pageBreakBefore w:val="0"/>
              <w:widowControl/>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default" w:ascii="Times New Roman" w:hAnsi="Times New Roman" w:eastAsia="仿宋_GB2312" w:cs="Times New Roman"/>
                <w:bCs/>
                <w:color w:val="000000"/>
                <w:kern w:val="2"/>
                <w:sz w:val="24"/>
                <w:szCs w:val="24"/>
                <w:lang w:val="en-US" w:eastAsia="zh-CN" w:bidi="ar-SA"/>
              </w:rPr>
            </w:pPr>
            <w:r>
              <w:rPr>
                <w:rFonts w:hint="eastAsia" w:ascii="Times New Roman" w:hAnsi="Times New Roman" w:eastAsia="仿宋_GB2312" w:cs="Times New Roman"/>
                <w:bCs/>
                <w:color w:val="000000"/>
                <w:kern w:val="2"/>
                <w:sz w:val="24"/>
                <w:szCs w:val="24"/>
                <w:lang w:val="en-US" w:eastAsia="zh-CN" w:bidi="ar-SA"/>
              </w:rPr>
              <w:t>交流</w:t>
            </w:r>
          </w:p>
        </w:tc>
        <w:tc>
          <w:tcPr>
            <w:tcW w:w="2513" w:type="dxa"/>
            <w:tcBorders>
              <w:tl2br w:val="nil"/>
              <w:tr2bl w:val="nil"/>
            </w:tcBorders>
            <w:vAlign w:val="center"/>
          </w:tcPr>
          <w:p w14:paraId="7846AEB7">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lang w:val="en-US" w:eastAsia="zh-CN"/>
              </w:rPr>
            </w:pPr>
          </w:p>
        </w:tc>
        <w:tc>
          <w:tcPr>
            <w:tcW w:w="2827" w:type="dxa"/>
            <w:tcBorders>
              <w:tl2br w:val="nil"/>
              <w:tr2bl w:val="nil"/>
            </w:tcBorders>
            <w:vAlign w:val="center"/>
          </w:tcPr>
          <w:p w14:paraId="2EA49B71">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ascii="Times New Roman" w:hAnsi="Times New Roman" w:eastAsia="仿宋_GB2312" w:cs="Times New Roman"/>
                <w:color w:val="000000"/>
                <w:sz w:val="21"/>
                <w:szCs w:val="21"/>
                <w:lang w:val="en-US" w:eastAsia="zh-CN"/>
              </w:rPr>
            </w:pPr>
          </w:p>
        </w:tc>
        <w:tc>
          <w:tcPr>
            <w:tcW w:w="2615" w:type="dxa"/>
            <w:tcBorders>
              <w:tl2br w:val="nil"/>
              <w:tr2bl w:val="nil"/>
            </w:tcBorders>
            <w:vAlign w:val="center"/>
          </w:tcPr>
          <w:p w14:paraId="5A837A09">
            <w:pPr>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Chars="0" w:right="0" w:rightChars="0"/>
              <w:jc w:val="left"/>
              <w:textAlignment w:val="auto"/>
              <w:outlineLvl w:val="9"/>
              <w:rPr>
                <w:rFonts w:hint="default" w:ascii="Times New Roman" w:hAnsi="Times New Roman" w:eastAsia="仿宋_GB2312" w:cs="Times New Roman"/>
                <w:color w:val="000000"/>
                <w:sz w:val="21"/>
                <w:szCs w:val="21"/>
                <w:lang w:val="en-US" w:eastAsia="zh-CN"/>
              </w:rPr>
            </w:pPr>
          </w:p>
        </w:tc>
      </w:tr>
    </w:tbl>
    <w:p w14:paraId="2E040FCF">
      <w:pPr>
        <w:pStyle w:val="11"/>
        <w:keepNext w:val="0"/>
        <w:keepLines w:val="0"/>
        <w:pageBreakBefore w:val="0"/>
        <w:widowControl/>
        <w:shd w:val="clear" w:color="auto" w:fill="FFFFFF"/>
        <w:kinsoku/>
        <w:wordWrap/>
        <w:overflowPunct/>
        <w:topLinePunct w:val="0"/>
        <w:autoSpaceDE/>
        <w:autoSpaceDN/>
        <w:bidi w:val="0"/>
        <w:spacing w:before="0" w:after="0" w:line="510" w:lineRule="atLeast"/>
        <w:jc w:val="left"/>
        <w:textAlignment w:val="auto"/>
        <w:outlineLvl w:val="9"/>
        <w:rPr>
          <w:rFonts w:hint="default" w:ascii="黑体" w:hAnsi="黑体" w:eastAsia="黑体" w:cs="黑体"/>
          <w:b w:val="0"/>
          <w:lang w:val="en-US"/>
        </w:rPr>
      </w:pPr>
      <w:r>
        <w:rPr>
          <w:rFonts w:hint="eastAsia" w:ascii="仿宋_GB2312" w:hAnsi="仿宋_GB2312" w:eastAsia="仿宋_GB2312" w:cs="仿宋_GB2312"/>
        </w:rPr>
        <w:br w:type="page"/>
      </w:r>
      <w:r>
        <w:rPr>
          <w:rFonts w:hint="eastAsia" w:ascii="黑体" w:hAnsi="黑体" w:eastAsia="黑体" w:cs="黑体"/>
          <w:b w:val="0"/>
        </w:rPr>
        <w:t>附</w:t>
      </w:r>
      <w:r>
        <w:rPr>
          <w:rFonts w:hint="eastAsia" w:ascii="黑体" w:hAnsi="黑体" w:eastAsia="黑体" w:cs="黑体"/>
          <w:b w:val="0"/>
          <w:lang w:val="en-US" w:eastAsia="zh-CN"/>
        </w:rPr>
        <w:t>6-2</w:t>
      </w:r>
    </w:p>
    <w:p w14:paraId="51E37377">
      <w:pPr>
        <w:ind w:left="0" w:leftChars="0" w:firstLine="0" w:firstLineChars="0"/>
        <w:rPr>
          <w:rFonts w:hint="eastAsia" w:ascii="黑体" w:hAnsi="黑体" w:eastAsia="黑体" w:cs="黑体"/>
          <w:color w:val="auto"/>
          <w:szCs w:val="32"/>
          <w:lang w:val="en-US" w:eastAsia="zh-CN"/>
        </w:rPr>
      </w:pPr>
    </w:p>
    <w:p w14:paraId="706B1F31">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4F8F64C3">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100"/>
          <w:sz w:val="56"/>
          <w:szCs w:val="21"/>
        </w:rPr>
      </w:pPr>
      <w:r>
        <w:rPr>
          <w:rFonts w:hint="eastAsia" w:ascii="方正小标宋_GBK" w:hAnsi="方正小标宋_GBK" w:eastAsia="方正小标宋_GBK" w:cs="方正小标宋_GBK"/>
          <w:w w:val="100"/>
          <w:sz w:val="56"/>
          <w:szCs w:val="21"/>
        </w:rPr>
        <w:t>石景山区</w:t>
      </w:r>
      <w:r>
        <w:rPr>
          <w:rFonts w:hint="eastAsia" w:ascii="方正小标宋_GBK" w:hAnsi="方正小标宋_GBK" w:eastAsia="方正小标宋_GBK" w:cs="方正小标宋_GBK"/>
          <w:w w:val="100"/>
          <w:sz w:val="56"/>
          <w:szCs w:val="21"/>
          <w:lang w:val="en-US" w:eastAsia="zh-CN"/>
        </w:rPr>
        <w:t>关于</w:t>
      </w:r>
      <w:r>
        <w:rPr>
          <w:rFonts w:hint="eastAsia" w:ascii="方正小标宋_GBK" w:hAnsi="方正小标宋_GBK" w:eastAsia="方正小标宋_GBK" w:cs="方正小标宋_GBK"/>
          <w:color w:val="auto"/>
          <w:w w:val="100"/>
          <w:sz w:val="56"/>
          <w:szCs w:val="21"/>
        </w:rPr>
        <w:t>支持</w:t>
      </w:r>
      <w:r>
        <w:rPr>
          <w:rFonts w:hint="eastAsia" w:ascii="方正小标宋_GBK" w:hAnsi="方正小标宋_GBK" w:eastAsia="方正小标宋_GBK" w:cs="方正小标宋_GBK"/>
          <w:color w:val="auto"/>
          <w:w w:val="100"/>
          <w:sz w:val="56"/>
          <w:szCs w:val="21"/>
          <w:lang w:val="en-US" w:eastAsia="zh-CN"/>
        </w:rPr>
        <w:t>科技成果转化补助</w:t>
      </w:r>
      <w:r>
        <w:rPr>
          <w:rFonts w:hint="eastAsia" w:ascii="方正小标宋_GBK" w:hAnsi="方正小标宋_GBK" w:eastAsia="方正小标宋_GBK" w:cs="方正小标宋_GBK"/>
          <w:color w:val="auto"/>
          <w:w w:val="100"/>
          <w:sz w:val="56"/>
          <w:szCs w:val="21"/>
        </w:rPr>
        <w:t>项</w:t>
      </w:r>
      <w:r>
        <w:rPr>
          <w:rFonts w:hint="eastAsia" w:ascii="方正小标宋_GBK" w:hAnsi="方正小标宋_GBK" w:eastAsia="方正小标宋_GBK" w:cs="方正小标宋_GBK"/>
          <w:w w:val="100"/>
          <w:sz w:val="56"/>
          <w:szCs w:val="21"/>
        </w:rPr>
        <w:t>目</w:t>
      </w:r>
    </w:p>
    <w:p w14:paraId="296CD202">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792D20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DDBB84F">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61A799E">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018C3A41">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0A2BE44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12CC7BC1">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15E9086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0B3BC206">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1C3AF7B5">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04102A46">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1F83E4F8">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16D574DA">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275C5CDD">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4DB94991">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129CCF1A">
      <w:pPr>
        <w:rPr>
          <w:rFonts w:hint="eastAsia"/>
        </w:rPr>
      </w:pPr>
      <w:r>
        <w:rPr>
          <w:rFonts w:hint="eastAsia"/>
        </w:rPr>
        <w:br w:type="page"/>
      </w:r>
    </w:p>
    <w:p w14:paraId="6750C073">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0E4B5BB9">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“支持产学研协同创新”</w:t>
      </w:r>
      <w:r>
        <w:rPr>
          <w:rFonts w:hint="eastAsia" w:ascii="仿宋_GB2312" w:hAnsi="仿宋_GB2312" w:eastAsia="仿宋_GB2312" w:cs="仿宋_GB2312"/>
          <w:b w:val="0"/>
          <w:color w:val="auto"/>
          <w:sz w:val="24"/>
          <w:highlight w:val="none"/>
        </w:rPr>
        <w:t>项目而制定。</w:t>
      </w:r>
    </w:p>
    <w:p w14:paraId="5DF2EAB0">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7F5B5ADC">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44037467">
      <w:pPr>
        <w:pStyle w:val="3"/>
        <w:widowControl/>
        <w:spacing w:line="500" w:lineRule="exact"/>
        <w:ind w:firstLine="480"/>
        <w:rPr>
          <w:rFonts w:hint="eastAsia"/>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63E09BC1">
      <w:pPr>
        <w:ind w:left="0" w:leftChars="0" w:firstLine="0" w:firstLineChars="0"/>
        <w:jc w:val="center"/>
        <w:rPr>
          <w:rFonts w:hint="default"/>
          <w:lang w:val="en-US" w:eastAsia="zh-CN"/>
        </w:rPr>
      </w:pPr>
      <w:r>
        <w:rPr>
          <w:rFonts w:hint="eastAsia" w:ascii="黑体" w:hAnsi="黑体" w:eastAsia="黑体" w:cs="黑体"/>
          <w:color w:val="auto"/>
          <w:szCs w:val="32"/>
          <w:lang w:val="en-US" w:eastAsia="zh-CN"/>
        </w:rPr>
        <w:t>科技成果转化销售收入明细表</w:t>
      </w:r>
    </w:p>
    <w:p w14:paraId="3921B2DA">
      <w:pPr>
        <w:keepNext w:val="0"/>
        <w:keepLines w:val="0"/>
        <w:pageBreakBefore w:val="0"/>
        <w:kinsoku/>
        <w:wordWrap/>
        <w:overflowPunct/>
        <w:topLinePunct w:val="0"/>
        <w:autoSpaceDE/>
        <w:autoSpaceDN/>
        <w:bidi w:val="0"/>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                 填报人：                 联系电话（手机）：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87"/>
        <w:gridCol w:w="787"/>
        <w:gridCol w:w="787"/>
        <w:gridCol w:w="787"/>
        <w:gridCol w:w="787"/>
        <w:gridCol w:w="787"/>
        <w:gridCol w:w="787"/>
        <w:gridCol w:w="787"/>
        <w:gridCol w:w="787"/>
        <w:gridCol w:w="788"/>
        <w:gridCol w:w="788"/>
        <w:gridCol w:w="788"/>
        <w:gridCol w:w="788"/>
        <w:gridCol w:w="788"/>
        <w:gridCol w:w="788"/>
        <w:gridCol w:w="788"/>
        <w:gridCol w:w="788"/>
      </w:tblGrid>
      <w:tr w14:paraId="04D5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61" w:type="dxa"/>
            <w:gridSpan w:val="3"/>
          </w:tcPr>
          <w:p w14:paraId="61478F7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基础信息</w:t>
            </w:r>
          </w:p>
        </w:tc>
        <w:tc>
          <w:tcPr>
            <w:tcW w:w="3935" w:type="dxa"/>
            <w:gridSpan w:val="5"/>
          </w:tcPr>
          <w:p w14:paraId="68A3873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科技成果转化合同</w:t>
            </w:r>
          </w:p>
        </w:tc>
        <w:tc>
          <w:tcPr>
            <w:tcW w:w="3938" w:type="dxa"/>
            <w:gridSpan w:val="5"/>
          </w:tcPr>
          <w:p w14:paraId="29279295">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销售合同</w:t>
            </w:r>
          </w:p>
        </w:tc>
        <w:tc>
          <w:tcPr>
            <w:tcW w:w="3152" w:type="dxa"/>
            <w:gridSpan w:val="4"/>
          </w:tcPr>
          <w:p w14:paraId="2833620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销售收入</w:t>
            </w:r>
          </w:p>
        </w:tc>
        <w:tc>
          <w:tcPr>
            <w:tcW w:w="788" w:type="dxa"/>
          </w:tcPr>
          <w:p w14:paraId="1D51B83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备注</w:t>
            </w:r>
          </w:p>
        </w:tc>
      </w:tr>
      <w:tr w14:paraId="5DCC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4D46365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专利、新产品新技术等的名称</w:t>
            </w:r>
          </w:p>
        </w:tc>
        <w:tc>
          <w:tcPr>
            <w:tcW w:w="787" w:type="dxa"/>
          </w:tcPr>
          <w:p w14:paraId="07B9501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专利号或新产品新技术等的证书编号</w:t>
            </w:r>
          </w:p>
        </w:tc>
        <w:tc>
          <w:tcPr>
            <w:tcW w:w="787" w:type="dxa"/>
          </w:tcPr>
          <w:p w14:paraId="5E2868B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形成的技术产品</w:t>
            </w:r>
          </w:p>
        </w:tc>
        <w:tc>
          <w:tcPr>
            <w:tcW w:w="787" w:type="dxa"/>
          </w:tcPr>
          <w:p w14:paraId="05DEB9F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合同名称</w:t>
            </w:r>
          </w:p>
        </w:tc>
        <w:tc>
          <w:tcPr>
            <w:tcW w:w="787" w:type="dxa"/>
          </w:tcPr>
          <w:p w14:paraId="4C8C722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签订日期</w:t>
            </w:r>
          </w:p>
        </w:tc>
        <w:tc>
          <w:tcPr>
            <w:tcW w:w="787" w:type="dxa"/>
          </w:tcPr>
          <w:p w14:paraId="4668D00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合同额</w:t>
            </w:r>
          </w:p>
          <w:p w14:paraId="557E5988">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default"/>
                <w:lang w:val="en-US" w:eastAsia="zh-CN"/>
              </w:rPr>
            </w:pPr>
            <w:r>
              <w:rPr>
                <w:rFonts w:hint="eastAsia" w:ascii="仿宋_GB2312" w:hAnsi="仿宋_GB2312" w:eastAsia="仿宋_GB2312" w:cs="仿宋_GB2312"/>
                <w:sz w:val="15"/>
                <w:szCs w:val="15"/>
                <w:lang w:val="en-US" w:eastAsia="zh-CN"/>
              </w:rPr>
              <w:t>（万元）</w:t>
            </w:r>
          </w:p>
        </w:tc>
        <w:tc>
          <w:tcPr>
            <w:tcW w:w="787" w:type="dxa"/>
          </w:tcPr>
          <w:p w14:paraId="08E326E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签订甲方</w:t>
            </w:r>
          </w:p>
        </w:tc>
        <w:tc>
          <w:tcPr>
            <w:tcW w:w="787" w:type="dxa"/>
          </w:tcPr>
          <w:p w14:paraId="1C87B45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签订乙方</w:t>
            </w:r>
          </w:p>
        </w:tc>
        <w:tc>
          <w:tcPr>
            <w:tcW w:w="787" w:type="dxa"/>
          </w:tcPr>
          <w:p w14:paraId="13E0BD3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销售合同名称</w:t>
            </w:r>
          </w:p>
        </w:tc>
        <w:tc>
          <w:tcPr>
            <w:tcW w:w="787" w:type="dxa"/>
          </w:tcPr>
          <w:p w14:paraId="06B4434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签订日期</w:t>
            </w:r>
          </w:p>
        </w:tc>
        <w:tc>
          <w:tcPr>
            <w:tcW w:w="788" w:type="dxa"/>
            <w:shd w:val="clear" w:color="auto" w:fill="auto"/>
            <w:vAlign w:val="top"/>
          </w:tcPr>
          <w:p w14:paraId="7D46537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bidi="ar-SA"/>
              </w:rPr>
            </w:pPr>
            <w:r>
              <w:rPr>
                <w:rFonts w:hint="eastAsia" w:ascii="仿宋_GB2312" w:hAnsi="仿宋_GB2312" w:eastAsia="仿宋_GB2312" w:cs="仿宋_GB2312"/>
                <w:sz w:val="15"/>
                <w:szCs w:val="15"/>
                <w:lang w:val="en-US" w:eastAsia="zh-CN"/>
              </w:rPr>
              <w:t>标的物</w:t>
            </w:r>
          </w:p>
        </w:tc>
        <w:tc>
          <w:tcPr>
            <w:tcW w:w="788" w:type="dxa"/>
            <w:shd w:val="clear" w:color="auto" w:fill="auto"/>
            <w:vAlign w:val="top"/>
          </w:tcPr>
          <w:p w14:paraId="262410E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bidi="ar-SA"/>
              </w:rPr>
            </w:pPr>
            <w:r>
              <w:rPr>
                <w:rFonts w:hint="eastAsia" w:ascii="仿宋_GB2312" w:hAnsi="仿宋_GB2312" w:eastAsia="仿宋_GB2312" w:cs="仿宋_GB2312"/>
                <w:sz w:val="15"/>
                <w:szCs w:val="15"/>
                <w:lang w:val="en-US" w:eastAsia="zh-CN"/>
              </w:rPr>
              <w:t>销售方</w:t>
            </w:r>
          </w:p>
        </w:tc>
        <w:tc>
          <w:tcPr>
            <w:tcW w:w="788" w:type="dxa"/>
            <w:shd w:val="clear" w:color="auto" w:fill="auto"/>
            <w:vAlign w:val="top"/>
          </w:tcPr>
          <w:p w14:paraId="5F35ED4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bidi="ar-SA"/>
              </w:rPr>
            </w:pPr>
            <w:r>
              <w:rPr>
                <w:rFonts w:hint="eastAsia" w:ascii="仿宋_GB2312" w:hAnsi="仿宋_GB2312" w:eastAsia="仿宋_GB2312" w:cs="仿宋_GB2312"/>
                <w:sz w:val="15"/>
                <w:szCs w:val="15"/>
                <w:lang w:val="en-US" w:eastAsia="zh-CN"/>
              </w:rPr>
              <w:t>购买方</w:t>
            </w:r>
          </w:p>
        </w:tc>
        <w:tc>
          <w:tcPr>
            <w:tcW w:w="788" w:type="dxa"/>
            <w:shd w:val="clear" w:color="auto" w:fill="auto"/>
            <w:vAlign w:val="top"/>
          </w:tcPr>
          <w:p w14:paraId="130E428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已完成销售收入明细</w:t>
            </w:r>
          </w:p>
          <w:p w14:paraId="352D10A4">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default" w:ascii="Times New Roman" w:hAnsi="Times New Roman" w:eastAsia="仿宋" w:cs="Times New Roman"/>
                <w:sz w:val="32"/>
                <w:szCs w:val="22"/>
                <w:lang w:val="en-US" w:eastAsia="zh-CN" w:bidi="ar-SA"/>
              </w:rPr>
            </w:pPr>
            <w:r>
              <w:rPr>
                <w:rFonts w:hint="eastAsia" w:ascii="仿宋_GB2312" w:hAnsi="仿宋_GB2312" w:eastAsia="仿宋_GB2312" w:cs="仿宋_GB2312"/>
                <w:sz w:val="15"/>
                <w:szCs w:val="15"/>
                <w:lang w:val="en-US" w:eastAsia="zh-CN"/>
              </w:rPr>
              <w:t>（万元）</w:t>
            </w:r>
          </w:p>
        </w:tc>
        <w:tc>
          <w:tcPr>
            <w:tcW w:w="788" w:type="dxa"/>
          </w:tcPr>
          <w:p w14:paraId="16B46E7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发票金额</w:t>
            </w:r>
          </w:p>
          <w:p w14:paraId="2DFF6BA4">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default"/>
                <w:lang w:val="en-US" w:eastAsia="zh-CN"/>
              </w:rPr>
            </w:pPr>
            <w:r>
              <w:rPr>
                <w:rFonts w:hint="eastAsia" w:ascii="仿宋_GB2312" w:hAnsi="仿宋_GB2312" w:eastAsia="仿宋_GB2312" w:cs="仿宋_GB2312"/>
                <w:sz w:val="15"/>
                <w:szCs w:val="15"/>
                <w:lang w:val="en-US" w:eastAsia="zh-CN"/>
              </w:rPr>
              <w:t>（万元）</w:t>
            </w:r>
          </w:p>
        </w:tc>
        <w:tc>
          <w:tcPr>
            <w:tcW w:w="788" w:type="dxa"/>
          </w:tcPr>
          <w:p w14:paraId="45929B7A">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发票日期</w:t>
            </w:r>
          </w:p>
        </w:tc>
        <w:tc>
          <w:tcPr>
            <w:tcW w:w="788" w:type="dxa"/>
          </w:tcPr>
          <w:p w14:paraId="25563CB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收款日期</w:t>
            </w:r>
          </w:p>
        </w:tc>
        <w:tc>
          <w:tcPr>
            <w:tcW w:w="788" w:type="dxa"/>
          </w:tcPr>
          <w:p w14:paraId="416F474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r w14:paraId="2061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E1EF79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B74E55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F6F8E4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F79C00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20A6AD8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B4186A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AE8A23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C5F4C2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BC0B07A">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049557F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4EA1A03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4D1D8B0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087594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CD8764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46B5170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6A144A3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3ADE8D0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1A8DBB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r w14:paraId="4839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1303A7A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97D6105">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63112A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A1FC31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F6F8FC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15354CD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31DF7C2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20993AD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81FD27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236429E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82DA2D0">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8C458E0">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001D75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5D965D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AF8FAA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633A194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352E884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1C4218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r w14:paraId="05FD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92D89C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337168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D84CD3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3DF94FF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6CA5F2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34FA98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1BB7C4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1C477C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BAC5CD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3F07E9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55B1E9D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1F17F5C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15DA305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B44777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376C52D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948C71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442F68DA">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1AC41D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r w14:paraId="6C68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5237DC0">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E99B92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33FBABC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3BB07B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97B604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E10280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20561C7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148509F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88F20F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3414D983">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0CA3B09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3EEFBF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4399A2F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C3A489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541188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85F7ED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51877A57">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2358B6F">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r w14:paraId="64CE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7CCFA2B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75D3C0C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EECA580">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C9E2A6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18AA8C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544065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496FD6A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5544B67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2689B8F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7" w:type="dxa"/>
          </w:tcPr>
          <w:p w14:paraId="626B0C96">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5076DDC4">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3749C0CE">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2B1A4DBD">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38DC8CA9">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52D2D68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DE20CD5">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748CDE7B">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c>
          <w:tcPr>
            <w:tcW w:w="788" w:type="dxa"/>
          </w:tcPr>
          <w:p w14:paraId="6B388A88">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仿宋_GB2312" w:eastAsia="仿宋_GB2312" w:cs="仿宋_GB2312"/>
                <w:sz w:val="15"/>
                <w:szCs w:val="15"/>
                <w:lang w:val="en-US" w:eastAsia="zh-CN"/>
              </w:rPr>
            </w:pPr>
          </w:p>
        </w:tc>
      </w:tr>
    </w:tbl>
    <w:p w14:paraId="69CE5776">
      <w:pPr>
        <w:rPr>
          <w:rFonts w:hint="default"/>
          <w:lang w:val="en-US" w:eastAsia="zh-CN"/>
        </w:rPr>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954"/>
        <w:gridCol w:w="1851"/>
        <w:gridCol w:w="1810"/>
      </w:tblGrid>
      <w:tr w14:paraId="5418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07" w:type="dxa"/>
            <w:vAlign w:val="center"/>
          </w:tcPr>
          <w:p w14:paraId="2392105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615" w:type="dxa"/>
            <w:gridSpan w:val="3"/>
            <w:vAlign w:val="center"/>
          </w:tcPr>
          <w:p w14:paraId="722A26A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25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07" w:type="dxa"/>
            <w:vAlign w:val="center"/>
          </w:tcPr>
          <w:p w14:paraId="604FBA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615" w:type="dxa"/>
            <w:gridSpan w:val="3"/>
            <w:vAlign w:val="center"/>
          </w:tcPr>
          <w:p w14:paraId="220300B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04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07" w:type="dxa"/>
            <w:vAlign w:val="center"/>
          </w:tcPr>
          <w:p w14:paraId="3260F1F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615" w:type="dxa"/>
            <w:gridSpan w:val="3"/>
            <w:vAlign w:val="center"/>
          </w:tcPr>
          <w:p w14:paraId="08ADE12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E8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62035E4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615" w:type="dxa"/>
            <w:gridSpan w:val="3"/>
            <w:vAlign w:val="center"/>
          </w:tcPr>
          <w:p w14:paraId="3AC51A8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835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2DFC41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615" w:type="dxa"/>
            <w:gridSpan w:val="3"/>
            <w:vAlign w:val="center"/>
          </w:tcPr>
          <w:p w14:paraId="3ED7CD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94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07" w:type="dxa"/>
            <w:vAlign w:val="center"/>
          </w:tcPr>
          <w:p w14:paraId="2A18E7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615" w:type="dxa"/>
            <w:gridSpan w:val="3"/>
            <w:vAlign w:val="center"/>
          </w:tcPr>
          <w:p w14:paraId="21B4AA2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91A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3FD0672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615" w:type="dxa"/>
            <w:gridSpan w:val="3"/>
            <w:vAlign w:val="center"/>
          </w:tcPr>
          <w:p w14:paraId="3326028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9D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907" w:type="dxa"/>
            <w:vAlign w:val="center"/>
          </w:tcPr>
          <w:p w14:paraId="127E11C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615" w:type="dxa"/>
            <w:gridSpan w:val="3"/>
            <w:vAlign w:val="center"/>
          </w:tcPr>
          <w:p w14:paraId="3B8F3B1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351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61A6686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615" w:type="dxa"/>
            <w:gridSpan w:val="3"/>
            <w:vAlign w:val="center"/>
          </w:tcPr>
          <w:p w14:paraId="4D27B95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267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11479E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1954" w:type="dxa"/>
            <w:vAlign w:val="center"/>
          </w:tcPr>
          <w:p w14:paraId="704481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4967C3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4378F4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35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07" w:type="dxa"/>
            <w:vAlign w:val="center"/>
          </w:tcPr>
          <w:p w14:paraId="01FB0EB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615" w:type="dxa"/>
            <w:gridSpan w:val="3"/>
            <w:vAlign w:val="center"/>
          </w:tcPr>
          <w:p w14:paraId="305CFF6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9B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1A3E4F2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615" w:type="dxa"/>
            <w:gridSpan w:val="3"/>
            <w:vAlign w:val="center"/>
          </w:tcPr>
          <w:p w14:paraId="6ECE3DE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99F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33F4E8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38E3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0A254E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54" w:type="dxa"/>
            <w:vAlign w:val="center"/>
          </w:tcPr>
          <w:p w14:paraId="7EE2E8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423351E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0C13319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0B36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23CE766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1954" w:type="dxa"/>
            <w:vAlign w:val="center"/>
          </w:tcPr>
          <w:p w14:paraId="305F35B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99561A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68DCF6F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9E8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59ED6A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1954" w:type="dxa"/>
            <w:vAlign w:val="center"/>
          </w:tcPr>
          <w:p w14:paraId="25D2F64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4565D2C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6237831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54A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07" w:type="dxa"/>
            <w:vAlign w:val="center"/>
          </w:tcPr>
          <w:p w14:paraId="5D143F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1954" w:type="dxa"/>
            <w:vAlign w:val="center"/>
          </w:tcPr>
          <w:p w14:paraId="700D2D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551FBF7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3F0EB7B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F1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07" w:type="dxa"/>
            <w:vAlign w:val="center"/>
          </w:tcPr>
          <w:p w14:paraId="3AFBA83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615" w:type="dxa"/>
            <w:gridSpan w:val="3"/>
            <w:vAlign w:val="center"/>
          </w:tcPr>
          <w:p w14:paraId="2BC26C4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F67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07" w:type="dxa"/>
            <w:vAlign w:val="center"/>
          </w:tcPr>
          <w:p w14:paraId="03328D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615" w:type="dxa"/>
            <w:gridSpan w:val="3"/>
            <w:vAlign w:val="center"/>
          </w:tcPr>
          <w:p w14:paraId="0735FE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83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6640423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22B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780377B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E35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025585F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10FD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57D0019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522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202E3C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4A26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0346FF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9DC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109FAEB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1E1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1FD3E6D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CC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6DFBA38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65A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09B79E1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99B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7E82504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30E7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0DD49B8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15BAF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71963F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01BB279A">
            <w:pPr>
              <w:pStyle w:val="8"/>
              <w:rPr>
                <w:rFonts w:hint="eastAsia" w:ascii="宋体" w:hAnsi="宋体" w:cs="Times New Roman"/>
                <w:sz w:val="24"/>
                <w:szCs w:val="24"/>
                <w:lang w:val="en-US" w:eastAsia="zh-CN"/>
              </w:rPr>
            </w:pPr>
          </w:p>
          <w:p w14:paraId="2933D2C4">
            <w:pPr>
              <w:pStyle w:val="9"/>
              <w:rPr>
                <w:rFonts w:hint="default"/>
                <w:lang w:val="en-US" w:eastAsia="zh-CN"/>
              </w:rPr>
            </w:pPr>
          </w:p>
        </w:tc>
      </w:tr>
    </w:tbl>
    <w:p w14:paraId="78E99549">
      <w:pPr>
        <w:keepNext w:val="0"/>
        <w:keepLines w:val="0"/>
        <w:pageBreakBefore w:val="0"/>
        <w:widowControl/>
        <w:kinsoku/>
        <w:wordWrap/>
        <w:overflowPunct/>
        <w:topLinePunct w:val="0"/>
        <w:autoSpaceDE/>
        <w:autoSpaceDN/>
        <w:bidi w:val="0"/>
        <w:ind w:firstLine="0" w:firstLineChars="0"/>
        <w:jc w:val="left"/>
        <w:textAlignment w:val="auto"/>
        <w:rPr>
          <w:rFonts w:hint="eastAsia" w:ascii="黑体" w:hAnsi="黑体" w:eastAsia="黑体" w:cs="黑体"/>
          <w:color w:val="auto"/>
          <w:szCs w:val="32"/>
          <w:lang w:val="en-US" w:eastAsia="zh-CN"/>
        </w:rPr>
      </w:pPr>
    </w:p>
    <w:p w14:paraId="6BED5B43">
      <w:pPr>
        <w:keepNext w:val="0"/>
        <w:keepLines w:val="0"/>
        <w:pageBreakBefore w:val="0"/>
        <w:widowControl/>
        <w:kinsoku/>
        <w:wordWrap/>
        <w:overflowPunct/>
        <w:topLinePunct w:val="0"/>
        <w:autoSpaceDE/>
        <w:autoSpaceDN/>
        <w:bidi w:val="0"/>
        <w:ind w:firstLine="0" w:firstLineChars="0"/>
        <w:jc w:val="left"/>
        <w:textAlignment w:val="auto"/>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br w:type="page"/>
      </w:r>
    </w:p>
    <w:p w14:paraId="1654BBE0">
      <w:pPr>
        <w:widowControl/>
        <w:ind w:firstLine="0" w:firstLineChars="0"/>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6</w:t>
      </w:r>
      <w:r>
        <w:rPr>
          <w:rFonts w:hint="eastAsia" w:ascii="黑体" w:hAnsi="黑体" w:eastAsia="黑体" w:cs="黑体"/>
          <w:szCs w:val="32"/>
        </w:rPr>
        <w:t>-</w:t>
      </w:r>
      <w:r>
        <w:rPr>
          <w:rFonts w:hint="eastAsia" w:ascii="黑体" w:hAnsi="黑体" w:eastAsia="黑体" w:cs="黑体"/>
          <w:szCs w:val="32"/>
          <w:lang w:val="en-US" w:eastAsia="zh-CN"/>
        </w:rPr>
        <w:t>3</w:t>
      </w:r>
    </w:p>
    <w:p w14:paraId="7ADCBCDE">
      <w:pPr>
        <w:widowControl/>
        <w:ind w:firstLine="0" w:firstLineChars="0"/>
        <w:jc w:val="left"/>
        <w:rPr>
          <w:rFonts w:hint="eastAsia" w:ascii="黑体" w:hAnsi="黑体" w:eastAsia="黑体" w:cs="黑体"/>
          <w:szCs w:val="32"/>
        </w:rPr>
      </w:pPr>
    </w:p>
    <w:p w14:paraId="561197B0">
      <w:pPr>
        <w:adjustRightInd w:val="0"/>
        <w:snapToGrid w:val="0"/>
        <w:spacing w:line="520" w:lineRule="exact"/>
        <w:jc w:val="center"/>
        <w:rPr>
          <w:rFonts w:eastAsia="方正小标宋简体"/>
          <w:bCs/>
          <w:spacing w:val="-20"/>
          <w:sz w:val="44"/>
          <w:szCs w:val="44"/>
          <w:highlight w:val="none"/>
        </w:rPr>
      </w:pPr>
      <w:r>
        <w:rPr>
          <w:rFonts w:hint="eastAsia" w:eastAsia="方正小标宋简体"/>
          <w:bCs/>
          <w:spacing w:val="-20"/>
          <w:sz w:val="44"/>
          <w:szCs w:val="44"/>
          <w:highlight w:val="none"/>
        </w:rPr>
        <w:t>科研诚信承诺书</w:t>
      </w:r>
    </w:p>
    <w:p w14:paraId="2B68E1E7">
      <w:pPr>
        <w:adjustRightInd w:val="0"/>
        <w:snapToGrid w:val="0"/>
        <w:jc w:val="center"/>
        <w:rPr>
          <w:rFonts w:ascii="华文仿宋" w:hAnsi="华文仿宋" w:eastAsia="华文仿宋" w:cs="华文仿宋"/>
          <w:sz w:val="36"/>
          <w:szCs w:val="36"/>
          <w:highlight w:val="none"/>
        </w:rPr>
      </w:pPr>
      <w:r>
        <w:rPr>
          <w:rFonts w:hint="eastAsia" w:ascii="仿宋" w:hAnsi="仿宋" w:eastAsia="仿宋" w:cs="仿宋"/>
          <w:sz w:val="36"/>
          <w:szCs w:val="36"/>
          <w:highlight w:val="none"/>
        </w:rPr>
        <w:t>（</w:t>
      </w:r>
      <w:r>
        <w:rPr>
          <w:rFonts w:hint="eastAsia" w:ascii="仿宋" w:hAnsi="仿宋" w:eastAsia="仿宋" w:cs="仿宋"/>
          <w:sz w:val="32"/>
          <w:szCs w:val="32"/>
          <w:highlight w:val="none"/>
        </w:rPr>
        <w:t>负责人部分</w:t>
      </w:r>
      <w:r>
        <w:rPr>
          <w:rFonts w:hint="eastAsia" w:ascii="仿宋" w:hAnsi="仿宋" w:eastAsia="仿宋" w:cs="仿宋"/>
          <w:sz w:val="36"/>
          <w:szCs w:val="36"/>
          <w:highlight w:val="none"/>
        </w:rPr>
        <w:t>）</w:t>
      </w:r>
    </w:p>
    <w:p w14:paraId="520B2E30">
      <w:pPr>
        <w:ind w:firstLine="480"/>
        <w:rPr>
          <w:highlight w:val="none"/>
        </w:rPr>
      </w:pPr>
    </w:p>
    <w:p w14:paraId="638E8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p>
    <w:p w14:paraId="095F7D96">
      <w:pPr>
        <w:spacing w:line="560" w:lineRule="exact"/>
        <w:ind w:firstLine="560" w:firstLineChars="200"/>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rPr>
        <w:t>就</w:t>
      </w:r>
      <w:r>
        <w:rPr>
          <w:rFonts w:hint="eastAsia" w:ascii="仿宋_GB2312" w:hAnsi="仿宋_GB2312" w:eastAsia="仿宋_GB2312" w:cs="仿宋_GB2312"/>
          <w:sz w:val="28"/>
          <w:szCs w:val="28"/>
          <w:highlight w:val="none"/>
        </w:rPr>
        <w:t>本人申报（承担）</w:t>
      </w:r>
      <w:r>
        <w:rPr>
          <w:rFonts w:hint="eastAsia" w:ascii="仿宋_GB2312" w:hAnsi="仿宋_GB2312" w:eastAsia="仿宋_GB2312" w:cs="仿宋_GB2312"/>
          <w:sz w:val="28"/>
          <w:szCs w:val="28"/>
          <w:highlight w:val="none"/>
          <w:u w:val="single"/>
          <w:lang w:val="en-US" w:eastAsia="zh-CN"/>
        </w:rPr>
        <w:t xml:space="preserve">   X</w:t>
      </w:r>
      <w:r>
        <w:rPr>
          <w:rFonts w:hint="eastAsia" w:ascii="仿宋_GB2312" w:hAnsi="仿宋_GB2312" w:eastAsia="仿宋_GB2312" w:cs="仿宋_GB2312"/>
          <w:sz w:val="28"/>
          <w:szCs w:val="28"/>
          <w:highlight w:val="none"/>
          <w:u w:val="single"/>
          <w:lang w:eastAsia="zh-CN"/>
        </w:rPr>
        <w:t>XX</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科技计划项目（课题）</w:t>
      </w:r>
      <w:r>
        <w:rPr>
          <w:rFonts w:hint="eastAsia" w:ascii="仿宋_GB2312" w:hAnsi="仿宋_GB2312" w:eastAsia="仿宋_GB2312" w:cs="仿宋_GB2312"/>
          <w:sz w:val="28"/>
          <w:szCs w:val="28"/>
          <w:highlight w:val="none"/>
          <w:lang w:val="en-US" w:eastAsia="zh-CN"/>
        </w:rPr>
        <w:t>郑重承诺</w:t>
      </w:r>
      <w:r>
        <w:rPr>
          <w:rFonts w:hint="default" w:ascii="仿宋_GB2312" w:hAnsi="仿宋_GB2312" w:eastAsia="仿宋_GB2312" w:cs="仿宋_GB2312"/>
          <w:sz w:val="28"/>
          <w:szCs w:val="28"/>
          <w:highlight w:val="none"/>
          <w:lang w:eastAsia="zh-CN"/>
        </w:rPr>
        <w:t>如下：</w:t>
      </w:r>
    </w:p>
    <w:p w14:paraId="1F8CF131">
      <w:pPr>
        <w:spacing w:line="560" w:lineRule="exact"/>
        <w:ind w:firstLine="560" w:firstLineChars="200"/>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本人</w:t>
      </w:r>
      <w:r>
        <w:rPr>
          <w:rFonts w:hint="eastAsia" w:ascii="仿宋_GB2312" w:hAnsi="仿宋_GB2312" w:eastAsia="仿宋_GB2312" w:cs="仿宋_GB2312"/>
          <w:sz w:val="28"/>
          <w:szCs w:val="28"/>
          <w:highlight w:val="none"/>
        </w:rPr>
        <w:t>在科技计划项目</w:t>
      </w:r>
      <w:r>
        <w:rPr>
          <w:rFonts w:ascii="仿宋_GB2312" w:hAnsi="Calibri" w:eastAsia="仿宋_GB2312"/>
          <w:sz w:val="28"/>
          <w:szCs w:val="28"/>
          <w:highlight w:val="none"/>
        </w:rPr>
        <w:t>（</w:t>
      </w:r>
      <w:r>
        <w:rPr>
          <w:rFonts w:hint="eastAsia" w:ascii="仿宋_GB2312" w:hAnsi="仿宋_GB2312" w:eastAsia="仿宋_GB2312" w:cs="仿宋_GB2312"/>
          <w:sz w:val="28"/>
          <w:szCs w:val="28"/>
          <w:highlight w:val="none"/>
        </w:rPr>
        <w:t>课题</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实施过程中遵守国家法律法规和科研诚信、科技伦理相关要求</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保证所提交的</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实施方案及有关附件材料合法真实、完整有效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不涉及国家秘密</w:t>
      </w:r>
      <w:r>
        <w:rPr>
          <w:rFonts w:hint="eastAsia" w:ascii="仿宋_GB2312" w:hAnsi="仿宋_GB2312" w:eastAsia="仿宋_GB2312" w:cs="仿宋_GB2312"/>
          <w:sz w:val="28"/>
          <w:szCs w:val="28"/>
          <w:highlight w:val="none"/>
        </w:rPr>
        <w:t>、敏感信息</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履行有关科研诚信、科技伦理和社会信用管理相关规定，</w:t>
      </w:r>
      <w:r>
        <w:rPr>
          <w:rFonts w:hint="eastAsia" w:ascii="仿宋_GB2312" w:hAnsi="仿宋_GB2312" w:eastAsia="仿宋_GB2312" w:cs="仿宋_GB2312"/>
          <w:sz w:val="28"/>
          <w:szCs w:val="28"/>
          <w:highlight w:val="none"/>
          <w:lang w:val="en-US" w:eastAsia="zh-CN"/>
        </w:rPr>
        <w:t>杜绝</w:t>
      </w:r>
      <w:r>
        <w:rPr>
          <w:rFonts w:hint="eastAsia" w:ascii="仿宋_GB2312" w:hAnsi="仿宋_GB2312" w:eastAsia="仿宋_GB2312" w:cs="仿宋_GB2312"/>
          <w:sz w:val="28"/>
          <w:szCs w:val="28"/>
          <w:highlight w:val="none"/>
        </w:rPr>
        <w:t>抄袭剽窃、弄虚作假、漏报瞒报</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买卖数据、未披露利益冲突</w:t>
      </w:r>
      <w:r>
        <w:rPr>
          <w:rFonts w:hint="eastAsia" w:ascii="仿宋_GB2312" w:hAnsi="仿宋_GB2312" w:eastAsia="仿宋_GB2312" w:cs="仿宋_GB2312"/>
          <w:sz w:val="28"/>
          <w:szCs w:val="28"/>
          <w:highlight w:val="none"/>
        </w:rPr>
        <w:t>等违法违规行为。</w:t>
      </w:r>
    </w:p>
    <w:p w14:paraId="2243729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如有</w:t>
      </w:r>
      <w:r>
        <w:rPr>
          <w:rFonts w:ascii="仿宋_GB2312" w:hAnsi="仿宋_GB2312" w:eastAsia="仿宋_GB2312" w:cs="仿宋_GB2312"/>
          <w:sz w:val="28"/>
          <w:szCs w:val="28"/>
          <w:highlight w:val="none"/>
        </w:rPr>
        <w:t>违反，</w:t>
      </w:r>
      <w:r>
        <w:rPr>
          <w:rFonts w:hint="default" w:ascii="仿宋_GB2312" w:hAnsi="仿宋_GB2312" w:eastAsia="仿宋_GB2312" w:cs="仿宋_GB2312"/>
          <w:sz w:val="28"/>
          <w:szCs w:val="28"/>
        </w:rPr>
        <w:t>本人将积极配合调查，</w:t>
      </w:r>
      <w:r>
        <w:rPr>
          <w:rFonts w:ascii="仿宋_GB2312" w:hAnsi="仿宋_GB2312" w:eastAsia="仿宋_GB2312" w:cs="仿宋_GB2312"/>
          <w:sz w:val="28"/>
          <w:szCs w:val="28"/>
          <w:highlight w:val="none"/>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ascii="仿宋_GB2312" w:hAnsi="仿宋_GB2312" w:eastAsia="仿宋_GB2312" w:cs="仿宋_GB2312"/>
          <w:sz w:val="28"/>
          <w:szCs w:val="28"/>
          <w:highlight w:val="none"/>
        </w:rPr>
        <w:t>和</w:t>
      </w:r>
      <w:r>
        <w:rPr>
          <w:rFonts w:hint="eastAsia" w:ascii="仿宋_GB2312" w:hAnsi="仿宋_GB2312" w:eastAsia="仿宋_GB2312" w:cs="仿宋_GB2312"/>
          <w:sz w:val="28"/>
          <w:szCs w:val="28"/>
          <w:highlight w:val="none"/>
        </w:rPr>
        <w:t>相关</w:t>
      </w:r>
      <w:r>
        <w:rPr>
          <w:rFonts w:ascii="仿宋_GB2312" w:hAnsi="仿宋_GB2312" w:eastAsia="仿宋_GB2312" w:cs="仿宋_GB2312"/>
          <w:sz w:val="28"/>
          <w:szCs w:val="28"/>
          <w:highlight w:val="none"/>
        </w:rPr>
        <w:t>部门</w:t>
      </w:r>
      <w:r>
        <w:rPr>
          <w:rFonts w:hint="eastAsia" w:ascii="仿宋_GB2312" w:hAnsi="仿宋_GB2312" w:eastAsia="仿宋_GB2312" w:cs="仿宋_GB2312"/>
          <w:sz w:val="28"/>
          <w:szCs w:val="28"/>
          <w:highlight w:val="none"/>
        </w:rPr>
        <w:t>依据</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科学</w:t>
      </w:r>
      <w:r>
        <w:rPr>
          <w:rFonts w:ascii="仿宋_GB2312" w:hAnsi="仿宋_GB2312" w:eastAsia="仿宋_GB2312" w:cs="仿宋_GB2312"/>
          <w:sz w:val="28"/>
          <w:szCs w:val="28"/>
          <w:highlight w:val="none"/>
        </w:rPr>
        <w:t>技术活动违规行为处理暂行规定》《</w:t>
      </w:r>
      <w:r>
        <w:rPr>
          <w:rFonts w:hint="eastAsia" w:ascii="仿宋_GB2312" w:hAnsi="仿宋_GB2312" w:eastAsia="仿宋_GB2312" w:cs="仿宋_GB2312"/>
          <w:sz w:val="28"/>
          <w:szCs w:val="28"/>
          <w:highlight w:val="none"/>
        </w:rPr>
        <w:t>科研失信行为调查处理规则</w:t>
      </w:r>
      <w:r>
        <w:rPr>
          <w:rFonts w:ascii="仿宋_GB2312" w:hAnsi="仿宋_GB2312" w:eastAsia="仿宋_GB2312" w:cs="仿宋_GB2312"/>
          <w:sz w:val="28"/>
          <w:szCs w:val="28"/>
          <w:highlight w:val="none"/>
        </w:rPr>
        <w:t>》等作出的</w:t>
      </w:r>
      <w:r>
        <w:rPr>
          <w:rFonts w:hint="eastAsia" w:ascii="仿宋_GB2312" w:hAnsi="仿宋_GB2312" w:eastAsia="仿宋_GB2312" w:cs="仿宋_GB2312"/>
          <w:sz w:val="28"/>
          <w:szCs w:val="28"/>
          <w:highlight w:val="none"/>
        </w:rPr>
        <w:t>处理</w:t>
      </w:r>
      <w:r>
        <w:rPr>
          <w:rFonts w:ascii="仿宋_GB2312" w:hAnsi="仿宋_GB2312" w:eastAsia="仿宋_GB2312" w:cs="仿宋_GB2312"/>
          <w:sz w:val="28"/>
          <w:szCs w:val="28"/>
          <w:highlight w:val="none"/>
        </w:rPr>
        <w:t>决定，</w:t>
      </w:r>
      <w:r>
        <w:rPr>
          <w:rFonts w:hint="default" w:ascii="仿宋_GB2312" w:hAnsi="仿宋_GB2312" w:eastAsia="仿宋_GB2312" w:cs="仿宋_GB2312"/>
          <w:sz w:val="28"/>
          <w:szCs w:val="28"/>
        </w:rPr>
        <w:t>接受警告、通报</w:t>
      </w:r>
      <w:r>
        <w:rPr>
          <w:rFonts w:hint="default" w:ascii="仿宋_GB2312" w:hAnsi="仿宋_GB2312" w:eastAsia="仿宋_GB2312" w:cs="仿宋_GB2312"/>
          <w:sz w:val="28"/>
          <w:szCs w:val="28"/>
          <w:highlight w:val="none"/>
        </w:rPr>
        <w:t>批评</w:t>
      </w:r>
      <w:r>
        <w:rPr>
          <w:rFonts w:hint="default" w:ascii="仿宋_GB2312" w:hAnsi="仿宋_GB2312" w:eastAsia="仿宋_GB2312" w:cs="仿宋_GB2312"/>
          <w:sz w:val="28"/>
          <w:szCs w:val="28"/>
        </w:rPr>
        <w:t>、撤销项目立项、阶段性或永久取消横向项目申报资格</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记入不良科研信用记录等处理</w:t>
      </w:r>
      <w:r>
        <w:rPr>
          <w:rFonts w:hint="eastAsia" w:ascii="仿宋_GB2312" w:hAnsi="仿宋_GB2312" w:eastAsia="仿宋_GB2312" w:cs="仿宋_GB2312"/>
          <w:sz w:val="28"/>
          <w:szCs w:val="28"/>
          <w:lang w:eastAsia="zh-CN"/>
        </w:rPr>
        <w:t>。</w:t>
      </w:r>
    </w:p>
    <w:p w14:paraId="3D3BBDC4">
      <w:pPr>
        <w:spacing w:line="560" w:lineRule="exact"/>
        <w:ind w:firstLine="480"/>
        <w:jc w:val="right"/>
        <w:rPr>
          <w:rFonts w:hint="eastAsia" w:ascii="仿宋_GB2312" w:hAnsi="仿宋_GB2312" w:eastAsia="仿宋_GB2312" w:cs="仿宋_GB2312"/>
          <w:sz w:val="28"/>
          <w:szCs w:val="28"/>
        </w:rPr>
      </w:pPr>
    </w:p>
    <w:p w14:paraId="122F0625">
      <w:pPr>
        <w:spacing w:line="560" w:lineRule="exact"/>
        <w:ind w:firstLine="480"/>
        <w:jc w:val="right"/>
        <w:rPr>
          <w:rFonts w:hint="eastAsia" w:ascii="仿宋_GB2312" w:hAnsi="仿宋_GB2312" w:eastAsia="仿宋_GB2312" w:cs="仿宋_GB2312"/>
          <w:sz w:val="28"/>
          <w:szCs w:val="28"/>
        </w:rPr>
      </w:pPr>
    </w:p>
    <w:p w14:paraId="077DFD98">
      <w:pPr>
        <w:spacing w:line="560" w:lineRule="exact"/>
        <w:ind w:firstLine="480"/>
        <w:jc w:val="right"/>
        <w:rPr>
          <w:rFonts w:hint="eastAsia" w:ascii="仿宋_GB2312" w:hAnsi="仿宋_GB2312" w:eastAsia="仿宋_GB2312" w:cs="仿宋_GB2312"/>
          <w:sz w:val="28"/>
          <w:szCs w:val="28"/>
        </w:rPr>
      </w:pPr>
    </w:p>
    <w:p w14:paraId="437F83C2">
      <w:pPr>
        <w:spacing w:line="560" w:lineRule="exact"/>
        <w:ind w:firstLine="480"/>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承诺</w:t>
      </w:r>
      <w:r>
        <w:rPr>
          <w:rFonts w:hint="eastAsia" w:ascii="仿宋_GB2312" w:hAnsi="仿宋_GB2312" w:cs="仿宋_GB2312"/>
          <w:sz w:val="28"/>
          <w:szCs w:val="28"/>
          <w:lang w:val="en-US" w:eastAsia="zh-CN"/>
        </w:rPr>
        <w:t>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p>
    <w:p w14:paraId="2C409C79">
      <w:pPr>
        <w:spacing w:line="560" w:lineRule="exact"/>
        <w:ind w:firstLine="480"/>
        <w:jc w:val="right"/>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月</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日</w:t>
      </w:r>
    </w:p>
    <w:p w14:paraId="5A2B78E6">
      <w:pPr>
        <w:ind w:left="0" w:leftChars="0" w:firstLine="0" w:firstLineChars="0"/>
        <w:outlineLvl w:val="2"/>
        <w:rPr>
          <w:rFonts w:ascii="仿宋_GB2312" w:hAnsi="Calibri" w:eastAsia="仿宋_GB2312"/>
          <w:sz w:val="32"/>
          <w:szCs w:val="32"/>
        </w:rPr>
        <w:sectPr>
          <w:footerReference r:id="rId9" w:type="default"/>
          <w:pgSz w:w="11906" w:h="16838"/>
          <w:pgMar w:top="1440" w:right="1800" w:bottom="1440" w:left="1800" w:header="851" w:footer="992" w:gutter="0"/>
          <w:cols w:space="720" w:num="1"/>
          <w:docGrid w:type="lines" w:linePitch="312" w:charSpace="0"/>
        </w:sectPr>
      </w:pPr>
    </w:p>
    <w:p w14:paraId="594273E2">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6</w:t>
      </w:r>
      <w:r>
        <w:rPr>
          <w:rFonts w:hint="eastAsia" w:ascii="黑体" w:hAnsi="黑体" w:eastAsia="黑体" w:cs="黑体"/>
          <w:szCs w:val="32"/>
        </w:rPr>
        <w:t>-</w:t>
      </w:r>
      <w:r>
        <w:rPr>
          <w:rFonts w:hint="eastAsia" w:ascii="黑体" w:hAnsi="黑体" w:eastAsia="黑体" w:cs="黑体"/>
          <w:szCs w:val="32"/>
          <w:lang w:val="en-US" w:eastAsia="zh-CN"/>
        </w:rPr>
        <w:t>4</w:t>
      </w:r>
    </w:p>
    <w:p w14:paraId="7D1CA8D5">
      <w:pPr>
        <w:adjustRightInd w:val="0"/>
        <w:snapToGrid w:val="0"/>
        <w:spacing w:line="520" w:lineRule="exact"/>
        <w:jc w:val="center"/>
        <w:rPr>
          <w:rFonts w:hint="eastAsia" w:eastAsia="方正小标宋简体"/>
          <w:bCs/>
          <w:spacing w:val="-20"/>
          <w:sz w:val="44"/>
          <w:szCs w:val="44"/>
        </w:rPr>
      </w:pPr>
      <w:r>
        <w:rPr>
          <w:rFonts w:hint="eastAsia" w:eastAsia="方正小标宋简体"/>
          <w:bCs/>
          <w:spacing w:val="-20"/>
          <w:sz w:val="44"/>
          <w:szCs w:val="44"/>
        </w:rPr>
        <w:t>科研诚信承诺书</w:t>
      </w:r>
    </w:p>
    <w:p w14:paraId="2FE6CC7A">
      <w:pPr>
        <w:adjustRightInd w:val="0"/>
        <w:snapToGrid w:val="0"/>
        <w:jc w:val="center"/>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2"/>
          <w:szCs w:val="32"/>
        </w:rPr>
        <w:t>申报单位部分</w:t>
      </w:r>
      <w:r>
        <w:rPr>
          <w:rFonts w:hint="eastAsia" w:ascii="仿宋" w:hAnsi="仿宋" w:eastAsia="仿宋" w:cs="仿宋"/>
          <w:sz w:val="36"/>
          <w:szCs w:val="36"/>
        </w:rPr>
        <w:t>）</w:t>
      </w:r>
    </w:p>
    <w:p w14:paraId="56457FAC">
      <w:pPr>
        <w:spacing w:line="560" w:lineRule="exact"/>
        <w:ind w:firstLine="0" w:firstLineChars="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中关村科技园区石景山园管理委员会北京市石景山区科学技术委员会：</w:t>
      </w:r>
    </w:p>
    <w:p w14:paraId="29CAB0F7">
      <w:pPr>
        <w:spacing w:line="560" w:lineRule="exact"/>
        <w:ind w:firstLine="560" w:firstLineChars="200"/>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就</w:t>
      </w:r>
      <w:r>
        <w:rPr>
          <w:rFonts w:hint="eastAsia" w:ascii="仿宋_GB2312" w:hAnsi="仿宋_GB2312" w:eastAsia="仿宋_GB2312" w:cs="仿宋_GB2312"/>
          <w:sz w:val="28"/>
          <w:szCs w:val="28"/>
        </w:rPr>
        <w:t>我单位申报（承担）</w:t>
      </w:r>
      <w:r>
        <w:rPr>
          <w:rFonts w:hint="eastAsia" w:ascii="仿宋_GB2312" w:hAnsi="仿宋_GB2312" w:eastAsia="仿宋_GB2312" w:cs="仿宋_GB2312"/>
          <w:sz w:val="28"/>
          <w:szCs w:val="28"/>
          <w:u w:val="single"/>
          <w:lang w:val="en-US" w:eastAsia="zh-CN"/>
        </w:rPr>
        <w:t xml:space="preserve">   X</w:t>
      </w:r>
      <w:r>
        <w:rPr>
          <w:rFonts w:hint="eastAsia" w:ascii="仿宋_GB2312" w:hAnsi="仿宋_GB2312" w:eastAsia="仿宋_GB2312" w:cs="仿宋_GB2312"/>
          <w:sz w:val="28"/>
          <w:szCs w:val="28"/>
          <w:u w:val="single"/>
          <w:lang w:eastAsia="zh-CN"/>
        </w:rPr>
        <w:t>XX</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科技计划项目（课题）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lang w:val="en-US" w:eastAsia="zh-CN"/>
        </w:rPr>
        <w:t>郑重承诺</w:t>
      </w:r>
      <w:r>
        <w:rPr>
          <w:rFonts w:hint="default" w:ascii="仿宋_GB2312" w:hAnsi="仿宋_GB2312" w:eastAsia="仿宋_GB2312" w:cs="仿宋_GB2312"/>
          <w:sz w:val="28"/>
          <w:szCs w:val="28"/>
          <w:highlight w:val="none"/>
          <w:lang w:eastAsia="zh-CN"/>
        </w:rPr>
        <w:t>如下：</w:t>
      </w:r>
    </w:p>
    <w:p w14:paraId="7247164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我单位在</w:t>
      </w:r>
      <w:r>
        <w:rPr>
          <w:rFonts w:hint="eastAsia" w:ascii="仿宋_GB2312" w:hAnsi="仿宋_GB2312" w:eastAsia="仿宋_GB2312" w:cs="仿宋_GB2312"/>
          <w:sz w:val="28"/>
          <w:szCs w:val="28"/>
        </w:rPr>
        <w:t>科技计划项目（课题）实施过程中遵守国家法律法规和科研诚信、科技伦理相关要求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保证所提交的实施方案及有关附件材料合法真实、完整有效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不涉及国家秘密</w:t>
      </w:r>
      <w:r>
        <w:rPr>
          <w:rFonts w:hint="eastAsia" w:ascii="仿宋_GB2312" w:hAnsi="仿宋_GB2312" w:eastAsia="仿宋_GB2312" w:cs="仿宋_GB2312"/>
          <w:sz w:val="28"/>
          <w:szCs w:val="28"/>
        </w:rPr>
        <w:t>、敏感信息。履行有关科研诚信、科技伦理和社会信用管理相关规定，</w:t>
      </w:r>
      <w:r>
        <w:rPr>
          <w:rFonts w:hint="eastAsia" w:ascii="仿宋_GB2312" w:hAnsi="仿宋_GB2312" w:eastAsia="仿宋_GB2312" w:cs="仿宋_GB2312"/>
          <w:sz w:val="28"/>
          <w:szCs w:val="28"/>
          <w:lang w:val="en-US" w:eastAsia="zh-CN"/>
        </w:rPr>
        <w:t>杜绝</w:t>
      </w:r>
      <w:r>
        <w:rPr>
          <w:rFonts w:hint="eastAsia" w:ascii="仿宋_GB2312" w:hAnsi="仿宋_GB2312" w:eastAsia="仿宋_GB2312" w:cs="仿宋_GB2312"/>
          <w:sz w:val="28"/>
          <w:szCs w:val="28"/>
        </w:rPr>
        <w:t>抄袭剽窃、弄虚作假、漏报瞒报</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买卖数据、未披露利益冲突</w:t>
      </w:r>
      <w:r>
        <w:rPr>
          <w:rFonts w:hint="eastAsia" w:ascii="仿宋_GB2312" w:hAnsi="仿宋_GB2312" w:eastAsia="仿宋_GB2312" w:cs="仿宋_GB2312"/>
          <w:sz w:val="28"/>
          <w:szCs w:val="28"/>
        </w:rPr>
        <w:t>等违法违规行为。</w:t>
      </w:r>
    </w:p>
    <w:p w14:paraId="2881A806">
      <w:pPr>
        <w:spacing w:line="560" w:lineRule="exact"/>
        <w:ind w:firstLine="560" w:firstLineChars="20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如有违反，本单位</w:t>
      </w:r>
      <w:r>
        <w:rPr>
          <w:rFonts w:hint="default" w:ascii="仿宋_GB2312" w:hAnsi="仿宋_GB2312" w:eastAsia="仿宋_GB2312" w:cs="仿宋_GB2312"/>
          <w:sz w:val="28"/>
          <w:szCs w:val="28"/>
        </w:rPr>
        <w:t>将积极配合调查，</w:t>
      </w:r>
      <w:r>
        <w:rPr>
          <w:rFonts w:hint="eastAsia" w:ascii="仿宋_GB2312" w:hAnsi="仿宋_GB2312" w:eastAsia="仿宋_GB2312" w:cs="仿宋_GB2312"/>
          <w:sz w:val="28"/>
          <w:szCs w:val="28"/>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hint="eastAsia" w:ascii="仿宋_GB2312" w:hAnsi="仿宋_GB2312" w:eastAsia="仿宋_GB2312" w:cs="仿宋_GB2312"/>
          <w:sz w:val="28"/>
          <w:szCs w:val="28"/>
        </w:rPr>
        <w:t>和相关部门依据《科学技术活动违规行为处理暂行规定》《科研失信行为调查处理规则》等作出的处理决定，</w:t>
      </w:r>
      <w:r>
        <w:rPr>
          <w:rFonts w:hint="default" w:ascii="仿宋_GB2312" w:hAnsi="仿宋_GB2312" w:eastAsia="仿宋_GB2312" w:cs="仿宋_GB2312"/>
          <w:sz w:val="28"/>
          <w:szCs w:val="28"/>
        </w:rPr>
        <w:t>接受警告、通报批评、撤销项目立项、追回已拨付财政资金、阶段性或永久取消横向项目申报资格</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记入不良科研信用等处理。</w:t>
      </w:r>
    </w:p>
    <w:p w14:paraId="08492E38">
      <w:pPr>
        <w:spacing w:line="560" w:lineRule="exact"/>
        <w:ind w:firstLine="560" w:firstLineChars="200"/>
        <w:jc w:val="right"/>
        <w:rPr>
          <w:rFonts w:ascii="仿宋_GB2312" w:hAnsi="Calibri" w:eastAsia="仿宋_GB2312"/>
          <w:sz w:val="28"/>
          <w:szCs w:val="28"/>
        </w:rPr>
      </w:pPr>
    </w:p>
    <w:p w14:paraId="7277B7C9">
      <w:pPr>
        <w:spacing w:line="560" w:lineRule="exact"/>
        <w:ind w:firstLine="560" w:firstLineChars="200"/>
        <w:jc w:val="right"/>
        <w:rPr>
          <w:rFonts w:ascii="仿宋_GB2312" w:hAnsi="Calibri" w:eastAsia="仿宋_GB2312"/>
          <w:sz w:val="28"/>
          <w:szCs w:val="28"/>
        </w:rPr>
      </w:pPr>
    </w:p>
    <w:p w14:paraId="2B7F7A38">
      <w:pPr>
        <w:spacing w:line="560" w:lineRule="exact"/>
        <w:ind w:firstLine="560" w:firstLineChars="200"/>
        <w:jc w:val="right"/>
        <w:rPr>
          <w:rFonts w:ascii="仿宋_GB2312" w:hAnsi="Calibri" w:eastAsia="仿宋_GB2312"/>
          <w:sz w:val="28"/>
          <w:szCs w:val="28"/>
        </w:rPr>
      </w:pPr>
    </w:p>
    <w:p w14:paraId="4BE5B5E4">
      <w:pPr>
        <w:spacing w:line="560" w:lineRule="exact"/>
        <w:ind w:firstLine="560" w:firstLineChars="200"/>
        <w:jc w:val="center"/>
        <w:rPr>
          <w:rFonts w:hint="eastAsia" w:ascii="仿宋_GB2312" w:hAnsi="Calibri" w:eastAsia="仿宋_GB2312"/>
          <w:sz w:val="28"/>
          <w:szCs w:val="28"/>
          <w:lang w:eastAsia="zh-CN"/>
        </w:rPr>
      </w:pPr>
      <w:r>
        <w:rPr>
          <w:rFonts w:hint="eastAsia" w:ascii="仿宋_GB2312" w:hAnsi="Calibri"/>
          <w:sz w:val="28"/>
          <w:szCs w:val="28"/>
          <w:lang w:val="en-US" w:eastAsia="zh-CN"/>
        </w:rPr>
        <w:t xml:space="preserve">              </w:t>
      </w:r>
      <w:r>
        <w:rPr>
          <w:rFonts w:hint="eastAsia" w:ascii="仿宋_GB2312" w:hAnsi="Calibri" w:eastAsia="仿宋_GB2312"/>
          <w:sz w:val="28"/>
          <w:szCs w:val="28"/>
        </w:rPr>
        <w:t>单位（盖章）</w:t>
      </w:r>
    </w:p>
    <w:p w14:paraId="63067FA6">
      <w:pPr>
        <w:spacing w:line="560" w:lineRule="exact"/>
        <w:ind w:firstLine="560" w:firstLineChars="200"/>
        <w:jc w:val="center"/>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单位法定代表人（签字）</w:t>
      </w:r>
      <w:r>
        <w:rPr>
          <w:rFonts w:hint="eastAsia" w:ascii="仿宋_GB2312" w:hAnsi="Calibri" w:eastAsia="仿宋_GB2312"/>
          <w:sz w:val="28"/>
          <w:szCs w:val="28"/>
          <w:lang w:eastAsia="zh-CN"/>
        </w:rPr>
        <w:t>：</w:t>
      </w:r>
    </w:p>
    <w:p w14:paraId="7732CE3A">
      <w:pPr>
        <w:spacing w:line="560" w:lineRule="exact"/>
        <w:ind w:firstLine="560" w:firstLineChars="200"/>
        <w:jc w:val="right"/>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eastAsia="仿宋_GB2312"/>
          <w:sz w:val="28"/>
          <w:szCs w:val="28"/>
        </w:rPr>
        <w:t>年</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 xml:space="preserve"> 月 </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日</w:t>
      </w:r>
    </w:p>
    <w:p w14:paraId="685F57D2">
      <w:pPr>
        <w:keepNext w:val="0"/>
        <w:keepLines w:val="0"/>
        <w:pageBreakBefore w:val="0"/>
        <w:widowControl/>
        <w:kinsoku/>
        <w:wordWrap/>
        <w:overflowPunct/>
        <w:topLinePunct w:val="0"/>
        <w:autoSpaceDE/>
        <w:autoSpaceDN/>
        <w:bidi w:val="0"/>
        <w:ind w:firstLine="0" w:firstLineChars="0"/>
        <w:jc w:val="left"/>
        <w:textAlignment w:val="auto"/>
        <w:rPr>
          <w:rFonts w:hint="eastAsia" w:ascii="黑体" w:hAnsi="黑体" w:eastAsia="黑体" w:cs="黑体"/>
          <w:color w:val="auto"/>
          <w:szCs w:val="32"/>
        </w:rPr>
      </w:pPr>
      <w:r>
        <w:rPr>
          <w:rFonts w:hint="eastAsia" w:ascii="黑体" w:hAnsi="黑体" w:eastAsia="黑体" w:cs="黑体"/>
          <w:color w:val="auto"/>
          <w:szCs w:val="32"/>
          <w:lang w:val="en-US" w:eastAsia="zh-CN"/>
        </w:rPr>
        <w:t>附6-5</w:t>
      </w:r>
    </w:p>
    <w:p w14:paraId="51761DC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承诺书</w:t>
      </w:r>
    </w:p>
    <w:p w14:paraId="335A4106">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我公司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（统一社会信用代码：        ）已充分了解知悉</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Cs w:val="32"/>
          <w:highlight w:val="none"/>
          <w:lang w:val="en-US" w:eastAsia="zh-CN" w:bidi="ar"/>
        </w:rPr>
        <w:t>石景山区推动工业互联网产业高质量发展支持办法（试行）</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rPr>
        <w:t>相关政策、规定及资金申报的相关要求，如实填写并提交有关材料，并对本次申报郑重承诺如下:</w:t>
      </w:r>
    </w:p>
    <w:p w14:paraId="0508047A">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一、此次申报所提交材料均真实、完整、合法。如有虚假、错漏信息，愿承担相应法律责任及由此产生的一切后果。</w:t>
      </w:r>
    </w:p>
    <w:p w14:paraId="23C419A8">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二、本单位近三年内没有重大违法违规行为记录，未被列入失信被执行人、重大税收违法案件当事人名单、政府采购严重违法失信行为记录名单、石景山区联合惩戒“黑名单”。</w:t>
      </w:r>
    </w:p>
    <w:p w14:paraId="1414D459">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三、所提交的资金申请材料确认为本单位编写，填写内容真实、准确、有效，无委托其他机构代编写行为。</w:t>
      </w:r>
    </w:p>
    <w:p w14:paraId="736E4AD6">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、在资金申报过程中，本单位保证接受有关部门的监督并积极配合相关调查。</w:t>
      </w:r>
    </w:p>
    <w:p w14:paraId="5B6EEFDD">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上述承诺，一经作出，本单位遵照执行。若违反上述承诺，愿意承担全部责任。</w:t>
      </w:r>
    </w:p>
    <w:p w14:paraId="4E68C3EB">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特此声明！</w:t>
      </w:r>
    </w:p>
    <w:p w14:paraId="62DF17D2">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p>
    <w:p w14:paraId="183AA13B">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单位法定代表人（签字）          单位（盖章）</w:t>
      </w:r>
    </w:p>
    <w:p w14:paraId="7BB91060">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color w:val="auto"/>
        </w:rPr>
      </w:pPr>
    </w:p>
    <w:p w14:paraId="6333B537">
      <w:pPr>
        <w:keepNext w:val="0"/>
        <w:keepLines w:val="0"/>
        <w:pageBreakBefore w:val="0"/>
        <w:kinsoku/>
        <w:wordWrap/>
        <w:overflowPunct/>
        <w:topLinePunct w:val="0"/>
        <w:autoSpaceDE/>
        <w:autoSpaceDN/>
        <w:bidi w:val="0"/>
        <w:ind w:firstLine="640"/>
        <w:jc w:val="right"/>
        <w:textAlignment w:val="auto"/>
        <w:rPr>
          <w:rFonts w:hint="eastAsia" w:ascii="仿宋_GB2312" w:hAnsi="仿宋_GB2312" w:eastAsia="仿宋_GB2312" w:cs="仿宋_GB2312"/>
        </w:rPr>
      </w:pPr>
      <w:r>
        <w:rPr>
          <w:rFonts w:hint="eastAsia" w:ascii="仿宋_GB2312" w:hAnsi="仿宋_GB2312" w:eastAsia="仿宋_GB2312" w:cs="仿宋_GB2312"/>
          <w:color w:val="auto"/>
        </w:rPr>
        <w:t>年  月  日</w:t>
      </w: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2D4BC2-D813-4568-9B7B-BA4B8277BE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FF6923-ACB0-404F-B664-962710423263}"/>
  </w:font>
  <w:font w:name="仿宋">
    <w:panose1 w:val="02010609060101010101"/>
    <w:charset w:val="86"/>
    <w:family w:val="modern"/>
    <w:pitch w:val="default"/>
    <w:sig w:usb0="800002BF" w:usb1="38CF7CFA" w:usb2="00000016" w:usb3="00000000" w:csb0="00040001" w:csb1="00000000"/>
    <w:embedRegular r:id="rId3" w:fontKey="{A858D8DA-064F-4A48-AC36-09E1DF5C8F72}"/>
  </w:font>
  <w:font w:name="楷体_GB2312">
    <w:panose1 w:val="02010609030101010101"/>
    <w:charset w:val="86"/>
    <w:family w:val="modern"/>
    <w:pitch w:val="default"/>
    <w:sig w:usb0="00000001" w:usb1="080E0000" w:usb2="00000000" w:usb3="00000000" w:csb0="00040000" w:csb1="00000000"/>
    <w:embedRegular r:id="rId4" w:fontKey="{AC6F52A5-6E46-4368-BB9E-470D94A186E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5" w:fontKey="{005CA382-77B8-40D1-8DC1-50D49F8CC42B}"/>
  </w:font>
  <w:font w:name="方正小标宋_GBK">
    <w:panose1 w:val="03000509000000000000"/>
    <w:charset w:val="86"/>
    <w:family w:val="auto"/>
    <w:pitch w:val="default"/>
    <w:sig w:usb0="00000001" w:usb1="080E0000" w:usb2="00000000" w:usb3="00000000" w:csb0="00040000" w:csb1="00000000"/>
    <w:embedRegular r:id="rId6" w:fontKey="{945CD4D5-AB37-4E3A-ABD4-D600BD879294}"/>
  </w:font>
  <w:font w:name="仿宋_GB2312">
    <w:panose1 w:val="02010609030101010101"/>
    <w:charset w:val="86"/>
    <w:family w:val="modern"/>
    <w:pitch w:val="default"/>
    <w:sig w:usb0="00000001" w:usb1="080E0000" w:usb2="00000000" w:usb3="00000000" w:csb0="00040000" w:csb1="00000000"/>
    <w:embedRegular r:id="rId7" w:fontKey="{7AAB2EED-34DD-4783-8E23-4756CE247DB5}"/>
  </w:font>
  <w:font w:name="方正小标宋简体">
    <w:panose1 w:val="03000509000000000000"/>
    <w:charset w:val="86"/>
    <w:family w:val="auto"/>
    <w:pitch w:val="default"/>
    <w:sig w:usb0="00000001" w:usb1="080E0000" w:usb2="00000000" w:usb3="00000000" w:csb0="00040000" w:csb1="00000000"/>
    <w:embedRegular r:id="rId8" w:fontKey="{BE45EBF7-1FAC-43AA-87AE-7FC48F2ED26A}"/>
  </w:font>
  <w:font w:name="华文仿宋">
    <w:panose1 w:val="02010600040101010101"/>
    <w:charset w:val="86"/>
    <w:family w:val="auto"/>
    <w:pitch w:val="default"/>
    <w:sig w:usb0="00000287" w:usb1="080F0000" w:usb2="00000000" w:usb3="00000000" w:csb0="0004009F" w:csb1="DFD70000"/>
    <w:embedRegular r:id="rId9" w:fontKey="{5628496E-0580-46C7-92FF-609BB6D693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AC80">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B28F">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12B28F">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BB41">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3FF51">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A3FF51">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1FF7">
    <w:pPr>
      <w:pStyle w:val="6"/>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9D5D4">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4B9D5D4">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E040">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4936">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64936">
                    <w:pPr>
                      <w:pStyle w:val="6"/>
                      <w:rPr>
                        <w:rFonts w:hint="eastAsia" w:eastAsia="仿宋"/>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390B">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4C5E">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AE4EEF"/>
    <w:rsid w:val="00C0650D"/>
    <w:rsid w:val="04425FE9"/>
    <w:rsid w:val="04830698"/>
    <w:rsid w:val="054B4500"/>
    <w:rsid w:val="06624721"/>
    <w:rsid w:val="070B0F08"/>
    <w:rsid w:val="07503F44"/>
    <w:rsid w:val="07D7794E"/>
    <w:rsid w:val="0A1D2218"/>
    <w:rsid w:val="0A303362"/>
    <w:rsid w:val="0B436951"/>
    <w:rsid w:val="0B994878"/>
    <w:rsid w:val="0C3703FE"/>
    <w:rsid w:val="0D984C3B"/>
    <w:rsid w:val="0DE8435E"/>
    <w:rsid w:val="0E4A09D7"/>
    <w:rsid w:val="0EF76618"/>
    <w:rsid w:val="0FC62018"/>
    <w:rsid w:val="108B4D21"/>
    <w:rsid w:val="10B755B0"/>
    <w:rsid w:val="13F20BEA"/>
    <w:rsid w:val="1507380E"/>
    <w:rsid w:val="160F4043"/>
    <w:rsid w:val="16921052"/>
    <w:rsid w:val="16BC7E7D"/>
    <w:rsid w:val="16BE59A3"/>
    <w:rsid w:val="17A252C5"/>
    <w:rsid w:val="1AA86A64"/>
    <w:rsid w:val="1C843B6A"/>
    <w:rsid w:val="1D2A6F74"/>
    <w:rsid w:val="1D7B1E3C"/>
    <w:rsid w:val="207F2647"/>
    <w:rsid w:val="208C7EE6"/>
    <w:rsid w:val="211B179B"/>
    <w:rsid w:val="227F1970"/>
    <w:rsid w:val="22F95FB5"/>
    <w:rsid w:val="24D523A7"/>
    <w:rsid w:val="24F904EE"/>
    <w:rsid w:val="25072C0B"/>
    <w:rsid w:val="280276BA"/>
    <w:rsid w:val="295C2DFA"/>
    <w:rsid w:val="29B24532"/>
    <w:rsid w:val="2A1E1594"/>
    <w:rsid w:val="2AC2249E"/>
    <w:rsid w:val="2B741580"/>
    <w:rsid w:val="2C3317B5"/>
    <w:rsid w:val="2C5D7F0B"/>
    <w:rsid w:val="2CB90C8F"/>
    <w:rsid w:val="2D1A508D"/>
    <w:rsid w:val="2F7013AD"/>
    <w:rsid w:val="2FBF61F6"/>
    <w:rsid w:val="30093489"/>
    <w:rsid w:val="308A649E"/>
    <w:rsid w:val="309C4F30"/>
    <w:rsid w:val="30CA6F02"/>
    <w:rsid w:val="325E3AF6"/>
    <w:rsid w:val="36F714DF"/>
    <w:rsid w:val="37567CB3"/>
    <w:rsid w:val="37F4691C"/>
    <w:rsid w:val="383B1A5E"/>
    <w:rsid w:val="38C06F01"/>
    <w:rsid w:val="3A80103E"/>
    <w:rsid w:val="3A8716CD"/>
    <w:rsid w:val="3ACB07EE"/>
    <w:rsid w:val="3AFE373D"/>
    <w:rsid w:val="3B7B0790"/>
    <w:rsid w:val="3C430575"/>
    <w:rsid w:val="3CA01523"/>
    <w:rsid w:val="3CA74F91"/>
    <w:rsid w:val="3E5A0A63"/>
    <w:rsid w:val="3E657C0C"/>
    <w:rsid w:val="3E983B0E"/>
    <w:rsid w:val="401069C0"/>
    <w:rsid w:val="407F6327"/>
    <w:rsid w:val="40A705CA"/>
    <w:rsid w:val="40BC6DCB"/>
    <w:rsid w:val="40FB7547"/>
    <w:rsid w:val="41197AF6"/>
    <w:rsid w:val="4330788D"/>
    <w:rsid w:val="48132929"/>
    <w:rsid w:val="48382F58"/>
    <w:rsid w:val="49A7627D"/>
    <w:rsid w:val="49C83E68"/>
    <w:rsid w:val="4A596A9D"/>
    <w:rsid w:val="4B320FE1"/>
    <w:rsid w:val="4B332F45"/>
    <w:rsid w:val="4CFB6302"/>
    <w:rsid w:val="4E4168DE"/>
    <w:rsid w:val="4F9767DF"/>
    <w:rsid w:val="50C06BAE"/>
    <w:rsid w:val="50C8299F"/>
    <w:rsid w:val="532F6376"/>
    <w:rsid w:val="53A414A2"/>
    <w:rsid w:val="549D3EDA"/>
    <w:rsid w:val="54B7712D"/>
    <w:rsid w:val="55F76859"/>
    <w:rsid w:val="56FB2217"/>
    <w:rsid w:val="57A5688B"/>
    <w:rsid w:val="57E47724"/>
    <w:rsid w:val="588A0B4F"/>
    <w:rsid w:val="59C22F47"/>
    <w:rsid w:val="5ABC5689"/>
    <w:rsid w:val="5B436BBB"/>
    <w:rsid w:val="5B936C4D"/>
    <w:rsid w:val="5C9A0D42"/>
    <w:rsid w:val="5D051F3E"/>
    <w:rsid w:val="5D856C0D"/>
    <w:rsid w:val="5F9739C2"/>
    <w:rsid w:val="60303C0B"/>
    <w:rsid w:val="60FD6F8B"/>
    <w:rsid w:val="625D523E"/>
    <w:rsid w:val="637A0595"/>
    <w:rsid w:val="662B0C58"/>
    <w:rsid w:val="66807B4C"/>
    <w:rsid w:val="676F305E"/>
    <w:rsid w:val="6809591F"/>
    <w:rsid w:val="6AC9071C"/>
    <w:rsid w:val="6B135EBE"/>
    <w:rsid w:val="6C0B6CBB"/>
    <w:rsid w:val="6CDC1854"/>
    <w:rsid w:val="6CEA5E19"/>
    <w:rsid w:val="6D5F0BFD"/>
    <w:rsid w:val="6DAE4F01"/>
    <w:rsid w:val="6DFE6D28"/>
    <w:rsid w:val="6EC83AB7"/>
    <w:rsid w:val="6EE33DAD"/>
    <w:rsid w:val="6F1FF8FE"/>
    <w:rsid w:val="6FB25734"/>
    <w:rsid w:val="71F80EDE"/>
    <w:rsid w:val="71FF5D04"/>
    <w:rsid w:val="72C06C31"/>
    <w:rsid w:val="72EA452F"/>
    <w:rsid w:val="73427A52"/>
    <w:rsid w:val="74D21440"/>
    <w:rsid w:val="7504000A"/>
    <w:rsid w:val="759E3A86"/>
    <w:rsid w:val="77FE04C5"/>
    <w:rsid w:val="79294073"/>
    <w:rsid w:val="7CC06A9D"/>
    <w:rsid w:val="7E6F8CC6"/>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next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cs="Times New Roman"/>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widowControl/>
      <w:spacing w:before="100" w:after="100"/>
      <w:jc w:val="left"/>
    </w:pPr>
    <w:rPr>
      <w:rFonts w:ascii="Arial Unicode MS" w:hAnsi="Arial Unicode MS" w:eastAsia="Arial Unicode MS"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1541</Words>
  <Characters>1686</Characters>
  <Lines>0</Lines>
  <Paragraphs>0</Paragraphs>
  <TotalTime>4</TotalTime>
  <ScaleCrop>false</ScaleCrop>
  <LinksUpToDate>false</LinksUpToDate>
  <CharactersWithSpaces>1688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209A5995E3664A5D853A7B1304F8E09E_13</vt:lpwstr>
  </property>
  <property fmtid="{D5CDD505-2E9C-101B-9397-08002B2CF9AE}" pid="4" name="KSOTemplateDocerSaveRecord">
    <vt:lpwstr>eyJoZGlkIjoiMjNkMzdlMzk4NWVkZGFjM2ZkZTljYTQ4YzQ2N2Y5ZTIiLCJ1c2VySWQiOiIzNTQ4MjI5NzIifQ==</vt:lpwstr>
  </property>
</Properties>
</file>