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3099C">
      <w:pPr>
        <w:ind w:firstLine="0" w:firstLineChars="0"/>
        <w:jc w:val="left"/>
        <w:rPr>
          <w:rFonts w:hint="eastAsia" w:ascii="黑体" w:hAnsi="黑体" w:eastAsia="黑体" w:cs="黑体"/>
          <w:szCs w:val="32"/>
        </w:rPr>
      </w:pPr>
      <w:r>
        <w:rPr>
          <w:rFonts w:hint="eastAsia" w:ascii="黑体" w:hAnsi="黑体" w:eastAsia="黑体" w:cs="黑体"/>
          <w:szCs w:val="32"/>
          <w:lang w:eastAsia="zh-Hans"/>
        </w:rPr>
        <w:t>附件</w:t>
      </w:r>
      <w:r>
        <w:rPr>
          <w:rFonts w:hint="eastAsia" w:ascii="黑体" w:hAnsi="黑体" w:eastAsia="黑体" w:cs="黑体"/>
          <w:szCs w:val="32"/>
        </w:rPr>
        <w:t>1</w:t>
      </w:r>
    </w:p>
    <w:p w14:paraId="71C499CF">
      <w:pPr>
        <w:ind w:firstLine="0" w:firstLineChars="0"/>
        <w:jc w:val="center"/>
        <w:rPr>
          <w:rFonts w:hint="eastAsia" w:ascii="方正仿宋_GB18030" w:hAnsi="方正仿宋_GB18030" w:eastAsia="方正仿宋_GB18030" w:cs="方正仿宋_GB18030"/>
          <w:sz w:val="44"/>
          <w:szCs w:val="44"/>
        </w:rPr>
      </w:pPr>
    </w:p>
    <w:p w14:paraId="1E4D88DF">
      <w:pPr>
        <w:ind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关于申请关键技术攻关支持资金的通知</w:t>
      </w:r>
    </w:p>
    <w:p w14:paraId="1F88916E">
      <w:pPr>
        <w:ind w:firstLine="640"/>
        <w:rPr>
          <w:rFonts w:hint="eastAsia" w:ascii="方正仿宋_GB18030" w:hAnsi="方正仿宋_GB18030" w:eastAsia="方正仿宋_GB18030" w:cs="方正仿宋_GB18030"/>
        </w:rPr>
      </w:pPr>
      <w:bookmarkStart w:id="0" w:name="_Hlk29735500"/>
    </w:p>
    <w:p w14:paraId="553FE833">
      <w:pPr>
        <w:ind w:firstLine="0" w:firstLineChars="0"/>
        <w:rPr>
          <w:rFonts w:eastAsia="仿宋_GB2312"/>
        </w:rPr>
      </w:pPr>
      <w:r>
        <w:rPr>
          <w:rFonts w:eastAsia="仿宋_GB2312"/>
        </w:rPr>
        <w:t>各</w:t>
      </w:r>
      <w:r>
        <w:rPr>
          <w:rFonts w:eastAsia="仿宋_GB2312"/>
          <w:szCs w:val="32"/>
          <w:shd w:val="clear" w:color="auto" w:fill="FFFFFF"/>
          <w:lang w:bidi="ar"/>
        </w:rPr>
        <w:t>相关</w:t>
      </w:r>
      <w:r>
        <w:rPr>
          <w:rFonts w:eastAsia="仿宋_GB2312"/>
        </w:rPr>
        <w:t>单位：</w:t>
      </w:r>
    </w:p>
    <w:p w14:paraId="0FBBD20F">
      <w:pPr>
        <w:ind w:firstLine="640"/>
        <w:jc w:val="left"/>
        <w:outlineLvl w:val="0"/>
        <w:rPr>
          <w:rFonts w:hint="eastAsia" w:ascii="仿宋_GB2312" w:hAnsi="仿宋_GB2312" w:eastAsia="仿宋_GB2312" w:cs="仿宋_GB2312"/>
          <w:szCs w:val="32"/>
          <w:lang w:bidi="ar"/>
        </w:rPr>
      </w:pPr>
      <w:r>
        <w:rPr>
          <w:rFonts w:ascii="仿宋_GB2312" w:hAnsi="仿宋_GB2312" w:eastAsia="仿宋_GB2312" w:cs="仿宋_GB2312"/>
          <w:szCs w:val="32"/>
          <w:lang w:bidi="ar"/>
        </w:rPr>
        <w:t>根据《</w:t>
      </w:r>
      <w:r>
        <w:rPr>
          <w:rFonts w:hint="eastAsia" w:ascii="仿宋_GB2312" w:hAnsi="仿宋_GB2312" w:eastAsia="仿宋_GB2312" w:cs="仿宋_GB2312"/>
          <w:szCs w:val="32"/>
          <w:lang w:bidi="ar"/>
        </w:rPr>
        <w:t>石景山区推动工业互联网产业高质量发展支持办法（试行）</w:t>
      </w:r>
      <w:r>
        <w:rPr>
          <w:rFonts w:ascii="仿宋_GB2312" w:hAnsi="仿宋_GB2312" w:eastAsia="仿宋_GB2312" w:cs="仿宋_GB2312"/>
          <w:szCs w:val="32"/>
          <w:lang w:bidi="ar"/>
        </w:rPr>
        <w:t>》（</w:t>
      </w:r>
      <w:r>
        <w:rPr>
          <w:rFonts w:hint="eastAsia" w:ascii="仿宋_GB2312" w:hAnsi="仿宋_GB2312" w:eastAsia="仿宋_GB2312" w:cs="仿宋_GB2312"/>
          <w:szCs w:val="32"/>
          <w:lang w:bidi="ar"/>
        </w:rPr>
        <w:t>石园科发〔2024〕11号</w:t>
      </w:r>
      <w:r>
        <w:rPr>
          <w:rFonts w:ascii="仿宋_GB2312" w:hAnsi="仿宋_GB2312" w:eastAsia="仿宋_GB2312" w:cs="仿宋_GB2312"/>
          <w:szCs w:val="32"/>
          <w:lang w:bidi="ar"/>
        </w:rPr>
        <w:t>），现启动我区</w:t>
      </w:r>
      <w:r>
        <w:rPr>
          <w:rFonts w:hint="eastAsia" w:ascii="仿宋_GB2312" w:hAnsi="仿宋_GB2312" w:eastAsia="仿宋_GB2312" w:cs="仿宋_GB2312"/>
          <w:szCs w:val="32"/>
          <w:lang w:val="en-US" w:eastAsia="zh-CN" w:bidi="ar"/>
        </w:rPr>
        <w:t>工业互联网</w:t>
      </w:r>
      <w:r>
        <w:rPr>
          <w:rFonts w:hint="eastAsia" w:ascii="仿宋_GB2312" w:hAnsi="仿宋_GB2312" w:eastAsia="仿宋_GB2312" w:cs="仿宋_GB2312"/>
          <w:szCs w:val="32"/>
          <w:lang w:bidi="ar"/>
        </w:rPr>
        <w:t>关键技术攻关</w:t>
      </w:r>
      <w:r>
        <w:rPr>
          <w:rFonts w:hint="eastAsia" w:ascii="仿宋_GB2312" w:hAnsi="仿宋_GB2312" w:eastAsia="仿宋_GB2312" w:cs="仿宋_GB2312"/>
          <w:szCs w:val="32"/>
          <w:lang w:val="en-US" w:eastAsia="zh-CN" w:bidi="ar"/>
        </w:rPr>
        <w:t>支持资金</w:t>
      </w:r>
      <w:r>
        <w:rPr>
          <w:rFonts w:ascii="仿宋_GB2312" w:hAnsi="仿宋_GB2312" w:eastAsia="仿宋_GB2312" w:cs="仿宋_GB2312"/>
          <w:szCs w:val="32"/>
          <w:lang w:bidi="ar"/>
        </w:rPr>
        <w:t>政策兑现，有关事项通知如下：</w:t>
      </w:r>
    </w:p>
    <w:bookmarkEnd w:id="0"/>
    <w:p w14:paraId="337641A6">
      <w:pPr>
        <w:ind w:firstLine="640"/>
        <w:jc w:val="left"/>
        <w:outlineLvl w:val="0"/>
        <w:rPr>
          <w:rFonts w:hint="eastAsia" w:ascii="黑体" w:hAnsi="黑体" w:eastAsia="黑体" w:cs="黑体"/>
          <w:szCs w:val="32"/>
        </w:rPr>
      </w:pPr>
      <w:r>
        <w:rPr>
          <w:rFonts w:hint="eastAsia" w:ascii="黑体" w:hAnsi="黑体" w:eastAsia="黑体" w:cs="黑体"/>
          <w:szCs w:val="32"/>
        </w:rPr>
        <w:t>一、支持事项</w:t>
      </w:r>
    </w:p>
    <w:p w14:paraId="5AC1399F">
      <w:pPr>
        <w:ind w:firstLine="620"/>
        <w:outlineLvl w:val="0"/>
        <w:rPr>
          <w:rFonts w:hint="eastAsia" w:ascii="仿宋_GB2312" w:hAnsi="仿宋_GB2312" w:eastAsia="仿宋_GB2312" w:cs="仿宋_GB2312"/>
          <w:sz w:val="31"/>
          <w:szCs w:val="31"/>
        </w:rPr>
      </w:pPr>
      <w:r>
        <w:rPr>
          <w:rFonts w:ascii="仿宋_GB2312" w:hAnsi="仿宋_GB2312" w:eastAsia="仿宋_GB2312" w:cs="仿宋_GB2312"/>
          <w:sz w:val="31"/>
          <w:szCs w:val="31"/>
        </w:rPr>
        <w:t>支持企业围绕工业智能算法、工业知识图谱、工业机理模型、微服务组件等工业互联网平台关键技术；计算机辅助设计、电子设计自动化、产品生命周期管理等工业软件关键技术；软件定义网络、网络虚拟化、时间敏感网络等新型网络技术；平台、工业控制系统、数据等相关安全核心技术开展自主研发、创新应用，促进技术迭代</w:t>
      </w:r>
      <w:r>
        <w:rPr>
          <w:rFonts w:hint="eastAsia" w:ascii="仿宋_GB2312" w:hAnsi="仿宋_GB2312" w:eastAsia="仿宋_GB2312" w:cs="仿宋_GB2312"/>
          <w:sz w:val="31"/>
          <w:szCs w:val="31"/>
        </w:rPr>
        <w:t>。</w:t>
      </w:r>
      <w:r>
        <w:rPr>
          <w:rFonts w:ascii="仿宋_GB2312" w:hAnsi="仿宋_GB2312" w:eastAsia="仿宋_GB2312" w:cs="仿宋_GB2312"/>
          <w:sz w:val="31"/>
          <w:szCs w:val="31"/>
        </w:rPr>
        <w:t>对入选国家和北京</w:t>
      </w:r>
      <w:r>
        <w:rPr>
          <w:rFonts w:hint="eastAsia" w:ascii="仿宋_GB2312" w:hAnsi="仿宋_GB2312" w:eastAsia="仿宋_GB2312" w:cs="仿宋_GB2312"/>
          <w:sz w:val="31"/>
          <w:szCs w:val="31"/>
        </w:rPr>
        <w:t>市</w:t>
      </w:r>
      <w:r>
        <w:rPr>
          <w:rFonts w:ascii="仿宋_GB2312" w:hAnsi="仿宋_GB2312" w:eastAsia="仿宋_GB2312" w:cs="仿宋_GB2312"/>
          <w:sz w:val="31"/>
          <w:szCs w:val="31"/>
        </w:rPr>
        <w:t>级重点项目，按照项目支持资金</w:t>
      </w:r>
      <w:r>
        <w:rPr>
          <w:rFonts w:hint="eastAsia" w:ascii="仿宋_GB2312" w:hAnsi="仿宋_GB2312" w:eastAsia="仿宋_GB2312" w:cs="仿宋_GB2312"/>
          <w:sz w:val="31"/>
          <w:szCs w:val="31"/>
        </w:rPr>
        <w:t>3</w:t>
      </w:r>
      <w:r>
        <w:rPr>
          <w:rFonts w:ascii="仿宋_GB2312" w:hAnsi="仿宋_GB2312" w:eastAsia="仿宋_GB2312" w:cs="仿宋_GB2312"/>
          <w:sz w:val="31"/>
          <w:szCs w:val="31"/>
        </w:rPr>
        <w:t>0%予以补助，最高</w:t>
      </w:r>
      <w:r>
        <w:rPr>
          <w:rFonts w:hint="eastAsia" w:ascii="仿宋_GB2312" w:hAnsi="仿宋_GB2312" w:eastAsia="仿宋_GB2312" w:cs="仿宋_GB2312"/>
          <w:sz w:val="31"/>
          <w:szCs w:val="31"/>
        </w:rPr>
        <w:t>9</w:t>
      </w:r>
      <w:r>
        <w:rPr>
          <w:rFonts w:ascii="仿宋_GB2312" w:hAnsi="仿宋_GB2312" w:eastAsia="仿宋_GB2312" w:cs="仿宋_GB2312"/>
          <w:sz w:val="31"/>
          <w:szCs w:val="31"/>
        </w:rPr>
        <w:t>00万元。</w:t>
      </w:r>
    </w:p>
    <w:p w14:paraId="41CC6B11">
      <w:pPr>
        <w:ind w:firstLine="640"/>
        <w:jc w:val="left"/>
        <w:outlineLvl w:val="0"/>
        <w:rPr>
          <w:rFonts w:hint="eastAsia" w:ascii="黑体" w:hAnsi="黑体" w:eastAsia="黑体" w:cs="黑体"/>
          <w:szCs w:val="32"/>
        </w:rPr>
      </w:pPr>
      <w:r>
        <w:rPr>
          <w:rFonts w:hint="eastAsia" w:ascii="黑体" w:hAnsi="黑体" w:eastAsia="黑体" w:cs="黑体"/>
          <w:szCs w:val="32"/>
        </w:rPr>
        <w:t>二、申报条件</w:t>
      </w:r>
    </w:p>
    <w:p w14:paraId="5A345101">
      <w:pPr>
        <w:pStyle w:val="10"/>
        <w:widowControl/>
        <w:shd w:val="clear" w:color="auto" w:fill="FFFFFF"/>
        <w:snapToGrid w:val="0"/>
        <w:spacing w:before="0" w:beforeAutospacing="0" w:after="0" w:afterAutospacing="0"/>
        <w:ind w:firstLine="641" w:firstLineChars="0"/>
        <w:jc w:val="both"/>
        <w:outlineLvl w:val="1"/>
        <w:rPr>
          <w:rFonts w:hint="eastAsia" w:ascii="楷体_GB2312" w:hAnsi="楷体_GB2312" w:eastAsia="楷体_GB2312" w:cs="楷体_GB2312"/>
          <w:bCs/>
          <w:sz w:val="32"/>
          <w:szCs w:val="32"/>
          <w:shd w:val="clear" w:color="auto" w:fill="FFFFFF"/>
        </w:rPr>
      </w:pPr>
      <w:r>
        <w:rPr>
          <w:rFonts w:hint="eastAsia" w:ascii="楷体_GB2312" w:hAnsi="楷体_GB2312" w:eastAsia="楷体_GB2312" w:cs="楷体_GB2312"/>
          <w:bCs/>
          <w:sz w:val="32"/>
          <w:szCs w:val="32"/>
          <w:shd w:val="clear" w:color="auto" w:fill="FFFFFF"/>
          <w:lang w:eastAsia="zh-CN"/>
        </w:rPr>
        <w:t>（</w:t>
      </w:r>
      <w:r>
        <w:rPr>
          <w:rFonts w:hint="eastAsia" w:ascii="楷体_GB2312" w:hAnsi="楷体_GB2312" w:eastAsia="楷体_GB2312" w:cs="楷体_GB2312"/>
          <w:bCs/>
          <w:sz w:val="32"/>
          <w:szCs w:val="32"/>
          <w:shd w:val="clear" w:color="auto" w:fill="FFFFFF"/>
        </w:rPr>
        <w:t>一）申报单位要求</w:t>
      </w:r>
      <w:bookmarkStart w:id="1" w:name="_Hlk33588847"/>
    </w:p>
    <w:bookmarkEnd w:id="1"/>
    <w:p w14:paraId="2414676F">
      <w:pPr>
        <w:pStyle w:val="10"/>
        <w:widowControl/>
        <w:shd w:val="clear" w:color="auto" w:fill="FFFFFF"/>
        <w:snapToGrid w:val="0"/>
        <w:spacing w:before="0" w:beforeAutospacing="0" w:after="0" w:afterAutospacing="0"/>
        <w:ind w:firstLine="641" w:firstLineChars="0"/>
        <w:jc w:val="both"/>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w:t>
      </w:r>
      <w:r>
        <w:rPr>
          <w:rFonts w:eastAsia="仿宋_GB2312"/>
          <w:sz w:val="32"/>
          <w:szCs w:val="32"/>
        </w:rPr>
        <w:t>符合区域产业定位的企事业单位、社会组织、高等院校、科研院所以及科技服务机构等主体</w:t>
      </w:r>
      <w:r>
        <w:rPr>
          <w:rFonts w:hint="eastAsia" w:ascii="仿宋_GB2312" w:hAnsi="仿宋_GB2312" w:eastAsia="仿宋_GB2312" w:cs="仿宋_GB2312"/>
          <w:sz w:val="32"/>
          <w:szCs w:val="32"/>
        </w:rPr>
        <w:t>，具备完成项目的资金、技术、人才和装备条件；</w:t>
      </w:r>
    </w:p>
    <w:p w14:paraId="3DD0DF85">
      <w:pPr>
        <w:pStyle w:val="10"/>
        <w:widowControl/>
        <w:shd w:val="clear" w:color="auto" w:fill="FFFFFF"/>
        <w:snapToGrid w:val="0"/>
        <w:spacing w:before="0" w:beforeAutospacing="0" w:after="0" w:afterAutospacing="0"/>
        <w:ind w:firstLine="641" w:firstLineChars="0"/>
        <w:jc w:val="both"/>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2.近三年内无重大违法违规行为记录，具有良好的信用记录；</w:t>
      </w:r>
    </w:p>
    <w:p w14:paraId="111BD520">
      <w:pPr>
        <w:pStyle w:val="10"/>
        <w:widowControl/>
        <w:shd w:val="clear" w:color="auto" w:fill="FFFFFF"/>
        <w:snapToGrid w:val="0"/>
        <w:spacing w:before="0" w:beforeAutospacing="0" w:after="0" w:afterAutospacing="0"/>
        <w:ind w:firstLine="641" w:firstLineChars="0"/>
        <w:jc w:val="both"/>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3.具有较强的技术创新能力和专业服务能力，能够承担并有效实施关键技术攻关项目。</w:t>
      </w:r>
    </w:p>
    <w:p w14:paraId="73CBDE00">
      <w:pPr>
        <w:pStyle w:val="10"/>
        <w:widowControl/>
        <w:shd w:val="clear" w:color="auto" w:fill="FFFFFF"/>
        <w:snapToGrid w:val="0"/>
        <w:spacing w:before="0" w:beforeAutospacing="0" w:after="0" w:afterAutospacing="0"/>
        <w:ind w:firstLine="641" w:firstLineChars="0"/>
        <w:jc w:val="both"/>
        <w:outlineLvl w:val="1"/>
        <w:rPr>
          <w:rFonts w:hint="eastAsia" w:ascii="楷体_GB2312" w:hAnsi="楷体_GB2312" w:eastAsia="楷体_GB2312" w:cs="楷体_GB2312"/>
          <w:bCs/>
          <w:sz w:val="32"/>
          <w:szCs w:val="32"/>
          <w:shd w:val="clear" w:color="auto" w:fill="FFFFFF"/>
        </w:rPr>
      </w:pPr>
      <w:r>
        <w:rPr>
          <w:rFonts w:hint="eastAsia" w:ascii="楷体_GB2312" w:hAnsi="楷体_GB2312" w:eastAsia="楷体_GB2312" w:cs="楷体_GB2312"/>
          <w:bCs/>
          <w:sz w:val="32"/>
          <w:szCs w:val="32"/>
          <w:shd w:val="clear" w:color="auto" w:fill="FFFFFF"/>
        </w:rPr>
        <w:t>（二）申报项目要求</w:t>
      </w:r>
    </w:p>
    <w:p w14:paraId="6F109ABC">
      <w:pPr>
        <w:widowControl/>
        <w:snapToGrid w:val="0"/>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1.项目应符合国家及北京市相关产业发展政策，具有较高的技术含量和市场前景；</w:t>
      </w:r>
    </w:p>
    <w:p w14:paraId="6B0D1E7F">
      <w:pPr>
        <w:pStyle w:val="10"/>
        <w:widowControl/>
        <w:shd w:val="clear" w:color="auto" w:fill="FFFFFF"/>
        <w:snapToGrid w:val="0"/>
        <w:spacing w:before="0" w:beforeAutospacing="0" w:after="0" w:afterAutospacing="0"/>
        <w:ind w:firstLine="641" w:firstLineChars="0"/>
        <w:jc w:val="both"/>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2.项目是开展具有重大创新性和突破性的技术攻关，在工业互联网平台、软件、数据、安全等领域具有一定技术优势，在产业带动、示范应用等方面具有重要的推动作用；</w:t>
      </w:r>
    </w:p>
    <w:p w14:paraId="7157E63E">
      <w:pPr>
        <w:pStyle w:val="10"/>
        <w:widowControl/>
        <w:shd w:val="clear" w:color="auto" w:fill="FFFFFF"/>
        <w:snapToGrid w:val="0"/>
        <w:spacing w:before="0" w:beforeAutospacing="0" w:after="0" w:afterAutospacing="0"/>
        <w:ind w:firstLine="641" w:firstLineChars="0"/>
        <w:jc w:val="both"/>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w:t>
      </w:r>
      <w:r>
        <w:rPr>
          <w:rFonts w:hint="eastAsia" w:ascii="仿宋_GB2312" w:hAnsi="仿宋_GB2312" w:eastAsia="仿宋_GB2312" w:cs="仿宋_GB2312"/>
          <w:sz w:val="32"/>
          <w:szCs w:val="32"/>
          <w:lang w:val="en-US" w:eastAsia="zh-CN"/>
        </w:rPr>
        <w:t>2024年11月27日后，</w:t>
      </w:r>
      <w:r>
        <w:rPr>
          <w:rFonts w:hint="eastAsia" w:ascii="仿宋_GB2312" w:hAnsi="仿宋_GB2312" w:eastAsia="仿宋_GB2312" w:cs="仿宋_GB2312"/>
          <w:sz w:val="32"/>
          <w:szCs w:val="32"/>
        </w:rPr>
        <w:t>申报单位获得国家、北京市级工业互联网领域关键技术相关专项批复文件及支持资金到位</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证明材料。</w:t>
      </w:r>
    </w:p>
    <w:p w14:paraId="5428DF52">
      <w:pPr>
        <w:ind w:firstLine="640"/>
        <w:jc w:val="left"/>
        <w:outlineLvl w:val="0"/>
        <w:rPr>
          <w:rFonts w:hint="eastAsia" w:ascii="黑体" w:hAnsi="黑体" w:eastAsia="黑体" w:cs="黑体"/>
          <w:szCs w:val="32"/>
        </w:rPr>
      </w:pPr>
      <w:r>
        <w:rPr>
          <w:rFonts w:hint="eastAsia" w:ascii="黑体" w:hAnsi="黑体" w:eastAsia="黑体" w:cs="黑体"/>
          <w:szCs w:val="32"/>
        </w:rPr>
        <w:t>三、申报材料</w:t>
      </w:r>
    </w:p>
    <w:p w14:paraId="3F0C1DF0">
      <w:pPr>
        <w:pStyle w:val="10"/>
        <w:widowControl/>
        <w:shd w:val="clear" w:color="auto" w:fill="FFFFFF"/>
        <w:snapToGrid w:val="0"/>
        <w:spacing w:before="0" w:beforeAutospacing="0" w:after="0" w:afterAutospacing="0"/>
        <w:ind w:firstLine="641" w:firstLineChars="0"/>
        <w:jc w:val="both"/>
        <w:outlineLvl w:val="1"/>
        <w:rPr>
          <w:rFonts w:hint="eastAsia" w:ascii="楷体_GB2312" w:hAnsi="楷体_GB2312" w:eastAsia="楷体_GB2312" w:cs="楷体_GB2312"/>
          <w:bCs/>
          <w:sz w:val="32"/>
          <w:szCs w:val="32"/>
          <w:shd w:val="clear" w:color="auto" w:fill="FFFFFF"/>
          <w:lang w:val="en"/>
        </w:rPr>
      </w:pPr>
      <w:bookmarkStart w:id="2" w:name="_Hlk35999046"/>
      <w:r>
        <w:rPr>
          <w:rFonts w:hint="eastAsia" w:ascii="楷体_GB2312" w:hAnsi="楷体_GB2312" w:eastAsia="楷体_GB2312" w:cs="楷体_GB2312"/>
          <w:bCs/>
          <w:sz w:val="32"/>
          <w:szCs w:val="32"/>
          <w:shd w:val="clear" w:color="auto" w:fill="FFFFFF"/>
        </w:rPr>
        <w:t>（一）在线申报</w:t>
      </w:r>
    </w:p>
    <w:p w14:paraId="4EE54F29">
      <w:pPr>
        <w:pStyle w:val="10"/>
        <w:widowControl/>
        <w:shd w:val="clear" w:color="auto" w:fill="FFFFFF"/>
        <w:snapToGrid w:val="0"/>
        <w:spacing w:before="0" w:beforeAutospacing="0" w:after="0" w:afterAutospacing="0"/>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统一登录石景山区企业综合服务平台网站（网址：https://qyfw.bjsjs.gov.cn/#/login）或登录首都之窗政策兑现专区（ https://zhengce.beijing.gov.cn/#/home）线上提交项目申报材料进行认证，在线填写申报信息并打包上传申报材料，石景山区企业综合服务平台具体操作方式详见《石景山区企业综合服务平台政策兑现操作手册》。</w:t>
      </w:r>
    </w:p>
    <w:p w14:paraId="4E1AC2F7">
      <w:pPr>
        <w:pStyle w:val="10"/>
        <w:widowControl/>
        <w:shd w:val="clear" w:color="auto" w:fill="FFFFFF"/>
        <w:snapToGrid w:val="0"/>
        <w:spacing w:before="0" w:beforeAutospacing="0" w:after="0" w:afterAutospacing="0"/>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申报材料包括如下：</w:t>
      </w:r>
    </w:p>
    <w:p w14:paraId="02781614">
      <w:pPr>
        <w:widowControl/>
        <w:snapToGrid w:val="0"/>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1.</w:t>
      </w:r>
      <w:bookmarkStart w:id="3" w:name="_Hlk36016196"/>
      <w:bookmarkStart w:id="4" w:name="_Hlk34928613"/>
      <w:r>
        <w:rPr>
          <w:rFonts w:hint="eastAsia" w:ascii="仿宋_GB2312" w:hAnsi="仿宋_GB2312" w:eastAsia="仿宋_GB2312" w:cs="仿宋_GB2312"/>
          <w:szCs w:val="32"/>
        </w:rPr>
        <w:t>《石景山区</w:t>
      </w:r>
      <w:r>
        <w:rPr>
          <w:rFonts w:hint="eastAsia" w:ascii="仿宋_GB2312" w:hAnsi="仿宋_GB2312" w:eastAsia="仿宋_GB2312" w:cs="仿宋_GB2312"/>
          <w:szCs w:val="32"/>
          <w:lang w:val="en-US" w:eastAsia="zh-CN"/>
        </w:rPr>
        <w:t>工业互联网</w:t>
      </w:r>
      <w:r>
        <w:rPr>
          <w:rFonts w:hint="eastAsia" w:ascii="仿宋_GB2312" w:hAnsi="仿宋_GB2312" w:eastAsia="仿宋_GB2312" w:cs="仿宋_GB2312"/>
          <w:szCs w:val="32"/>
        </w:rPr>
        <w:t>关键技术攻关</w:t>
      </w:r>
      <w:r>
        <w:rPr>
          <w:rFonts w:hint="eastAsia" w:ascii="仿宋_GB2312" w:hAnsi="仿宋_GB2312" w:eastAsia="仿宋_GB2312" w:cs="仿宋_GB2312"/>
          <w:szCs w:val="32"/>
          <w:lang w:val="en-US" w:eastAsia="zh-CN"/>
        </w:rPr>
        <w:t>补助资金</w:t>
      </w:r>
      <w:r>
        <w:rPr>
          <w:rFonts w:hint="eastAsia" w:ascii="仿宋_GB2312" w:hAnsi="仿宋_GB2312" w:eastAsia="仿宋_GB2312" w:cs="仿宋_GB2312"/>
          <w:szCs w:val="32"/>
        </w:rPr>
        <w:t>申报书》（word版和PDF盖章扫描版）（见附</w:t>
      </w:r>
      <w:r>
        <w:rPr>
          <w:rFonts w:hint="eastAsia" w:ascii="仿宋_GB2312" w:hAnsi="仿宋_GB2312" w:eastAsia="仿宋_GB2312" w:cs="仿宋_GB2312"/>
          <w:szCs w:val="32"/>
          <w:lang w:val="en-US" w:eastAsia="zh-CN"/>
        </w:rPr>
        <w:t>1</w:t>
      </w:r>
      <w:r>
        <w:rPr>
          <w:rFonts w:hint="eastAsia" w:ascii="仿宋_GB2312" w:hAnsi="仿宋_GB2312" w:eastAsia="仿宋_GB2312" w:cs="仿宋_GB2312"/>
          <w:szCs w:val="32"/>
        </w:rPr>
        <w:t>-1）；</w:t>
      </w:r>
    </w:p>
    <w:bookmarkEnd w:id="3"/>
    <w:p w14:paraId="787FB139">
      <w:pPr>
        <w:widowControl/>
        <w:snapToGrid w:val="0"/>
        <w:ind w:firstLine="64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bookmarkStart w:id="5" w:name="_Hlk35999089"/>
      <w:bookmarkStart w:id="6" w:name="_Hlk3601049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w:t>
      </w:r>
      <w:bookmarkEnd w:id="5"/>
      <w:r>
        <w:rPr>
          <w:rFonts w:hint="eastAsia" w:ascii="仿宋_GB2312" w:hAnsi="仿宋_GB2312" w:eastAsia="仿宋_GB2312" w:cs="仿宋_GB2312"/>
          <w:szCs w:val="32"/>
        </w:rPr>
        <w:t>申报单</w:t>
      </w:r>
      <w:r>
        <w:rPr>
          <w:rFonts w:hint="eastAsia" w:ascii="仿宋_GB2312" w:hAnsi="仿宋_GB2312" w:eastAsia="仿宋_GB2312" w:cs="仿宋_GB2312"/>
          <w:szCs w:val="32"/>
          <w:highlight w:val="none"/>
        </w:rPr>
        <w:t>位统一社会信用代码营业执照</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lang w:val="en-US" w:eastAsia="zh-CN"/>
        </w:rPr>
        <w:t>统计登记证书</w:t>
      </w:r>
      <w:r>
        <w:rPr>
          <w:rFonts w:hint="eastAsia" w:ascii="仿宋_GB2312" w:hAnsi="仿宋_GB2312" w:eastAsia="仿宋_GB2312" w:cs="仿宋_GB2312"/>
          <w:szCs w:val="32"/>
          <w:highlight w:val="none"/>
        </w:rPr>
        <w:t>；</w:t>
      </w:r>
    </w:p>
    <w:p w14:paraId="2ED69BE3">
      <w:pPr>
        <w:widowControl/>
        <w:snapToGrid w:val="0"/>
        <w:ind w:firstLine="640"/>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color w:val="000000" w:themeColor="text1"/>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申报单位</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2024</w:t>
      </w:r>
      <w:r>
        <w:rPr>
          <w:rFonts w:hint="eastAsia" w:ascii="仿宋_GB2312" w:hAnsi="仿宋_GB2312" w:eastAsia="仿宋_GB2312" w:cs="仿宋_GB2312"/>
          <w:color w:val="000000" w:themeColor="text1"/>
          <w:sz w:val="32"/>
          <w:szCs w:val="32"/>
          <w:highlight w:val="none"/>
          <w14:textFill>
            <w14:solidFill>
              <w14:schemeClr w14:val="tx1"/>
            </w14:solidFill>
          </w14:textFill>
        </w:rPr>
        <w:t>年度《审计报告》或《资产负债表》《利润表》《现金流量表》《纳税申报表》等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相关证明材料；</w:t>
      </w:r>
    </w:p>
    <w:p w14:paraId="2B20D4C7">
      <w:pPr>
        <w:widowControl/>
        <w:snapToGrid w:val="0"/>
        <w:ind w:firstLine="640"/>
        <w:rPr>
          <w:rFonts w:hint="default"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4.</w:t>
      </w:r>
      <w:r>
        <w:rPr>
          <w:rFonts w:hint="eastAsia" w:ascii="仿宋_GB2312" w:hAnsi="仿宋_GB2312" w:eastAsia="仿宋_GB2312" w:cs="仿宋_GB2312"/>
          <w:color w:val="000000" w:themeColor="text1"/>
          <w:szCs w:val="32"/>
          <w:highlight w:val="none"/>
          <w14:textFill>
            <w14:solidFill>
              <w14:schemeClr w14:val="tx1"/>
            </w14:solidFill>
          </w14:textFill>
        </w:rPr>
        <w:t>银行出具的《开户许可证》（基本存款账户）或《基本存款账户信息》（</w:t>
      </w:r>
      <w:r>
        <w:rPr>
          <w:rFonts w:hint="eastAsia" w:ascii="仿宋_GB2312" w:hAnsi="仿宋_GB2312" w:eastAsia="仿宋_GB2312" w:cs="仿宋_GB2312"/>
          <w:color w:val="000000" w:themeColor="text1"/>
          <w:szCs w:val="32"/>
          <w:highlight w:val="none"/>
          <w:lang w:eastAsia="zh-Hans"/>
          <w14:textFill>
            <w14:solidFill>
              <w14:schemeClr w14:val="tx1"/>
            </w14:solidFill>
          </w14:textFill>
        </w:rPr>
        <w:t>加盖公章的清晰</w:t>
      </w:r>
      <w:r>
        <w:rPr>
          <w:rFonts w:hint="eastAsia" w:ascii="仿宋_GB2312" w:hAnsi="仿宋_GB2312" w:eastAsia="仿宋_GB2312" w:cs="仿宋_GB2312"/>
          <w:color w:val="000000" w:themeColor="text1"/>
          <w:szCs w:val="32"/>
          <w:highlight w:val="none"/>
          <w:lang w:eastAsia="zh-CN"/>
          <w14:textFill>
            <w14:solidFill>
              <w14:schemeClr w14:val="tx1"/>
            </w14:solidFill>
          </w14:textFill>
        </w:rPr>
        <w:t>PDF</w:t>
      </w:r>
      <w:r>
        <w:rPr>
          <w:rFonts w:hint="eastAsia" w:ascii="仿宋_GB2312" w:hAnsi="仿宋_GB2312" w:eastAsia="仿宋_GB2312" w:cs="仿宋_GB2312"/>
          <w:color w:val="000000" w:themeColor="text1"/>
          <w:szCs w:val="32"/>
          <w:highlight w:val="none"/>
          <w:lang w:eastAsia="zh-Hans"/>
          <w14:textFill>
            <w14:solidFill>
              <w14:schemeClr w14:val="tx1"/>
            </w14:solidFill>
          </w14:textFill>
        </w:rPr>
        <w:t>扫描件</w:t>
      </w:r>
      <w:r>
        <w:rPr>
          <w:rFonts w:hint="eastAsia" w:ascii="仿宋_GB2312" w:hAnsi="仿宋_GB2312" w:eastAsia="仿宋_GB2312" w:cs="仿宋_GB2312"/>
          <w:color w:val="000000" w:themeColor="text1"/>
          <w:szCs w:val="32"/>
          <w:highlight w:val="none"/>
          <w14:textFill>
            <w14:solidFill>
              <w14:schemeClr w14:val="tx1"/>
            </w14:solidFill>
          </w14:textFill>
        </w:rPr>
        <w:t>）</w:t>
      </w:r>
      <w:r>
        <w:rPr>
          <w:rFonts w:hint="eastAsia" w:ascii="仿宋_GB2312" w:hAnsi="仿宋_GB2312" w:eastAsia="仿宋_GB2312" w:cs="仿宋_GB2312"/>
          <w:color w:val="000000" w:themeColor="text1"/>
          <w:szCs w:val="32"/>
          <w:highlight w:val="none"/>
          <w:lang w:eastAsia="zh-CN"/>
          <w14:textFill>
            <w14:solidFill>
              <w14:schemeClr w14:val="tx1"/>
            </w14:solidFill>
          </w14:textFill>
        </w:rPr>
        <w:t>；</w:t>
      </w:r>
    </w:p>
    <w:p w14:paraId="23FB4E18">
      <w:pPr>
        <w:widowControl/>
        <w:snapToGrid w:val="0"/>
        <w:ind w:firstLine="640"/>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lang w:val="en-US" w:eastAsia="zh-CN"/>
        </w:rPr>
        <w:t>5</w:t>
      </w:r>
      <w:r>
        <w:rPr>
          <w:rFonts w:hint="eastAsia" w:ascii="仿宋_GB2312" w:hAnsi="仿宋_GB2312" w:eastAsia="仿宋_GB2312" w:cs="仿宋_GB2312"/>
          <w:szCs w:val="32"/>
          <w:highlight w:val="none"/>
        </w:rPr>
        <w:t>.已取得</w:t>
      </w:r>
      <w:r>
        <w:rPr>
          <w:rFonts w:hint="eastAsia" w:ascii="仿宋_GB2312" w:hAnsi="仿宋_GB2312" w:eastAsia="仿宋_GB2312" w:cs="仿宋_GB2312"/>
          <w:szCs w:val="32"/>
          <w:highlight w:val="none"/>
          <w:lang w:val="en-US" w:eastAsia="zh-CN"/>
        </w:rPr>
        <w:t>的</w:t>
      </w:r>
      <w:r>
        <w:rPr>
          <w:rFonts w:hint="eastAsia" w:ascii="仿宋_GB2312" w:hAnsi="仿宋_GB2312" w:eastAsia="仿宋_GB2312" w:cs="仿宋_GB2312"/>
          <w:szCs w:val="32"/>
          <w:highlight w:val="none"/>
        </w:rPr>
        <w:t>国家、北京市级工业互联网领域关键核心技术专项的批复文件</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lang w:val="en-US" w:eastAsia="zh-CN"/>
        </w:rPr>
        <w:t>项目申报相关文件、</w:t>
      </w:r>
      <w:r>
        <w:rPr>
          <w:rFonts w:hint="eastAsia" w:ascii="仿宋_GB2312" w:hAnsi="仿宋_GB2312" w:eastAsia="仿宋_GB2312" w:cs="仿宋_GB2312"/>
          <w:szCs w:val="32"/>
          <w:highlight w:val="none"/>
        </w:rPr>
        <w:t>专项支持资金到位证明材料；</w:t>
      </w:r>
    </w:p>
    <w:p w14:paraId="4A871693">
      <w:pPr>
        <w:pStyle w:val="2"/>
        <w:snapToGrid w:val="0"/>
        <w:ind w:left="0" w:leftChars="0" w:firstLine="640"/>
        <w:jc w:val="left"/>
        <w:rPr>
          <w:rFonts w:hint="eastAsia" w:ascii="仿宋_GB2312" w:hAnsi="仿宋_GB2312" w:eastAsia="仿宋_GB2312" w:cs="仿宋_GB2312"/>
          <w:highlight w:val="none"/>
          <w:lang w:val="en"/>
        </w:rPr>
      </w:pPr>
      <w:r>
        <w:rPr>
          <w:rFonts w:hint="eastAsia" w:ascii="仿宋_GB2312" w:hAnsi="仿宋_GB2312" w:eastAsia="仿宋_GB2312" w:cs="仿宋_GB2312"/>
          <w:szCs w:val="32"/>
          <w:highlight w:val="none"/>
          <w:lang w:val="en-US" w:eastAsia="zh-CN"/>
        </w:rPr>
        <w:t>6</w:t>
      </w:r>
      <w:r>
        <w:rPr>
          <w:rFonts w:hint="eastAsia" w:ascii="仿宋_GB2312" w:hAnsi="仿宋_GB2312" w:eastAsia="仿宋_GB2312" w:cs="仿宋_GB2312"/>
          <w:szCs w:val="32"/>
          <w:highlight w:val="none"/>
        </w:rPr>
        <w:t>.承诺书（见附件1-</w:t>
      </w:r>
      <w:r>
        <w:rPr>
          <w:rFonts w:hint="eastAsia" w:ascii="仿宋_GB2312" w:hAnsi="仿宋_GB2312" w:eastAsia="仿宋_GB2312" w:cs="仿宋_GB2312"/>
          <w:szCs w:val="32"/>
          <w:highlight w:val="none"/>
          <w:lang w:val="en-US" w:eastAsia="zh-CN"/>
        </w:rPr>
        <w:t>2</w:t>
      </w:r>
      <w:r>
        <w:rPr>
          <w:rFonts w:hint="eastAsia" w:ascii="仿宋_GB2312" w:hAnsi="仿宋_GB2312" w:eastAsia="仿宋_GB2312" w:cs="仿宋_GB2312"/>
          <w:szCs w:val="32"/>
          <w:highlight w:val="none"/>
        </w:rPr>
        <w:t>）。</w:t>
      </w:r>
    </w:p>
    <w:bookmarkEnd w:id="2"/>
    <w:bookmarkEnd w:id="4"/>
    <w:bookmarkEnd w:id="6"/>
    <w:p w14:paraId="3B79D713">
      <w:pPr>
        <w:pStyle w:val="10"/>
        <w:widowControl/>
        <w:shd w:val="clear" w:color="auto" w:fill="FFFFFF"/>
        <w:snapToGrid w:val="0"/>
        <w:spacing w:before="0" w:beforeAutospacing="0" w:after="0" w:afterAutospacing="0"/>
        <w:ind w:firstLine="641" w:firstLineChars="0"/>
        <w:jc w:val="both"/>
        <w:outlineLvl w:val="1"/>
        <w:rPr>
          <w:rFonts w:hint="eastAsia" w:ascii="楷体_GB2312" w:hAnsi="楷体_GB2312" w:eastAsia="楷体_GB2312" w:cs="楷体_GB2312"/>
          <w:bCs/>
          <w:sz w:val="32"/>
          <w:szCs w:val="32"/>
          <w:highlight w:val="none"/>
          <w:shd w:val="clear" w:color="auto" w:fill="FFFFFF"/>
        </w:rPr>
      </w:pPr>
      <w:r>
        <w:rPr>
          <w:rFonts w:hint="eastAsia" w:ascii="楷体_GB2312" w:hAnsi="楷体_GB2312" w:eastAsia="楷体_GB2312" w:cs="楷体_GB2312"/>
          <w:bCs/>
          <w:sz w:val="32"/>
          <w:szCs w:val="32"/>
          <w:highlight w:val="none"/>
          <w:shd w:val="clear" w:color="auto" w:fill="FFFFFF"/>
        </w:rPr>
        <w:t>（二）书面材料</w:t>
      </w:r>
    </w:p>
    <w:p w14:paraId="4C3CCD4B">
      <w:pPr>
        <w:widowControl/>
        <w:snapToGrid w:val="0"/>
        <w:ind w:firstLine="640"/>
        <w:rPr>
          <w:rFonts w:hint="eastAsia" w:ascii="仿宋_GB2312" w:hAnsi="仿宋_GB2312" w:eastAsia="仿宋_GB2312" w:cs="仿宋_GB2312"/>
        </w:rPr>
      </w:pPr>
      <w:r>
        <w:rPr>
          <w:rFonts w:hint="eastAsia" w:ascii="仿宋_GB2312" w:hAnsi="仿宋_GB2312" w:eastAsia="仿宋_GB2312" w:cs="仿宋_GB2312"/>
          <w:szCs w:val="32"/>
          <w:highlight w:val="none"/>
        </w:rPr>
        <w:t>书面材料一律采用A4纸双面打印</w:t>
      </w:r>
      <w:r>
        <w:rPr>
          <w:rFonts w:hint="eastAsia" w:ascii="仿宋_GB2312" w:hAnsi="仿宋_GB2312" w:eastAsia="仿宋_GB2312" w:cs="仿宋_GB2312"/>
          <w:szCs w:val="32"/>
        </w:rPr>
        <w:t>，</w:t>
      </w:r>
      <w:r>
        <w:rPr>
          <w:rFonts w:hint="eastAsia" w:ascii="仿宋_GB2312" w:hAnsi="仿宋_GB2312" w:eastAsia="仿宋_GB2312" w:cs="仿宋_GB2312"/>
          <w:szCs w:val="32"/>
          <w:lang w:val="zh-CN"/>
        </w:rPr>
        <w:t>不同类型材料之间用彩页隔开，</w:t>
      </w:r>
      <w:r>
        <w:rPr>
          <w:rFonts w:hint="eastAsia" w:ascii="仿宋_GB2312" w:hAnsi="仿宋_GB2312" w:eastAsia="仿宋_GB2312" w:cs="仿宋_GB2312"/>
          <w:szCs w:val="32"/>
        </w:rPr>
        <w:t>胶装成册，一式6份，并在封面、盖章处和骑缝处盖单位公章</w:t>
      </w:r>
      <w:r>
        <w:rPr>
          <w:rFonts w:hint="eastAsia" w:ascii="仿宋_GB2312" w:hAnsi="仿宋_GB2312" w:eastAsia="仿宋_GB2312" w:cs="仿宋_GB2312"/>
          <w:szCs w:val="32"/>
          <w:lang w:eastAsia="zh-CN"/>
        </w:rPr>
        <w:t>。</w:t>
      </w:r>
    </w:p>
    <w:p w14:paraId="539C8478">
      <w:pPr>
        <w:ind w:firstLine="640"/>
        <w:jc w:val="left"/>
        <w:outlineLvl w:val="0"/>
        <w:rPr>
          <w:rFonts w:hint="eastAsia" w:ascii="黑体" w:hAnsi="黑体" w:eastAsia="黑体" w:cs="黑体"/>
          <w:szCs w:val="32"/>
        </w:rPr>
      </w:pPr>
      <w:bookmarkStart w:id="7" w:name="_Hlk36016412"/>
      <w:r>
        <w:rPr>
          <w:rFonts w:hint="eastAsia" w:ascii="黑体" w:hAnsi="黑体" w:eastAsia="黑体" w:cs="黑体"/>
          <w:szCs w:val="32"/>
        </w:rPr>
        <w:t>四、征集时间</w:t>
      </w:r>
    </w:p>
    <w:p w14:paraId="56779A99">
      <w:pPr>
        <w:ind w:firstLine="640"/>
        <w:jc w:val="left"/>
        <w:outlineLvl w:val="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线上申报时间自通知发布之日起至2025年3月17日17:00，到期未申报视为自动放弃。纸质材料于2025年3月18日17:00前提交至石景山区八角西街40号石景山区科技馆3号楼2层</w:t>
      </w:r>
    </w:p>
    <w:p w14:paraId="2193E381">
      <w:pPr>
        <w:ind w:firstLine="640"/>
        <w:jc w:val="left"/>
        <w:outlineLvl w:val="0"/>
        <w:rPr>
          <w:rFonts w:hint="eastAsia" w:ascii="黑体" w:hAnsi="黑体" w:eastAsia="黑体" w:cs="黑体"/>
          <w:szCs w:val="32"/>
        </w:rPr>
      </w:pPr>
      <w:r>
        <w:rPr>
          <w:rFonts w:hint="eastAsia" w:ascii="黑体" w:hAnsi="黑体" w:eastAsia="黑体" w:cs="黑体"/>
          <w:szCs w:val="32"/>
        </w:rPr>
        <w:t>五、兑现时间范围</w:t>
      </w:r>
    </w:p>
    <w:p w14:paraId="5EB9D47A">
      <w:pPr>
        <w:ind w:firstLine="640"/>
        <w:jc w:val="left"/>
        <w:outlineLvl w:val="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此次政策兑现范围为2024年11月27日—2025年3月17日期间。</w:t>
      </w:r>
    </w:p>
    <w:p w14:paraId="3BE9CF18">
      <w:pPr>
        <w:ind w:firstLine="640"/>
        <w:jc w:val="left"/>
        <w:outlineLvl w:val="0"/>
        <w:rPr>
          <w:rFonts w:hint="eastAsia" w:ascii="黑体" w:hAnsi="黑体" w:eastAsia="黑体" w:cs="黑体"/>
          <w:szCs w:val="32"/>
        </w:rPr>
      </w:pPr>
      <w:r>
        <w:rPr>
          <w:rFonts w:hint="eastAsia" w:ascii="黑体" w:hAnsi="黑体" w:eastAsia="黑体" w:cs="黑体"/>
          <w:szCs w:val="32"/>
          <w:lang w:val="en-US" w:eastAsia="zh-CN"/>
        </w:rPr>
        <w:t>六</w:t>
      </w:r>
      <w:r>
        <w:rPr>
          <w:rFonts w:hint="eastAsia" w:ascii="黑体" w:hAnsi="黑体" w:eastAsia="黑体" w:cs="黑体"/>
          <w:szCs w:val="32"/>
        </w:rPr>
        <w:t>、注意事项</w:t>
      </w:r>
    </w:p>
    <w:p w14:paraId="13BAAC9B">
      <w:pPr>
        <w:ind w:firstLine="640"/>
        <w:rPr>
          <w:rFonts w:hint="eastAsia" w:ascii="仿宋_GB2312" w:hAnsi="仿宋_GB2312" w:eastAsia="仿宋_GB2312" w:cs="仿宋_GB2312"/>
        </w:rPr>
      </w:pPr>
      <w:r>
        <w:rPr>
          <w:rFonts w:hint="eastAsia" w:ascii="仿宋_GB2312" w:hAnsi="仿宋_GB2312" w:eastAsia="仿宋_GB2312" w:cs="仿宋_GB2312"/>
        </w:rPr>
        <w:t>（一）请各申报单位如实填写信息，对于提供虚报信息等问题，一经发现，将被纳入失信记录，影响下一步政府资金申请。</w:t>
      </w:r>
    </w:p>
    <w:p w14:paraId="7B7C6476">
      <w:pPr>
        <w:ind w:firstLine="640"/>
        <w:rPr>
          <w:rFonts w:hint="eastAsia" w:ascii="仿宋_GB2312" w:hAnsi="仿宋_GB2312" w:eastAsia="仿宋_GB2312" w:cs="仿宋_GB2312"/>
        </w:rPr>
      </w:pPr>
      <w:r>
        <w:rPr>
          <w:rFonts w:hint="eastAsia" w:ascii="仿宋_GB2312" w:hAnsi="仿宋_GB2312" w:eastAsia="仿宋_GB2312" w:cs="仿宋_GB2312"/>
        </w:rPr>
        <w:t>（二）</w:t>
      </w:r>
      <w:r>
        <w:rPr>
          <w:rFonts w:hint="eastAsia" w:ascii="仿宋_GB2312" w:hAnsi="仿宋_GB2312" w:eastAsia="仿宋_GB2312" w:cs="仿宋_GB2312"/>
          <w:szCs w:val="32"/>
        </w:rPr>
        <w:t>申报材料应完整、清晰、规范，不符合要求的申报材料将被视为无效申报。</w:t>
      </w:r>
    </w:p>
    <w:p w14:paraId="6E26FEDF">
      <w:pPr>
        <w:ind w:firstLine="640"/>
        <w:jc w:val="left"/>
        <w:outlineLvl w:val="0"/>
        <w:rPr>
          <w:rFonts w:hint="eastAsia" w:ascii="黑体" w:hAnsi="黑体" w:eastAsia="黑体" w:cs="黑体"/>
          <w:szCs w:val="32"/>
        </w:rPr>
      </w:pPr>
      <w:r>
        <w:rPr>
          <w:rFonts w:hint="eastAsia" w:ascii="黑体" w:hAnsi="黑体" w:eastAsia="黑体" w:cs="黑体"/>
          <w:szCs w:val="32"/>
          <w:lang w:val="en-US" w:eastAsia="zh-CN"/>
        </w:rPr>
        <w:t>七</w:t>
      </w:r>
      <w:r>
        <w:rPr>
          <w:rFonts w:hint="eastAsia" w:ascii="黑体" w:hAnsi="黑体" w:eastAsia="黑体" w:cs="黑体"/>
          <w:szCs w:val="32"/>
        </w:rPr>
        <w:t>、联系方式</w:t>
      </w:r>
      <w:bookmarkEnd w:id="7"/>
    </w:p>
    <w:p w14:paraId="1F71663D">
      <w:pPr>
        <w:ind w:firstLine="64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联系人：王老师 李老师</w:t>
      </w:r>
    </w:p>
    <w:p w14:paraId="16322FFB">
      <w:pPr>
        <w:ind w:firstLine="64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联系电话：68867190</w:t>
      </w:r>
    </w:p>
    <w:p w14:paraId="0CC4195D">
      <w:pPr>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申报平台技术支持电话详见《石景山区企业综合服务平台政策兑现操作手册》。</w:t>
      </w:r>
    </w:p>
    <w:p w14:paraId="5A0DABD2">
      <w:pPr>
        <w:ind w:firstLine="640"/>
        <w:rPr>
          <w:rFonts w:hint="eastAsia" w:ascii="仿宋_GB2312" w:hAnsi="仿宋_GB2312" w:eastAsia="仿宋_GB2312" w:cs="仿宋_GB2312"/>
        </w:rPr>
      </w:pPr>
    </w:p>
    <w:p w14:paraId="5985897B">
      <w:pPr>
        <w:widowControl/>
        <w:ind w:firstLine="640"/>
        <w:jc w:val="left"/>
        <w:rPr>
          <w:rFonts w:hint="eastAsia" w:ascii="仿宋_GB2312" w:hAnsi="仿宋_GB2312" w:eastAsia="仿宋_GB2312" w:cs="仿宋_GB2312"/>
          <w:szCs w:val="32"/>
        </w:rPr>
      </w:pPr>
      <w:r>
        <w:rPr>
          <w:rFonts w:hint="eastAsia" w:ascii="仿宋_GB2312" w:hAnsi="仿宋_GB2312" w:eastAsia="仿宋_GB2312" w:cs="仿宋_GB2312"/>
          <w:szCs w:val="32"/>
        </w:rPr>
        <w:t>附件1-1：</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石景山区工业互联网关键技术攻关补助资金申报书</w:t>
      </w:r>
      <w:r>
        <w:rPr>
          <w:rFonts w:hint="eastAsia" w:ascii="仿宋_GB2312" w:hAnsi="仿宋_GB2312" w:eastAsia="仿宋_GB2312" w:cs="仿宋_GB2312"/>
          <w:szCs w:val="32"/>
          <w:lang w:eastAsia="zh-CN"/>
        </w:rPr>
        <w:t>》</w:t>
      </w:r>
    </w:p>
    <w:p w14:paraId="46861BCE">
      <w:pPr>
        <w:widowControl/>
        <w:ind w:firstLine="640"/>
        <w:jc w:val="left"/>
        <w:rPr>
          <w:rFonts w:hint="eastAsia" w:ascii="仿宋_GB2312" w:hAnsi="仿宋_GB2312" w:eastAsia="仿宋_GB2312" w:cs="仿宋_GB2312"/>
          <w:szCs w:val="32"/>
        </w:rPr>
      </w:pPr>
      <w:r>
        <w:rPr>
          <w:rFonts w:hint="eastAsia" w:ascii="仿宋_GB2312" w:hAnsi="仿宋_GB2312" w:eastAsia="仿宋_GB2312" w:cs="仿宋_GB2312"/>
          <w:szCs w:val="32"/>
        </w:rPr>
        <w:t>附件1-</w:t>
      </w: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rPr>
        <w:t>：承诺书</w:t>
      </w:r>
    </w:p>
    <w:p w14:paraId="5F86E6D5">
      <w:pPr>
        <w:pStyle w:val="8"/>
        <w:rPr>
          <w:rFonts w:hint="eastAsia"/>
        </w:rPr>
      </w:pPr>
    </w:p>
    <w:p w14:paraId="72F806A0">
      <w:pPr>
        <w:pStyle w:val="5"/>
        <w:widowControl/>
        <w:shd w:val="clear" w:color="auto" w:fill="FFFFFF"/>
        <w:snapToGrid w:val="0"/>
        <w:ind w:firstLine="640"/>
        <w:jc w:val="right"/>
        <w:rPr>
          <w:rFonts w:hint="eastAsia" w:ascii="仿宋_GB2312" w:hAnsi="仿宋_GB2312" w:eastAsia="仿宋_GB2312" w:cs="仿宋_GB2312"/>
          <w:sz w:val="32"/>
          <w:szCs w:val="32"/>
        </w:rPr>
      </w:pPr>
    </w:p>
    <w:p w14:paraId="30232B40">
      <w:pPr>
        <w:pStyle w:val="5"/>
        <w:widowControl/>
        <w:shd w:val="clear" w:color="auto" w:fill="FFFFFF"/>
        <w:snapToGrid w:val="0"/>
        <w:ind w:firstLine="640"/>
        <w:jc w:val="right"/>
        <w:rPr>
          <w:rFonts w:hint="eastAsia" w:ascii="仿宋_GB2312" w:hAnsi="仿宋_GB2312" w:eastAsia="仿宋_GB2312" w:cs="仿宋_GB2312"/>
          <w:sz w:val="32"/>
          <w:szCs w:val="32"/>
        </w:rPr>
      </w:pPr>
    </w:p>
    <w:p w14:paraId="503F0B4B">
      <w:pPr>
        <w:pStyle w:val="5"/>
        <w:widowControl/>
        <w:shd w:val="clear" w:color="auto" w:fill="FFFFFF"/>
        <w:snapToGrid w:val="0"/>
        <w:ind w:firstLine="640"/>
        <w:jc w:val="righ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中关村科技园区石景山园管理委员会</w:t>
      </w:r>
    </w:p>
    <w:p w14:paraId="1DA11C4E">
      <w:pPr>
        <w:pStyle w:val="10"/>
        <w:widowControl/>
        <w:shd w:val="clear" w:color="auto" w:fill="FFFFFF"/>
        <w:snapToGrid w:val="0"/>
        <w:spacing w:before="0" w:beforeAutospacing="0" w:after="0" w:afterAutospacing="0"/>
        <w:ind w:firstLine="64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shd w:val="clear" w:color="auto" w:fill="FFFFFF"/>
        </w:rPr>
        <w:t>   </w:t>
      </w:r>
      <w:r>
        <w:rPr>
          <w:rFonts w:hint="eastAsia" w:ascii="仿宋_GB2312" w:hAnsi="仿宋_GB2312" w:eastAsia="仿宋_GB2312" w:cs="仿宋_GB2312"/>
          <w:b/>
          <w:sz w:val="32"/>
          <w:szCs w:val="32"/>
          <w:highlight w:val="none"/>
          <w:shd w:val="clear" w:color="auto" w:fill="FFFFFF"/>
        </w:rPr>
        <w:t> </w:t>
      </w:r>
      <w:r>
        <w:rPr>
          <w:rFonts w:hint="eastAsia" w:ascii="仿宋_GB2312" w:hAnsi="仿宋_GB2312" w:eastAsia="仿宋_GB2312" w:cs="仿宋_GB2312"/>
          <w:sz w:val="32"/>
          <w:szCs w:val="32"/>
          <w:highlight w:val="none"/>
          <w:shd w:val="clear" w:color="auto" w:fill="FFFFFF"/>
        </w:rPr>
        <w:t>                       北京市石景山区科学技术委员会</w:t>
      </w:r>
    </w:p>
    <w:p w14:paraId="48C7B0EE">
      <w:pPr>
        <w:pStyle w:val="10"/>
        <w:widowControl/>
        <w:shd w:val="clear" w:color="auto" w:fill="FFFFFF"/>
        <w:snapToGrid w:val="0"/>
        <w:spacing w:before="0" w:beforeAutospacing="0" w:after="0" w:afterAutospacing="0"/>
        <w:ind w:firstLine="640"/>
        <w:jc w:val="center"/>
        <w:rPr>
          <w:rFonts w:hint="eastAsia" w:ascii="方正仿宋_GB18030" w:hAnsi="方正仿宋_GB18030" w:eastAsia="方正仿宋_GB18030" w:cs="方正仿宋_GB18030"/>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 xml:space="preserve">                      2025年3月</w:t>
      </w:r>
      <w:r>
        <w:rPr>
          <w:rFonts w:hint="eastAsia" w:ascii="仿宋_GB2312" w:hAnsi="仿宋_GB2312" w:eastAsia="仿宋_GB2312" w:cs="仿宋_GB2312"/>
          <w:sz w:val="32"/>
          <w:szCs w:val="32"/>
          <w:highlight w:val="none"/>
          <w:shd w:val="clear" w:color="auto" w:fill="FFFFFF"/>
          <w:lang w:val="en-US" w:eastAsia="zh-CN"/>
        </w:rPr>
        <w:t>14</w:t>
      </w:r>
      <w:r>
        <w:rPr>
          <w:rFonts w:hint="eastAsia" w:ascii="仿宋_GB2312" w:hAnsi="仿宋_GB2312" w:eastAsia="仿宋_GB2312" w:cs="仿宋_GB2312"/>
          <w:sz w:val="32"/>
          <w:szCs w:val="32"/>
          <w:highlight w:val="none"/>
          <w:shd w:val="clear" w:color="auto" w:fill="FFFFFF"/>
        </w:rPr>
        <w:t>日</w:t>
      </w:r>
    </w:p>
    <w:p w14:paraId="2FDB7713">
      <w:pPr>
        <w:pStyle w:val="10"/>
        <w:widowControl/>
        <w:shd w:val="clear" w:color="auto" w:fill="FFFFFF"/>
        <w:snapToGrid w:val="0"/>
        <w:spacing w:before="0" w:beforeAutospacing="0" w:after="0" w:afterAutospacing="0"/>
        <w:ind w:firstLine="640"/>
        <w:jc w:val="both"/>
        <w:rPr>
          <w:rFonts w:hint="eastAsia" w:ascii="方正仿宋_GB18030" w:hAnsi="方正仿宋_GB18030" w:eastAsia="方正仿宋_GB18030" w:cs="方正仿宋_GB18030"/>
          <w:sz w:val="32"/>
          <w:szCs w:val="32"/>
          <w:shd w:val="clear" w:color="auto" w:fill="FFFFFF"/>
        </w:rPr>
      </w:pPr>
    </w:p>
    <w:p w14:paraId="1173DADD">
      <w:pPr>
        <w:ind w:firstLine="640"/>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rPr>
        <w:br w:type="page"/>
      </w:r>
    </w:p>
    <w:p w14:paraId="14190A1F">
      <w:pPr>
        <w:widowControl/>
        <w:ind w:firstLine="0" w:firstLineChars="0"/>
        <w:jc w:val="left"/>
        <w:rPr>
          <w:rFonts w:hint="eastAsia" w:ascii="黑体" w:hAnsi="黑体" w:eastAsia="黑体" w:cs="黑体"/>
          <w:szCs w:val="32"/>
          <w:lang w:val="en-US" w:eastAsia="zh-CN"/>
        </w:rPr>
      </w:pPr>
      <w:r>
        <w:rPr>
          <w:rFonts w:hint="eastAsia" w:ascii="黑体" w:hAnsi="黑体" w:eastAsia="黑体" w:cs="黑体"/>
          <w:szCs w:val="32"/>
        </w:rPr>
        <w:t>附件1-</w:t>
      </w:r>
      <w:r>
        <w:rPr>
          <w:rFonts w:hint="eastAsia" w:ascii="黑体" w:hAnsi="黑体" w:eastAsia="黑体" w:cs="黑体"/>
          <w:szCs w:val="32"/>
          <w:lang w:val="en-US" w:eastAsia="zh-CN"/>
        </w:rPr>
        <w:t>1</w:t>
      </w:r>
    </w:p>
    <w:p w14:paraId="1F503B41">
      <w:pPr>
        <w:ind w:left="0" w:leftChars="0" w:firstLine="0" w:firstLineChars="0"/>
        <w:rPr>
          <w:rFonts w:hint="eastAsia" w:ascii="黑体" w:hAnsi="黑体" w:eastAsia="黑体" w:cs="黑体"/>
          <w:color w:val="auto"/>
          <w:szCs w:val="32"/>
          <w:lang w:val="en-US" w:eastAsia="zh-CN"/>
        </w:rPr>
      </w:pPr>
    </w:p>
    <w:p w14:paraId="4021F9AC">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方正小标宋_GBK" w:hAnsi="方正小标宋_GBK" w:eastAsia="方正小标宋_GBK" w:cs="方正小标宋_GBK"/>
          <w:w w:val="90"/>
          <w:sz w:val="56"/>
          <w:szCs w:val="21"/>
        </w:rPr>
      </w:pPr>
    </w:p>
    <w:p w14:paraId="2F880FCE">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方正小标宋_GBK" w:hAnsi="方正小标宋_GBK" w:eastAsia="方正小标宋_GBK" w:cs="方正小标宋_GBK"/>
          <w:w w:val="90"/>
          <w:sz w:val="56"/>
          <w:szCs w:val="21"/>
        </w:rPr>
      </w:pPr>
      <w:r>
        <w:rPr>
          <w:rFonts w:hint="eastAsia" w:ascii="方正小标宋_GBK" w:hAnsi="方正小标宋_GBK" w:eastAsia="方正小标宋_GBK" w:cs="方正小标宋_GBK"/>
          <w:w w:val="90"/>
          <w:sz w:val="56"/>
          <w:szCs w:val="21"/>
        </w:rPr>
        <w:t>石景山区工业互联网关键技术攻关</w:t>
      </w:r>
    </w:p>
    <w:p w14:paraId="3B09927E">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方正小标宋_GBK" w:hAnsi="方正小标宋_GBK" w:eastAsia="方正小标宋_GBK" w:cs="方正小标宋_GBK"/>
          <w:w w:val="90"/>
          <w:sz w:val="56"/>
          <w:szCs w:val="21"/>
        </w:rPr>
      </w:pPr>
      <w:r>
        <w:rPr>
          <w:rFonts w:hint="eastAsia" w:ascii="方正小标宋_GBK" w:hAnsi="方正小标宋_GBK" w:eastAsia="方正小标宋_GBK" w:cs="方正小标宋_GBK"/>
          <w:w w:val="90"/>
          <w:sz w:val="56"/>
          <w:szCs w:val="21"/>
          <w:lang w:val="en-US" w:eastAsia="zh-CN"/>
        </w:rPr>
        <w:t>补贴</w:t>
      </w:r>
      <w:r>
        <w:rPr>
          <w:rFonts w:hint="eastAsia" w:ascii="方正小标宋_GBK" w:hAnsi="方正小标宋_GBK" w:eastAsia="方正小标宋_GBK" w:cs="方正小标宋_GBK"/>
          <w:w w:val="90"/>
          <w:sz w:val="56"/>
          <w:szCs w:val="21"/>
        </w:rPr>
        <w:t>资金</w:t>
      </w:r>
    </w:p>
    <w:p w14:paraId="260A05B1">
      <w:pPr>
        <w:keepNext w:val="0"/>
        <w:keepLines w:val="0"/>
        <w:pageBreakBefore w:val="0"/>
        <w:kinsoku/>
        <w:wordWrap/>
        <w:overflowPunct/>
        <w:topLinePunct w:val="0"/>
        <w:autoSpaceDE/>
        <w:autoSpaceDN/>
        <w:bidi w:val="0"/>
        <w:textAlignment w:val="auto"/>
        <w:rPr>
          <w:rFonts w:hint="eastAsia" w:ascii="方正小标宋_GBK" w:hAnsi="方正小标宋_GBK" w:eastAsia="方正小标宋_GBK" w:cs="方正小标宋_GBK"/>
          <w:w w:val="100"/>
          <w:sz w:val="32"/>
          <w:szCs w:val="22"/>
        </w:rPr>
      </w:pPr>
    </w:p>
    <w:p w14:paraId="5A90ED7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_GBK" w:hAnsi="方正小标宋_GBK" w:eastAsia="方正小标宋_GBK" w:cs="方正小标宋_GBK"/>
          <w:sz w:val="96"/>
        </w:rPr>
      </w:pPr>
      <w:r>
        <w:rPr>
          <w:rFonts w:hint="eastAsia" w:ascii="方正小标宋_GBK" w:hAnsi="方正小标宋_GBK" w:eastAsia="方正小标宋_GBK" w:cs="方正小标宋_GBK"/>
          <w:sz w:val="96"/>
        </w:rPr>
        <w:t>申  报  书</w:t>
      </w:r>
    </w:p>
    <w:p w14:paraId="2CC55187">
      <w:pPr>
        <w:keepNext w:val="0"/>
        <w:keepLines w:val="0"/>
        <w:pageBreakBefore w:val="0"/>
        <w:kinsoku/>
        <w:wordWrap/>
        <w:overflowPunct/>
        <w:topLinePunct w:val="0"/>
        <w:autoSpaceDE/>
        <w:autoSpaceDN/>
        <w:bidi w:val="0"/>
        <w:ind w:left="0" w:leftChars="0" w:firstLine="0" w:firstLineChars="0"/>
        <w:jc w:val="both"/>
        <w:textAlignment w:val="auto"/>
        <w:rPr>
          <w:rFonts w:hint="eastAsia" w:ascii="方正仿宋_GB18030" w:hAnsi="方正仿宋_GB18030" w:eastAsia="方正仿宋_GB18030" w:cs="方正仿宋_GB18030"/>
          <w:sz w:val="36"/>
          <w:lang w:val="en-US" w:eastAsia="zh-CN"/>
        </w:rPr>
      </w:pPr>
      <w:r>
        <w:rPr>
          <w:rFonts w:hint="eastAsia" w:ascii="方正仿宋_GB18030" w:hAnsi="方正仿宋_GB18030" w:eastAsia="方正仿宋_GB18030" w:cs="方正仿宋_GB18030"/>
          <w:sz w:val="36"/>
          <w:lang w:val="en-US" w:eastAsia="zh-CN"/>
        </w:rPr>
        <w:t xml:space="preserve">    </w:t>
      </w:r>
    </w:p>
    <w:p w14:paraId="7C7EB22A">
      <w:pPr>
        <w:pStyle w:val="2"/>
        <w:keepNext w:val="0"/>
        <w:keepLines w:val="0"/>
        <w:pageBreakBefore w:val="0"/>
        <w:kinsoku/>
        <w:wordWrap/>
        <w:overflowPunct/>
        <w:topLinePunct w:val="0"/>
        <w:autoSpaceDE/>
        <w:autoSpaceDN/>
        <w:bidi w:val="0"/>
        <w:textAlignment w:val="auto"/>
        <w:rPr>
          <w:rFonts w:hint="eastAsia" w:ascii="方正仿宋_GB18030" w:hAnsi="方正仿宋_GB18030" w:eastAsia="方正仿宋_GB18030" w:cs="方正仿宋_GB18030"/>
          <w:lang w:val="en-US" w:eastAsia="zh-CN"/>
        </w:rPr>
      </w:pPr>
    </w:p>
    <w:p w14:paraId="43D9CC38">
      <w:pPr>
        <w:keepNext w:val="0"/>
        <w:keepLines w:val="0"/>
        <w:pageBreakBefore w:val="0"/>
        <w:kinsoku/>
        <w:wordWrap/>
        <w:overflowPunct/>
        <w:topLinePunct w:val="0"/>
        <w:autoSpaceDE/>
        <w:autoSpaceDN/>
        <w:bidi w:val="0"/>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申报单位（加盖公章）：</w:t>
      </w:r>
    </w:p>
    <w:p w14:paraId="598B3CDF">
      <w:pPr>
        <w:keepNext w:val="0"/>
        <w:keepLines w:val="0"/>
        <w:pageBreakBefore w:val="0"/>
        <w:kinsoku/>
        <w:wordWrap/>
        <w:overflowPunct/>
        <w:topLinePunct w:val="0"/>
        <w:autoSpaceDE/>
        <w:autoSpaceDN/>
        <w:bidi w:val="0"/>
        <w:ind w:firstLine="55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起止年限</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6"/>
          <w:highlight w:val="none"/>
          <w:lang w:val="en-US" w:eastAsia="zh-CN"/>
        </w:rPr>
        <w:t xml:space="preserve">   </w:t>
      </w:r>
      <w:r>
        <w:rPr>
          <w:rFonts w:hint="eastAsia" w:ascii="仿宋_GB2312" w:hAnsi="仿宋_GB2312" w:eastAsia="仿宋_GB2312" w:cs="仿宋_GB2312"/>
          <w:sz w:val="36"/>
          <w:highlight w:val="none"/>
        </w:rPr>
        <w:t>年</w:t>
      </w:r>
      <w:r>
        <w:rPr>
          <w:rFonts w:hint="eastAsia" w:ascii="仿宋_GB2312" w:hAnsi="仿宋_GB2312" w:eastAsia="仿宋_GB2312" w:cs="仿宋_GB2312"/>
          <w:sz w:val="36"/>
          <w:highlight w:val="none"/>
          <w:lang w:val="en-US" w:eastAsia="zh-CN"/>
        </w:rPr>
        <w:t xml:space="preserve"> </w:t>
      </w:r>
      <w:r>
        <w:rPr>
          <w:rFonts w:hint="eastAsia" w:ascii="仿宋_GB2312" w:hAnsi="仿宋_GB2312" w:eastAsia="仿宋_GB2312" w:cs="仿宋_GB2312"/>
          <w:sz w:val="36"/>
          <w:highlight w:val="none"/>
        </w:rPr>
        <w:t>月</w:t>
      </w:r>
      <w:r>
        <w:rPr>
          <w:rFonts w:hint="eastAsia" w:ascii="仿宋_GB2312" w:hAnsi="仿宋_GB2312" w:eastAsia="仿宋_GB2312" w:cs="仿宋_GB2312"/>
          <w:sz w:val="36"/>
          <w:highlight w:val="none"/>
          <w:lang w:val="en-US" w:eastAsia="zh-CN"/>
        </w:rPr>
        <w:t xml:space="preserve">  日</w:t>
      </w:r>
      <w:r>
        <w:rPr>
          <w:rFonts w:hint="eastAsia" w:ascii="仿宋_GB2312" w:hAnsi="仿宋_GB2312" w:eastAsia="仿宋_GB2312" w:cs="仿宋_GB2312"/>
          <w:sz w:val="36"/>
          <w:highlight w:val="none"/>
          <w:lang w:eastAsia="zh-CN"/>
        </w:rPr>
        <w:t>——</w:t>
      </w:r>
      <w:r>
        <w:rPr>
          <w:rFonts w:hint="eastAsia" w:ascii="仿宋_GB2312" w:hAnsi="仿宋_GB2312" w:eastAsia="仿宋_GB2312" w:cs="仿宋_GB2312"/>
          <w:sz w:val="36"/>
          <w:highlight w:val="none"/>
          <w:lang w:val="en-US" w:eastAsia="zh-CN"/>
        </w:rPr>
        <w:t xml:space="preserve">   </w:t>
      </w:r>
      <w:r>
        <w:rPr>
          <w:rFonts w:hint="eastAsia" w:ascii="仿宋_GB2312" w:hAnsi="仿宋_GB2312" w:eastAsia="仿宋_GB2312" w:cs="仿宋_GB2312"/>
          <w:sz w:val="36"/>
          <w:highlight w:val="none"/>
        </w:rPr>
        <w:t>年</w:t>
      </w:r>
      <w:r>
        <w:rPr>
          <w:rFonts w:hint="eastAsia" w:ascii="仿宋_GB2312" w:hAnsi="仿宋_GB2312" w:eastAsia="仿宋_GB2312" w:cs="仿宋_GB2312"/>
          <w:sz w:val="36"/>
          <w:highlight w:val="none"/>
          <w:lang w:val="en-US" w:eastAsia="zh-CN"/>
        </w:rPr>
        <w:t xml:space="preserve"> </w:t>
      </w:r>
      <w:r>
        <w:rPr>
          <w:rFonts w:hint="eastAsia" w:ascii="仿宋_GB2312" w:hAnsi="仿宋_GB2312" w:eastAsia="仿宋_GB2312" w:cs="仿宋_GB2312"/>
          <w:sz w:val="36"/>
          <w:highlight w:val="none"/>
        </w:rPr>
        <w:t>月</w:t>
      </w:r>
      <w:r>
        <w:rPr>
          <w:rFonts w:hint="eastAsia" w:ascii="仿宋_GB2312" w:hAnsi="仿宋_GB2312" w:eastAsia="仿宋_GB2312" w:cs="仿宋_GB2312"/>
          <w:sz w:val="36"/>
          <w:highlight w:val="none"/>
          <w:lang w:val="en-US" w:eastAsia="zh-CN"/>
        </w:rPr>
        <w:t xml:space="preserve">  日</w:t>
      </w:r>
    </w:p>
    <w:p w14:paraId="4F45D532">
      <w:pPr>
        <w:keepNext w:val="0"/>
        <w:keepLines w:val="0"/>
        <w:pageBreakBefore w:val="0"/>
        <w:kinsoku/>
        <w:wordWrap/>
        <w:overflowPunct/>
        <w:topLinePunct w:val="0"/>
        <w:autoSpaceDE/>
        <w:autoSpaceDN/>
        <w:bidi w:val="0"/>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w:t>
      </w:r>
    </w:p>
    <w:p w14:paraId="5FD6A063">
      <w:pPr>
        <w:keepNext w:val="0"/>
        <w:keepLines w:val="0"/>
        <w:pageBreakBefore w:val="0"/>
        <w:kinsoku/>
        <w:wordWrap/>
        <w:overflowPunct/>
        <w:topLinePunct w:val="0"/>
        <w:autoSpaceDE/>
        <w:autoSpaceDN/>
        <w:bidi w:val="0"/>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p w14:paraId="4CCD573A">
      <w:pPr>
        <w:keepNext w:val="0"/>
        <w:keepLines w:val="0"/>
        <w:pageBreakBefore w:val="0"/>
        <w:kinsoku/>
        <w:wordWrap/>
        <w:overflowPunct/>
        <w:topLinePunct w:val="0"/>
        <w:autoSpaceDE/>
        <w:autoSpaceDN/>
        <w:bidi w:val="0"/>
        <w:ind w:firstLine="555"/>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2"/>
          <w:szCs w:val="32"/>
        </w:rPr>
        <w:t>邮    箱：</w:t>
      </w:r>
    </w:p>
    <w:p w14:paraId="38EA2B8B">
      <w:pPr>
        <w:keepNext w:val="0"/>
        <w:keepLines w:val="0"/>
        <w:pageBreakBefore w:val="0"/>
        <w:kinsoku/>
        <w:wordWrap/>
        <w:overflowPunct/>
        <w:topLinePunct w:val="0"/>
        <w:autoSpaceDE/>
        <w:autoSpaceDN/>
        <w:bidi w:val="0"/>
        <w:snapToGrid w:val="0"/>
        <w:spacing w:line="560" w:lineRule="exact"/>
        <w:jc w:val="center"/>
        <w:textAlignment w:val="auto"/>
        <w:rPr>
          <w:rFonts w:hint="eastAsia" w:ascii="仿宋_GB2312" w:hAnsi="仿宋_GB2312" w:eastAsia="仿宋_GB2312" w:cs="仿宋_GB2312"/>
          <w:sz w:val="30"/>
          <w:szCs w:val="30"/>
        </w:rPr>
      </w:pPr>
    </w:p>
    <w:p w14:paraId="7415C561">
      <w:pPr>
        <w:pStyle w:val="2"/>
        <w:keepNext w:val="0"/>
        <w:keepLines w:val="0"/>
        <w:pageBreakBefore w:val="0"/>
        <w:kinsoku/>
        <w:wordWrap/>
        <w:overflowPunct/>
        <w:topLinePunct w:val="0"/>
        <w:autoSpaceDE/>
        <w:autoSpaceDN/>
        <w:bidi w:val="0"/>
        <w:textAlignment w:val="auto"/>
        <w:rPr>
          <w:rFonts w:hint="eastAsia" w:ascii="仿宋_GB2312" w:hAnsi="仿宋_GB2312" w:eastAsia="仿宋_GB2312" w:cs="仿宋_GB2312"/>
        </w:rPr>
      </w:pPr>
    </w:p>
    <w:p w14:paraId="6654A90E">
      <w:pPr>
        <w:keepNext w:val="0"/>
        <w:keepLines w:val="0"/>
        <w:pageBreakBefore w:val="0"/>
        <w:kinsoku/>
        <w:wordWrap/>
        <w:overflowPunct/>
        <w:topLinePunct w:val="0"/>
        <w:autoSpaceDE/>
        <w:autoSpaceDN/>
        <w:bidi w:val="0"/>
        <w:snapToGrid w:val="0"/>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中关村科技园区石景山园管理委员会</w:t>
      </w:r>
    </w:p>
    <w:p w14:paraId="7632F5B2">
      <w:pPr>
        <w:keepNext w:val="0"/>
        <w:keepLines w:val="0"/>
        <w:pageBreakBefore w:val="0"/>
        <w:kinsoku/>
        <w:wordWrap/>
        <w:overflowPunct/>
        <w:topLinePunct w:val="0"/>
        <w:autoSpaceDE/>
        <w:autoSpaceDN/>
        <w:bidi w:val="0"/>
        <w:snapToGrid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0"/>
          <w:szCs w:val="30"/>
        </w:rPr>
        <w:t>北京市石景山区科学技术委员会</w:t>
      </w:r>
    </w:p>
    <w:p w14:paraId="0F405625">
      <w:pPr>
        <w:keepNext w:val="0"/>
        <w:keepLines w:val="0"/>
        <w:pageBreakBefore w:val="0"/>
        <w:kinsoku/>
        <w:wordWrap/>
        <w:overflowPunct/>
        <w:topLinePunct w:val="0"/>
        <w:autoSpaceDE/>
        <w:autoSpaceDN/>
        <w:bidi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二〇</w:t>
      </w:r>
      <w:r>
        <w:rPr>
          <w:rFonts w:hint="eastAsia" w:ascii="仿宋_GB2312" w:hAnsi="仿宋_GB2312" w:eastAsia="仿宋_GB2312" w:cs="仿宋_GB2312"/>
          <w:sz w:val="28"/>
          <w:szCs w:val="28"/>
        </w:rPr>
        <w:t>二</w:t>
      </w: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年制</w:t>
      </w:r>
    </w:p>
    <w:p w14:paraId="16F5DC67">
      <w:pPr>
        <w:pStyle w:val="17"/>
        <w:keepNext w:val="0"/>
        <w:keepLines w:val="0"/>
        <w:pageBreakBefore w:val="0"/>
        <w:kinsoku/>
        <w:wordWrap/>
        <w:overflowPunct/>
        <w:topLinePunct w:val="0"/>
        <w:autoSpaceDE/>
        <w:autoSpaceDN/>
        <w:bidi w:val="0"/>
        <w:spacing w:before="0" w:after="0"/>
        <w:jc w:val="center"/>
        <w:textAlignment w:val="auto"/>
        <w:rPr>
          <w:rFonts w:hint="eastAsia" w:ascii="方正仿宋_GB18030" w:hAnsi="方正仿宋_GB18030" w:eastAsia="方正仿宋_GB18030" w:cs="方正仿宋_GB18030"/>
          <w:b/>
          <w:color w:val="auto"/>
          <w:sz w:val="28"/>
          <w:szCs w:val="28"/>
        </w:rPr>
      </w:pPr>
    </w:p>
    <w:p w14:paraId="6C97C614">
      <w:pPr>
        <w:rPr>
          <w:rFonts w:hint="eastAsia"/>
        </w:rPr>
      </w:pPr>
      <w:r>
        <w:rPr>
          <w:rFonts w:hint="eastAsia"/>
        </w:rPr>
        <w:br w:type="page"/>
      </w:r>
    </w:p>
    <w:p w14:paraId="3BC74789">
      <w:pPr>
        <w:pStyle w:val="17"/>
        <w:keepNext w:val="0"/>
        <w:keepLines w:val="0"/>
        <w:pageBreakBefore w:val="0"/>
        <w:kinsoku/>
        <w:wordWrap/>
        <w:overflowPunct/>
        <w:topLinePunct w:val="0"/>
        <w:autoSpaceDE/>
        <w:autoSpaceDN/>
        <w:bidi w:val="0"/>
        <w:spacing w:before="0" w:after="0"/>
        <w:jc w:val="center"/>
        <w:textAlignment w:val="auto"/>
        <w:rPr>
          <w:rFonts w:hint="eastAsia" w:ascii="仿宋_GB2312" w:hAnsi="仿宋_GB2312" w:eastAsia="仿宋_GB2312" w:cs="仿宋_GB2312"/>
          <w:b/>
          <w:color w:val="auto"/>
          <w:sz w:val="28"/>
        </w:rPr>
      </w:pPr>
      <w:r>
        <w:rPr>
          <w:rFonts w:hint="eastAsia" w:ascii="仿宋_GB2312" w:hAnsi="仿宋_GB2312" w:eastAsia="仿宋_GB2312" w:cs="仿宋_GB2312"/>
          <w:b/>
          <w:color w:val="auto"/>
          <w:sz w:val="28"/>
        </w:rPr>
        <w:t>填 写 说 明</w:t>
      </w:r>
    </w:p>
    <w:p w14:paraId="3D2CF8F1">
      <w:pPr>
        <w:pStyle w:val="3"/>
        <w:keepNext w:val="0"/>
        <w:keepLines w:val="0"/>
        <w:pageBreakBefore w:val="0"/>
        <w:widowControl/>
        <w:kinsoku/>
        <w:wordWrap/>
        <w:overflowPunct/>
        <w:topLinePunct w:val="0"/>
        <w:autoSpaceDE/>
        <w:autoSpaceDN/>
        <w:bidi w:val="0"/>
        <w:spacing w:line="500" w:lineRule="exact"/>
        <w:ind w:firstLine="480" w:firstLineChars="200"/>
        <w:textAlignment w:val="auto"/>
        <w:rPr>
          <w:rFonts w:hint="eastAsia" w:ascii="仿宋_GB2312" w:hAnsi="仿宋_GB2312" w:eastAsia="仿宋_GB2312" w:cs="仿宋_GB2312"/>
          <w:b w:val="0"/>
          <w:sz w:val="24"/>
          <w:highlight w:val="none"/>
        </w:rPr>
      </w:pPr>
      <w:r>
        <w:rPr>
          <w:rFonts w:hint="eastAsia" w:ascii="仿宋_GB2312" w:hAnsi="仿宋_GB2312" w:eastAsia="仿宋_GB2312" w:cs="仿宋_GB2312"/>
          <w:b w:val="0"/>
          <w:sz w:val="24"/>
        </w:rPr>
        <w:t>1.本申报书</w:t>
      </w:r>
      <w:r>
        <w:rPr>
          <w:rFonts w:hint="eastAsia" w:ascii="仿宋_GB2312" w:hAnsi="仿宋_GB2312" w:eastAsia="仿宋_GB2312" w:cs="仿宋_GB2312"/>
          <w:b w:val="0"/>
          <w:sz w:val="24"/>
          <w:highlight w:val="none"/>
        </w:rPr>
        <w:t>系中关村科技园区石景山园管理委员会北京市石景山区科学技术委员会（以下简称“石景山园管委会区科委</w:t>
      </w:r>
      <w:r>
        <w:rPr>
          <w:rFonts w:hint="eastAsia" w:ascii="仿宋_GB2312" w:hAnsi="仿宋_GB2312" w:eastAsia="仿宋_GB2312" w:cs="仿宋_GB2312"/>
          <w:b w:val="0"/>
          <w:sz w:val="24"/>
          <w:highlight w:val="none"/>
          <w:lang w:eastAsia="zh-CN"/>
        </w:rPr>
        <w:t>”</w:t>
      </w:r>
      <w:r>
        <w:rPr>
          <w:rFonts w:hint="eastAsia" w:ascii="仿宋_GB2312" w:hAnsi="仿宋_GB2312" w:eastAsia="仿宋_GB2312" w:cs="仿宋_GB2312"/>
          <w:b w:val="0"/>
          <w:sz w:val="24"/>
          <w:highlight w:val="none"/>
        </w:rPr>
        <w:t>）为组织申</w:t>
      </w:r>
      <w:r>
        <w:rPr>
          <w:rFonts w:hint="eastAsia" w:ascii="仿宋_GB2312" w:hAnsi="仿宋_GB2312" w:eastAsia="仿宋_GB2312" w:cs="仿宋_GB2312"/>
          <w:b w:val="0"/>
          <w:color w:val="auto"/>
          <w:sz w:val="24"/>
          <w:highlight w:val="none"/>
        </w:rPr>
        <w:t>报</w:t>
      </w:r>
      <w:r>
        <w:rPr>
          <w:rFonts w:hint="eastAsia" w:ascii="仿宋_GB2312" w:hAnsi="仿宋_GB2312" w:eastAsia="仿宋_GB2312" w:cs="仿宋_GB2312"/>
          <w:b w:val="0"/>
          <w:color w:val="auto"/>
          <w:sz w:val="24"/>
          <w:highlight w:val="none"/>
          <w:lang w:eastAsia="zh-CN"/>
        </w:rPr>
        <w:t>“支持关键技术攻关”</w:t>
      </w:r>
      <w:r>
        <w:rPr>
          <w:rFonts w:hint="eastAsia" w:ascii="仿宋_GB2312" w:hAnsi="仿宋_GB2312" w:eastAsia="仿宋_GB2312" w:cs="仿宋_GB2312"/>
          <w:b w:val="0"/>
          <w:color w:val="auto"/>
          <w:sz w:val="24"/>
          <w:highlight w:val="none"/>
        </w:rPr>
        <w:t>项目而制定。</w:t>
      </w:r>
    </w:p>
    <w:p w14:paraId="22AFC2B1">
      <w:pPr>
        <w:pStyle w:val="3"/>
        <w:keepNext w:val="0"/>
        <w:keepLines w:val="0"/>
        <w:pageBreakBefore w:val="0"/>
        <w:widowControl/>
        <w:kinsoku/>
        <w:wordWrap/>
        <w:overflowPunct/>
        <w:topLinePunct w:val="0"/>
        <w:autoSpaceDE/>
        <w:autoSpaceDN/>
        <w:bidi w:val="0"/>
        <w:spacing w:line="500" w:lineRule="exact"/>
        <w:textAlignment w:val="auto"/>
        <w:rPr>
          <w:rFonts w:hint="default" w:ascii="仿宋_GB2312" w:hAnsi="仿宋_GB2312" w:eastAsia="仿宋_GB2312" w:cs="仿宋_GB2312"/>
          <w:b w:val="0"/>
          <w:sz w:val="24"/>
          <w:lang w:val="en-US" w:eastAsia="zh-CN"/>
        </w:rPr>
      </w:pPr>
      <w:r>
        <w:rPr>
          <w:rFonts w:hint="eastAsia" w:ascii="仿宋_GB2312" w:hAnsi="仿宋_GB2312" w:eastAsia="仿宋_GB2312" w:cs="仿宋_GB2312"/>
          <w:b w:val="0"/>
          <w:sz w:val="24"/>
          <w:lang w:val="en-US" w:eastAsia="zh-CN"/>
        </w:rPr>
        <w:t>2.申报单位应如实填写各项内容。</w:t>
      </w:r>
    </w:p>
    <w:p w14:paraId="6C0165AF">
      <w:pPr>
        <w:pStyle w:val="3"/>
        <w:keepNext w:val="0"/>
        <w:keepLines w:val="0"/>
        <w:pageBreakBefore w:val="0"/>
        <w:widowControl/>
        <w:kinsoku/>
        <w:wordWrap/>
        <w:overflowPunct/>
        <w:topLinePunct w:val="0"/>
        <w:autoSpaceDE/>
        <w:autoSpaceDN/>
        <w:bidi w:val="0"/>
        <w:spacing w:line="500" w:lineRule="exact"/>
        <w:textAlignment w:val="auto"/>
        <w:rPr>
          <w:rFonts w:hint="eastAsia" w:ascii="仿宋_GB2312" w:hAnsi="仿宋_GB2312" w:eastAsia="仿宋_GB2312" w:cs="仿宋_GB2312"/>
          <w:b w:val="0"/>
          <w:sz w:val="24"/>
        </w:rPr>
      </w:pPr>
      <w:r>
        <w:rPr>
          <w:rFonts w:hint="eastAsia" w:ascii="仿宋_GB2312" w:hAnsi="仿宋_GB2312" w:eastAsia="仿宋_GB2312" w:cs="仿宋_GB2312"/>
          <w:b w:val="0"/>
          <w:sz w:val="24"/>
        </w:rPr>
        <w:t>3.原则上同一申报单位只能选取一个项目进行申报。</w:t>
      </w:r>
    </w:p>
    <w:p w14:paraId="2607004D">
      <w:pPr>
        <w:pStyle w:val="3"/>
        <w:keepNext w:val="0"/>
        <w:keepLines w:val="0"/>
        <w:pageBreakBefore w:val="0"/>
        <w:widowControl/>
        <w:kinsoku/>
        <w:wordWrap/>
        <w:overflowPunct/>
        <w:topLinePunct w:val="0"/>
        <w:autoSpaceDE/>
        <w:autoSpaceDN/>
        <w:bidi w:val="0"/>
        <w:spacing w:line="500" w:lineRule="exact"/>
        <w:ind w:firstLine="480" w:firstLineChars="200"/>
        <w:textAlignment w:val="auto"/>
        <w:rPr>
          <w:rFonts w:hint="eastAsia" w:ascii="仿宋_GB2312" w:hAnsi="仿宋_GB2312" w:eastAsia="仿宋_GB2312" w:cs="仿宋_GB2312"/>
          <w:b w:val="0"/>
          <w:sz w:val="24"/>
          <w:lang w:val="en-US" w:eastAsia="zh-CN"/>
        </w:rPr>
      </w:pPr>
      <w:r>
        <w:rPr>
          <w:rFonts w:hint="eastAsia" w:ascii="仿宋_GB2312" w:hAnsi="仿宋_GB2312" w:eastAsia="仿宋_GB2312" w:cs="仿宋_GB2312"/>
          <w:b w:val="0"/>
          <w:sz w:val="24"/>
        </w:rPr>
        <w:t>4</w:t>
      </w:r>
      <w:r>
        <w:rPr>
          <w:rFonts w:hint="eastAsia" w:ascii="仿宋_GB2312" w:hAnsi="仿宋_GB2312" w:eastAsia="仿宋_GB2312" w:cs="仿宋_GB2312"/>
          <w:b w:val="0"/>
          <w:sz w:val="24"/>
          <w:lang w:val="en"/>
        </w:rPr>
        <w:t>.申报书为标准模板，不可删除规定内容。</w:t>
      </w:r>
    </w:p>
    <w:p w14:paraId="6C72A091">
      <w:pPr>
        <w:rPr>
          <w:rFonts w:hint="eastAsia"/>
        </w:rPr>
      </w:pPr>
      <w:r>
        <w:rPr>
          <w:rFonts w:hint="eastAsia"/>
        </w:rPr>
        <w:br w:type="page"/>
      </w:r>
    </w:p>
    <w:p w14:paraId="7B50C76A">
      <w:pPr>
        <w:rPr>
          <w:rFonts w:hint="eastAsia"/>
        </w:rPr>
        <w:sectPr>
          <w:footerReference r:id="rId5" w:type="default"/>
          <w:pgSz w:w="11906" w:h="16838"/>
          <w:pgMar w:top="1440" w:right="1800" w:bottom="1440" w:left="1800" w:header="851" w:footer="992" w:gutter="0"/>
          <w:pgNumType w:fmt="decimal" w:start="1"/>
          <w:cols w:space="720" w:num="1"/>
          <w:docGrid w:type="lines" w:linePitch="312" w:charSpace="0"/>
        </w:sectPr>
      </w:pPr>
    </w:p>
    <w:p w14:paraId="07CA3F79">
      <w:pPr>
        <w:jc w:val="center"/>
        <w:rPr>
          <w:rFonts w:hint="default" w:eastAsia="仿宋"/>
          <w:lang w:val="en-US" w:eastAsia="zh-CN"/>
        </w:rPr>
      </w:pPr>
      <w:r>
        <w:rPr>
          <w:rFonts w:hint="eastAsia"/>
          <w:lang w:val="en-US" w:eastAsia="zh-CN"/>
        </w:rPr>
        <w:t>工业互联网</w:t>
      </w:r>
      <w:r>
        <w:rPr>
          <w:rFonts w:hint="eastAsia"/>
        </w:rPr>
        <w:t>关键技术攻关支持资金</w:t>
      </w:r>
      <w:bookmarkStart w:id="8" w:name="_GoBack"/>
      <w:bookmarkEnd w:id="8"/>
      <w:r>
        <w:rPr>
          <w:rFonts w:hint="eastAsia"/>
        </w:rPr>
        <w:t>项目</w:t>
      </w:r>
      <w:r>
        <w:rPr>
          <w:rFonts w:hint="eastAsia"/>
          <w:lang w:val="en-US" w:eastAsia="zh-CN"/>
        </w:rPr>
        <w:t>明细表</w:t>
      </w:r>
    </w:p>
    <w:p w14:paraId="5BF87593">
      <w:pPr>
        <w:pStyle w:val="8"/>
        <w:rPr>
          <w:rFonts w:hint="default" w:eastAsia="仿宋"/>
          <w:lang w:val="en-US" w:eastAsia="zh-CN"/>
        </w:rPr>
      </w:pPr>
      <w:r>
        <w:rPr>
          <w:rFonts w:hint="eastAsia"/>
          <w:lang w:val="en-US" w:eastAsia="zh-CN"/>
        </w:rPr>
        <w:t>企业名称：</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4341"/>
        <w:gridCol w:w="2347"/>
        <w:gridCol w:w="2965"/>
        <w:gridCol w:w="3002"/>
      </w:tblGrid>
      <w:tr w14:paraId="3BE8B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518" w:type="dxa"/>
            <w:vAlign w:val="center"/>
          </w:tcPr>
          <w:p w14:paraId="082230F9">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vertAlign w:val="baseline"/>
                <w:lang w:val="en-US" w:eastAsia="zh-CN"/>
              </w:rPr>
            </w:pPr>
            <w:r>
              <w:rPr>
                <w:rFonts w:hint="eastAsia" w:ascii="宋体" w:hAnsi="宋体" w:cs="Times New Roman"/>
                <w:sz w:val="24"/>
                <w:szCs w:val="24"/>
                <w:vertAlign w:val="baseline"/>
                <w:lang w:val="en-US" w:eastAsia="zh-CN"/>
              </w:rPr>
              <w:t>项目级别</w:t>
            </w:r>
          </w:p>
        </w:tc>
        <w:tc>
          <w:tcPr>
            <w:tcW w:w="4341" w:type="dxa"/>
            <w:vAlign w:val="center"/>
          </w:tcPr>
          <w:p w14:paraId="39EAA254">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vertAlign w:val="baseline"/>
                <w:lang w:val="en-US" w:eastAsia="zh-CN"/>
              </w:rPr>
            </w:pPr>
            <w:r>
              <w:rPr>
                <w:rFonts w:hint="eastAsia" w:ascii="宋体" w:hAnsi="宋体" w:cs="Times New Roman"/>
                <w:sz w:val="24"/>
                <w:szCs w:val="24"/>
                <w:vertAlign w:val="baseline"/>
                <w:lang w:val="en-US" w:eastAsia="zh-CN"/>
              </w:rPr>
              <w:t>名称</w:t>
            </w:r>
          </w:p>
        </w:tc>
        <w:tc>
          <w:tcPr>
            <w:tcW w:w="2347" w:type="dxa"/>
            <w:vAlign w:val="center"/>
          </w:tcPr>
          <w:p w14:paraId="00A84EC8">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vertAlign w:val="baseline"/>
                <w:lang w:val="en-US" w:eastAsia="zh-CN"/>
              </w:rPr>
            </w:pPr>
            <w:r>
              <w:rPr>
                <w:rFonts w:hint="eastAsia" w:ascii="宋体" w:hAnsi="宋体" w:cs="Times New Roman"/>
                <w:sz w:val="24"/>
                <w:szCs w:val="24"/>
                <w:vertAlign w:val="baseline"/>
                <w:lang w:val="en-US" w:eastAsia="zh-CN"/>
              </w:rPr>
              <w:t>获得支持时间</w:t>
            </w:r>
          </w:p>
        </w:tc>
        <w:tc>
          <w:tcPr>
            <w:tcW w:w="2965" w:type="dxa"/>
            <w:vAlign w:val="center"/>
          </w:tcPr>
          <w:p w14:paraId="573F927E">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vertAlign w:val="baseline"/>
                <w:lang w:val="en-US" w:eastAsia="zh-CN"/>
              </w:rPr>
            </w:pPr>
            <w:r>
              <w:rPr>
                <w:rFonts w:hint="eastAsia" w:ascii="宋体" w:hAnsi="宋体" w:cs="Times New Roman"/>
                <w:sz w:val="24"/>
                <w:szCs w:val="24"/>
                <w:vertAlign w:val="baseline"/>
                <w:lang w:val="en-US" w:eastAsia="zh-CN"/>
              </w:rPr>
              <w:t>获得支持资金额度</w:t>
            </w:r>
          </w:p>
          <w:p w14:paraId="0B33246A">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vertAlign w:val="baseline"/>
                <w:lang w:val="en-US" w:eastAsia="zh-CN"/>
              </w:rPr>
            </w:pPr>
            <w:r>
              <w:rPr>
                <w:rFonts w:hint="eastAsia" w:ascii="宋体" w:hAnsi="宋体" w:cs="Times New Roman"/>
                <w:sz w:val="24"/>
                <w:szCs w:val="24"/>
                <w:vertAlign w:val="baseline"/>
                <w:lang w:val="en-US" w:eastAsia="zh-CN"/>
              </w:rPr>
              <w:t>（万元）</w:t>
            </w:r>
          </w:p>
        </w:tc>
        <w:tc>
          <w:tcPr>
            <w:tcW w:w="3002" w:type="dxa"/>
            <w:vAlign w:val="center"/>
          </w:tcPr>
          <w:p w14:paraId="21F7C297">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vertAlign w:val="baseline"/>
                <w:lang w:val="en-US" w:eastAsia="zh-CN"/>
              </w:rPr>
            </w:pPr>
            <w:r>
              <w:rPr>
                <w:rFonts w:hint="eastAsia" w:ascii="宋体" w:hAnsi="宋体" w:cs="Times New Roman"/>
                <w:sz w:val="24"/>
                <w:szCs w:val="24"/>
                <w:vertAlign w:val="baseline"/>
                <w:lang w:val="en-US" w:eastAsia="zh-CN"/>
              </w:rPr>
              <w:t>申请区级后补助金额（万元）</w:t>
            </w:r>
          </w:p>
        </w:tc>
      </w:tr>
      <w:tr w14:paraId="4AC36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trPr>
        <w:tc>
          <w:tcPr>
            <w:tcW w:w="1518" w:type="dxa"/>
            <w:vAlign w:val="center"/>
          </w:tcPr>
          <w:p w14:paraId="3581A166">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vertAlign w:val="baseline"/>
                <w:lang w:val="en-US" w:eastAsia="zh-CN"/>
              </w:rPr>
            </w:pPr>
            <w:r>
              <w:rPr>
                <w:rFonts w:hint="eastAsia" w:ascii="宋体" w:hAnsi="宋体" w:cs="Times New Roman"/>
                <w:sz w:val="24"/>
                <w:szCs w:val="24"/>
                <w:lang w:val="en-US" w:eastAsia="zh-CN"/>
              </w:rPr>
              <w:t>□</w:t>
            </w:r>
            <w:r>
              <w:rPr>
                <w:rFonts w:hint="eastAsia" w:ascii="宋体" w:hAnsi="宋体" w:cs="Times New Roman"/>
                <w:sz w:val="24"/>
                <w:szCs w:val="24"/>
                <w:vertAlign w:val="baseline"/>
                <w:lang w:val="en-US" w:eastAsia="zh-CN"/>
              </w:rPr>
              <w:t>国家级</w:t>
            </w:r>
          </w:p>
          <w:p w14:paraId="0E8FA04B">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vertAlign w:val="baseline"/>
                <w:lang w:val="en-US" w:eastAsia="zh-CN"/>
              </w:rPr>
            </w:pPr>
          </w:p>
        </w:tc>
        <w:tc>
          <w:tcPr>
            <w:tcW w:w="4341" w:type="dxa"/>
            <w:vAlign w:val="center"/>
          </w:tcPr>
          <w:p w14:paraId="2CC3CBCF">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宋体" w:hAnsi="宋体" w:cs="Times New Roman"/>
                <w:sz w:val="24"/>
                <w:szCs w:val="24"/>
                <w:lang w:val="en-US" w:eastAsia="zh-CN"/>
              </w:rPr>
            </w:pPr>
            <w:r>
              <w:rPr>
                <w:rFonts w:hint="eastAsia" w:ascii="宋体" w:hAnsi="宋体" w:cs="Times New Roman"/>
                <w:sz w:val="24"/>
                <w:szCs w:val="24"/>
                <w:lang w:val="en-US" w:eastAsia="zh-CN"/>
              </w:rPr>
              <w:t>□</w:t>
            </w:r>
            <w:r>
              <w:rPr>
                <w:rFonts w:hint="default" w:ascii="宋体" w:hAnsi="宋体" w:cs="Times New Roman"/>
                <w:sz w:val="24"/>
                <w:szCs w:val="24"/>
                <w:lang w:val="en-US" w:eastAsia="zh-CN"/>
              </w:rPr>
              <w:t>科技部</w:t>
            </w:r>
            <w:r>
              <w:rPr>
                <w:rFonts w:hint="eastAsia" w:ascii="宋体" w:hAnsi="宋体" w:cs="Times New Roman"/>
                <w:sz w:val="24"/>
                <w:szCs w:val="24"/>
                <w:lang w:val="en-US" w:eastAsia="zh-CN"/>
              </w:rPr>
              <w:t>、工信部</w:t>
            </w:r>
            <w:r>
              <w:rPr>
                <w:rFonts w:hint="default" w:ascii="宋体" w:hAnsi="宋体" w:cs="Times New Roman"/>
                <w:sz w:val="24"/>
                <w:szCs w:val="24"/>
                <w:lang w:val="en-US" w:eastAsia="zh-CN"/>
              </w:rPr>
              <w:t>主管的国家科技重大专项</w:t>
            </w:r>
          </w:p>
          <w:p w14:paraId="7252BAAA">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宋体" w:hAnsi="宋体" w:cs="Times New Roman"/>
                <w:sz w:val="24"/>
                <w:szCs w:val="24"/>
                <w:lang w:val="en-US" w:eastAsia="zh-CN"/>
              </w:rPr>
            </w:pPr>
            <w:r>
              <w:rPr>
                <w:rFonts w:hint="eastAsia" w:ascii="宋体" w:hAnsi="宋体" w:cs="Times New Roman"/>
                <w:sz w:val="24"/>
                <w:szCs w:val="24"/>
                <w:lang w:val="en-US" w:eastAsia="zh-CN"/>
              </w:rPr>
              <w:sym w:font="Wingdings 2" w:char="00A3"/>
            </w:r>
            <w:r>
              <w:rPr>
                <w:rFonts w:hint="default" w:ascii="宋体" w:hAnsi="宋体" w:cs="Times New Roman"/>
                <w:sz w:val="24"/>
                <w:szCs w:val="24"/>
                <w:lang w:val="en-US" w:eastAsia="zh-CN"/>
              </w:rPr>
              <w:t>国家重点研发计划项目</w:t>
            </w:r>
          </w:p>
          <w:p w14:paraId="4268DEF5">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宋体" w:hAnsi="宋体" w:cs="Times New Roman"/>
                <w:sz w:val="24"/>
                <w:szCs w:val="24"/>
                <w:lang w:val="en-US" w:eastAsia="zh-CN"/>
              </w:rPr>
            </w:pPr>
            <w:r>
              <w:rPr>
                <w:rFonts w:hint="eastAsia" w:ascii="宋体" w:hAnsi="宋体" w:cs="Times New Roman"/>
                <w:sz w:val="24"/>
                <w:szCs w:val="24"/>
                <w:lang w:val="en-US" w:eastAsia="zh-CN"/>
              </w:rPr>
              <w:t>□</w:t>
            </w:r>
            <w:r>
              <w:rPr>
                <w:rFonts w:hint="default" w:ascii="宋体" w:hAnsi="宋体" w:cs="Times New Roman"/>
                <w:sz w:val="24"/>
                <w:szCs w:val="24"/>
                <w:lang w:val="en-US" w:eastAsia="zh-CN"/>
              </w:rPr>
              <w:t>国家自然基金委主管的重大项目</w:t>
            </w:r>
          </w:p>
          <w:p w14:paraId="1A8D72F8">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宋体" w:hAnsi="宋体" w:cs="Times New Roman"/>
                <w:sz w:val="24"/>
                <w:szCs w:val="24"/>
                <w:lang w:val="en-US" w:eastAsia="zh-CN"/>
              </w:rPr>
            </w:pPr>
            <w:r>
              <w:rPr>
                <w:rFonts w:hint="eastAsia" w:ascii="宋体" w:hAnsi="宋体" w:cs="Times New Roman"/>
                <w:sz w:val="24"/>
                <w:szCs w:val="24"/>
                <w:lang w:val="en-US" w:eastAsia="zh-CN"/>
              </w:rPr>
              <w:t>□</w:t>
            </w:r>
            <w:r>
              <w:rPr>
                <w:rFonts w:hint="default" w:ascii="宋体" w:hAnsi="宋体" w:cs="Times New Roman"/>
                <w:sz w:val="24"/>
                <w:szCs w:val="24"/>
                <w:lang w:val="en-US" w:eastAsia="zh-CN"/>
              </w:rPr>
              <w:t>重大研究计划</w:t>
            </w:r>
          </w:p>
          <w:p w14:paraId="20151CA6">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default" w:ascii="宋体" w:hAnsi="宋体" w:cs="Times New Roman"/>
                <w:sz w:val="24"/>
                <w:szCs w:val="24"/>
                <w:lang w:val="en-US" w:eastAsia="zh-CN"/>
              </w:rPr>
            </w:pPr>
            <w:r>
              <w:rPr>
                <w:rFonts w:hint="eastAsia" w:ascii="宋体" w:hAnsi="宋体" w:cs="Times New Roman"/>
                <w:sz w:val="24"/>
                <w:szCs w:val="24"/>
                <w:lang w:val="en-US" w:eastAsia="zh-CN"/>
              </w:rPr>
              <w:t>□</w:t>
            </w:r>
            <w:r>
              <w:rPr>
                <w:rFonts w:hint="default" w:ascii="宋体" w:hAnsi="宋体" w:cs="Times New Roman"/>
                <w:sz w:val="24"/>
                <w:szCs w:val="24"/>
                <w:lang w:val="en-US" w:eastAsia="zh-CN"/>
              </w:rPr>
              <w:t>专项项目（研究类）</w:t>
            </w:r>
          </w:p>
          <w:p w14:paraId="2A127F66">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default" w:ascii="宋体" w:hAnsi="宋体" w:cs="Times New Roman"/>
                <w:sz w:val="24"/>
                <w:szCs w:val="24"/>
                <w:lang w:val="en-US" w:eastAsia="zh-CN"/>
              </w:rPr>
            </w:pPr>
            <w:r>
              <w:rPr>
                <w:rFonts w:hint="eastAsia" w:ascii="宋体" w:hAnsi="宋体" w:cs="Times New Roman"/>
                <w:sz w:val="24"/>
                <w:szCs w:val="24"/>
                <w:lang w:val="en-US" w:eastAsia="zh-CN"/>
              </w:rPr>
              <w:t>□“</w:t>
            </w:r>
            <w:r>
              <w:rPr>
                <w:rFonts w:hint="default" w:ascii="宋体" w:hAnsi="宋体" w:cs="Times New Roman"/>
                <w:sz w:val="24"/>
                <w:szCs w:val="24"/>
                <w:lang w:val="en-US" w:eastAsia="zh-CN"/>
              </w:rPr>
              <w:t>揭榜挂帅</w:t>
            </w:r>
            <w:r>
              <w:rPr>
                <w:rFonts w:hint="eastAsia" w:ascii="宋体" w:hAnsi="宋体" w:cs="Times New Roman"/>
                <w:sz w:val="24"/>
                <w:szCs w:val="24"/>
                <w:lang w:val="en-US" w:eastAsia="zh-CN"/>
              </w:rPr>
              <w:t>”</w:t>
            </w:r>
            <w:r>
              <w:rPr>
                <w:rFonts w:hint="default" w:ascii="宋体" w:hAnsi="宋体" w:cs="Times New Roman"/>
                <w:sz w:val="24"/>
                <w:szCs w:val="24"/>
                <w:lang w:val="en-US" w:eastAsia="zh-CN"/>
              </w:rPr>
              <w:t>项目</w:t>
            </w:r>
          </w:p>
          <w:p w14:paraId="1FD85E93">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default" w:ascii="宋体" w:hAnsi="宋体" w:cs="Times New Roman"/>
                <w:sz w:val="24"/>
                <w:szCs w:val="24"/>
                <w:lang w:val="en-US" w:eastAsia="zh-CN"/>
              </w:rPr>
            </w:pPr>
            <w:r>
              <w:rPr>
                <w:rFonts w:hint="eastAsia" w:ascii="宋体" w:hAnsi="宋体" w:cs="Times New Roman"/>
                <w:sz w:val="24"/>
                <w:szCs w:val="24"/>
                <w:lang w:val="en-US" w:eastAsia="zh-CN"/>
              </w:rPr>
              <w:t>□</w:t>
            </w:r>
            <w:r>
              <w:rPr>
                <w:rFonts w:hint="default" w:ascii="宋体" w:hAnsi="宋体" w:cs="Times New Roman"/>
                <w:sz w:val="24"/>
                <w:szCs w:val="24"/>
                <w:lang w:val="en-US" w:eastAsia="zh-CN"/>
              </w:rPr>
              <w:t>国家级工业互联网领域关键核心技术</w:t>
            </w:r>
          </w:p>
          <w:p w14:paraId="49FF0DCD">
            <w:pPr>
              <w:keepNext w:val="0"/>
              <w:keepLines w:val="0"/>
              <w:pageBreakBefore w:val="0"/>
              <w:kinsoku/>
              <w:wordWrap/>
              <w:overflowPunct/>
              <w:topLinePunct w:val="0"/>
              <w:autoSpaceDE/>
              <w:autoSpaceDN/>
              <w:bidi w:val="0"/>
              <w:adjustRightInd/>
              <w:snapToGrid/>
              <w:spacing w:line="360" w:lineRule="exact"/>
              <w:ind w:firstLine="0" w:firstLineChars="0"/>
              <w:jc w:val="both"/>
              <w:rPr>
                <w:rFonts w:hint="eastAsia" w:ascii="宋体" w:hAnsi="宋体" w:cs="Times New Roman"/>
                <w:sz w:val="24"/>
                <w:szCs w:val="24"/>
                <w:vertAlign w:val="baseline"/>
                <w:lang w:val="en-US" w:eastAsia="zh-CN"/>
              </w:rPr>
            </w:pPr>
            <w:r>
              <w:rPr>
                <w:rFonts w:hint="eastAsia" w:ascii="宋体" w:hAnsi="宋体" w:cs="Times New Roman"/>
                <w:sz w:val="24"/>
                <w:szCs w:val="24"/>
                <w:lang w:val="en-US" w:eastAsia="zh-CN"/>
              </w:rPr>
              <w:t>□其他</w:t>
            </w:r>
            <w:r>
              <w:rPr>
                <w:rFonts w:hint="eastAsia" w:ascii="宋体" w:hAnsi="宋体" w:cs="Times New Roman"/>
                <w:sz w:val="24"/>
                <w:szCs w:val="24"/>
                <w:u w:val="single"/>
                <w:lang w:val="en-US" w:eastAsia="zh-CN"/>
              </w:rPr>
              <w:t xml:space="preserve">                            </w:t>
            </w:r>
          </w:p>
        </w:tc>
        <w:tc>
          <w:tcPr>
            <w:tcW w:w="2347" w:type="dxa"/>
            <w:vAlign w:val="center"/>
          </w:tcPr>
          <w:p w14:paraId="43C37376">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vertAlign w:val="baseline"/>
                <w:lang w:val="en-US" w:eastAsia="zh-CN"/>
              </w:rPr>
            </w:pPr>
          </w:p>
        </w:tc>
        <w:tc>
          <w:tcPr>
            <w:tcW w:w="2965" w:type="dxa"/>
            <w:vAlign w:val="center"/>
          </w:tcPr>
          <w:p w14:paraId="507CF909">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vertAlign w:val="baseline"/>
                <w:lang w:val="en-US" w:eastAsia="zh-CN"/>
              </w:rPr>
            </w:pPr>
          </w:p>
        </w:tc>
        <w:tc>
          <w:tcPr>
            <w:tcW w:w="3002" w:type="dxa"/>
            <w:vAlign w:val="center"/>
          </w:tcPr>
          <w:p w14:paraId="34876BC1">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vertAlign w:val="baseline"/>
                <w:lang w:val="en-US" w:eastAsia="zh-CN"/>
              </w:rPr>
            </w:pPr>
          </w:p>
        </w:tc>
      </w:tr>
      <w:tr w14:paraId="12B62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6" w:hRule="atLeast"/>
        </w:trPr>
        <w:tc>
          <w:tcPr>
            <w:tcW w:w="1518" w:type="dxa"/>
            <w:vAlign w:val="center"/>
          </w:tcPr>
          <w:p w14:paraId="5DF10071">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vertAlign w:val="baseline"/>
                <w:lang w:val="en-US" w:eastAsia="zh-CN"/>
              </w:rPr>
            </w:pPr>
            <w:r>
              <w:rPr>
                <w:rFonts w:hint="eastAsia" w:ascii="宋体" w:hAnsi="宋体" w:cs="Times New Roman"/>
                <w:sz w:val="24"/>
                <w:szCs w:val="24"/>
                <w:lang w:val="en-US" w:eastAsia="zh-CN"/>
              </w:rPr>
              <w:t>□</w:t>
            </w:r>
            <w:r>
              <w:rPr>
                <w:rFonts w:hint="eastAsia" w:ascii="宋体" w:hAnsi="宋体" w:cs="Times New Roman"/>
                <w:sz w:val="24"/>
                <w:szCs w:val="24"/>
                <w:vertAlign w:val="baseline"/>
                <w:lang w:val="en-US" w:eastAsia="zh-CN"/>
              </w:rPr>
              <w:t>北京市</w:t>
            </w:r>
          </w:p>
        </w:tc>
        <w:tc>
          <w:tcPr>
            <w:tcW w:w="4341" w:type="dxa"/>
            <w:vAlign w:val="center"/>
          </w:tcPr>
          <w:p w14:paraId="5A70EC33">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default" w:ascii="宋体" w:hAnsi="宋体" w:cs="Times New Roman"/>
                <w:sz w:val="24"/>
                <w:szCs w:val="24"/>
                <w:lang w:val="en-US" w:eastAsia="zh-CN"/>
              </w:rPr>
            </w:pPr>
            <w:r>
              <w:rPr>
                <w:rFonts w:hint="eastAsia" w:ascii="宋体" w:hAnsi="宋体" w:cs="Times New Roman"/>
                <w:sz w:val="24"/>
                <w:szCs w:val="24"/>
                <w:lang w:val="en-US" w:eastAsia="zh-CN"/>
              </w:rPr>
              <w:t>□</w:t>
            </w:r>
            <w:r>
              <w:rPr>
                <w:rFonts w:hint="default" w:ascii="宋体" w:hAnsi="宋体" w:cs="Times New Roman"/>
                <w:sz w:val="24"/>
                <w:szCs w:val="24"/>
                <w:lang w:val="en-US" w:eastAsia="zh-CN"/>
              </w:rPr>
              <w:t>市科委</w:t>
            </w:r>
            <w:r>
              <w:rPr>
                <w:rFonts w:hint="eastAsia" w:ascii="宋体" w:hAnsi="宋体" w:cs="Times New Roman"/>
                <w:sz w:val="24"/>
                <w:szCs w:val="24"/>
                <w:lang w:val="en-US" w:eastAsia="zh-CN"/>
              </w:rPr>
              <w:t>中关村管委会的</w:t>
            </w:r>
            <w:r>
              <w:rPr>
                <w:rFonts w:hint="default" w:ascii="宋体" w:hAnsi="宋体" w:cs="Times New Roman"/>
                <w:sz w:val="24"/>
                <w:szCs w:val="24"/>
                <w:lang w:val="en-US" w:eastAsia="zh-CN"/>
              </w:rPr>
              <w:t>重点研发项目</w:t>
            </w:r>
          </w:p>
          <w:p w14:paraId="0EABBCCC">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default" w:ascii="宋体" w:hAnsi="宋体" w:cs="Times New Roman"/>
                <w:sz w:val="24"/>
                <w:szCs w:val="24"/>
                <w:lang w:val="en-US" w:eastAsia="zh-CN"/>
              </w:rPr>
            </w:pPr>
            <w:r>
              <w:rPr>
                <w:rFonts w:hint="eastAsia" w:ascii="宋体" w:hAnsi="宋体" w:cs="Times New Roman"/>
                <w:sz w:val="24"/>
                <w:szCs w:val="24"/>
                <w:lang w:val="en-US" w:eastAsia="zh-CN"/>
              </w:rPr>
              <w:t>□</w:t>
            </w:r>
            <w:r>
              <w:rPr>
                <w:rFonts w:hint="default" w:ascii="宋体" w:hAnsi="宋体" w:cs="Times New Roman"/>
                <w:sz w:val="24"/>
                <w:szCs w:val="24"/>
                <w:lang w:val="en-US" w:eastAsia="zh-CN"/>
              </w:rPr>
              <w:t>市经济和信息化局的重点研发项目</w:t>
            </w:r>
          </w:p>
          <w:p w14:paraId="4F9E576A">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default" w:ascii="宋体" w:hAnsi="宋体" w:cs="Times New Roman"/>
                <w:sz w:val="24"/>
                <w:szCs w:val="24"/>
                <w:lang w:val="en-US" w:eastAsia="zh-CN"/>
              </w:rPr>
            </w:pPr>
            <w:r>
              <w:rPr>
                <w:rFonts w:hint="eastAsia" w:ascii="宋体" w:hAnsi="宋体" w:cs="Times New Roman"/>
                <w:sz w:val="24"/>
                <w:szCs w:val="24"/>
                <w:lang w:val="en-US" w:eastAsia="zh-CN"/>
              </w:rPr>
              <w:t>□北京市“</w:t>
            </w:r>
            <w:r>
              <w:rPr>
                <w:rFonts w:hint="default" w:ascii="宋体" w:hAnsi="宋体" w:cs="Times New Roman"/>
                <w:sz w:val="24"/>
                <w:szCs w:val="24"/>
                <w:lang w:val="en-US" w:eastAsia="zh-CN"/>
              </w:rPr>
              <w:t>揭榜挂帅</w:t>
            </w:r>
            <w:r>
              <w:rPr>
                <w:rFonts w:hint="eastAsia" w:ascii="宋体" w:hAnsi="宋体" w:cs="Times New Roman"/>
                <w:sz w:val="24"/>
                <w:szCs w:val="24"/>
                <w:lang w:val="en-US" w:eastAsia="zh-CN"/>
              </w:rPr>
              <w:t>”</w:t>
            </w:r>
            <w:r>
              <w:rPr>
                <w:rFonts w:hint="default" w:ascii="宋体" w:hAnsi="宋体" w:cs="Times New Roman"/>
                <w:sz w:val="24"/>
                <w:szCs w:val="24"/>
                <w:lang w:val="en-US" w:eastAsia="zh-CN"/>
              </w:rPr>
              <w:t>项目</w:t>
            </w:r>
          </w:p>
          <w:p w14:paraId="2C343651">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default" w:ascii="宋体" w:hAnsi="宋体" w:cs="Times New Roman"/>
                <w:sz w:val="24"/>
                <w:szCs w:val="24"/>
                <w:lang w:val="en-US" w:eastAsia="zh-CN"/>
              </w:rPr>
            </w:pPr>
            <w:r>
              <w:rPr>
                <w:rFonts w:hint="eastAsia" w:ascii="宋体" w:hAnsi="宋体" w:cs="Times New Roman"/>
                <w:sz w:val="24"/>
                <w:szCs w:val="24"/>
                <w:lang w:val="en-US" w:eastAsia="zh-CN"/>
              </w:rPr>
              <w:t>□</w:t>
            </w:r>
            <w:r>
              <w:rPr>
                <w:rFonts w:hint="default" w:ascii="宋体" w:hAnsi="宋体" w:cs="Times New Roman"/>
                <w:sz w:val="24"/>
                <w:szCs w:val="24"/>
                <w:lang w:val="en-US" w:eastAsia="zh-CN"/>
              </w:rPr>
              <w:t>北京市工业互联网领域关键核心技术</w:t>
            </w:r>
          </w:p>
          <w:p w14:paraId="73E94F48">
            <w:pPr>
              <w:keepNext w:val="0"/>
              <w:keepLines w:val="0"/>
              <w:pageBreakBefore w:val="0"/>
              <w:kinsoku/>
              <w:wordWrap/>
              <w:overflowPunct/>
              <w:topLinePunct w:val="0"/>
              <w:autoSpaceDE/>
              <w:autoSpaceDN/>
              <w:bidi w:val="0"/>
              <w:adjustRightInd/>
              <w:snapToGrid/>
              <w:spacing w:line="360" w:lineRule="exact"/>
              <w:ind w:firstLine="0" w:firstLineChars="0"/>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□其他</w:t>
            </w:r>
            <w:r>
              <w:rPr>
                <w:rFonts w:hint="eastAsia" w:ascii="宋体" w:hAnsi="宋体" w:cs="Times New Roman"/>
                <w:sz w:val="24"/>
                <w:szCs w:val="24"/>
                <w:u w:val="single"/>
                <w:lang w:val="en-US" w:eastAsia="zh-CN"/>
              </w:rPr>
              <w:t xml:space="preserve">                            </w:t>
            </w:r>
          </w:p>
        </w:tc>
        <w:tc>
          <w:tcPr>
            <w:tcW w:w="2347" w:type="dxa"/>
            <w:vAlign w:val="center"/>
          </w:tcPr>
          <w:p w14:paraId="395ADDF6">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vertAlign w:val="baseline"/>
                <w:lang w:val="en-US" w:eastAsia="zh-CN"/>
              </w:rPr>
            </w:pPr>
          </w:p>
        </w:tc>
        <w:tc>
          <w:tcPr>
            <w:tcW w:w="2965" w:type="dxa"/>
            <w:vAlign w:val="center"/>
          </w:tcPr>
          <w:p w14:paraId="53FF7A78">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vertAlign w:val="baseline"/>
                <w:lang w:val="en-US" w:eastAsia="zh-CN"/>
              </w:rPr>
            </w:pPr>
          </w:p>
        </w:tc>
        <w:tc>
          <w:tcPr>
            <w:tcW w:w="3002" w:type="dxa"/>
            <w:vAlign w:val="center"/>
          </w:tcPr>
          <w:p w14:paraId="42DDFF33">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vertAlign w:val="baseline"/>
                <w:lang w:val="en-US" w:eastAsia="zh-CN"/>
              </w:rPr>
            </w:pPr>
          </w:p>
        </w:tc>
      </w:tr>
    </w:tbl>
    <w:p w14:paraId="642507F2">
      <w:pPr>
        <w:pStyle w:val="9"/>
        <w:rPr>
          <w:rFonts w:hint="eastAsia"/>
        </w:rPr>
        <w:sectPr>
          <w:pgSz w:w="16838" w:h="11906" w:orient="landscape"/>
          <w:pgMar w:top="1800" w:right="1440" w:bottom="1800" w:left="1440" w:header="851" w:footer="992" w:gutter="0"/>
          <w:pgNumType w:fmt="decimal" w:start="1"/>
          <w:cols w:space="720" w:num="1"/>
          <w:docGrid w:type="lines" w:linePitch="312" w:charSpace="0"/>
        </w:sect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7"/>
        <w:gridCol w:w="1954"/>
        <w:gridCol w:w="1851"/>
        <w:gridCol w:w="1810"/>
      </w:tblGrid>
      <w:tr w14:paraId="5F8EB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907" w:type="dxa"/>
            <w:vAlign w:val="center"/>
          </w:tcPr>
          <w:p w14:paraId="7DDC970F">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企业名称</w:t>
            </w:r>
          </w:p>
        </w:tc>
        <w:tc>
          <w:tcPr>
            <w:tcW w:w="5615" w:type="dxa"/>
            <w:gridSpan w:val="3"/>
            <w:vAlign w:val="center"/>
          </w:tcPr>
          <w:p w14:paraId="59336D74">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3240A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907" w:type="dxa"/>
            <w:vAlign w:val="center"/>
          </w:tcPr>
          <w:p w14:paraId="75CA3073">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注册日期</w:t>
            </w:r>
          </w:p>
        </w:tc>
        <w:tc>
          <w:tcPr>
            <w:tcW w:w="5615" w:type="dxa"/>
            <w:gridSpan w:val="3"/>
            <w:vAlign w:val="center"/>
          </w:tcPr>
          <w:p w14:paraId="40818B30">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76FE6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907" w:type="dxa"/>
            <w:vAlign w:val="center"/>
          </w:tcPr>
          <w:p w14:paraId="7B28BAA9">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注册资本（万元）</w:t>
            </w:r>
          </w:p>
        </w:tc>
        <w:tc>
          <w:tcPr>
            <w:tcW w:w="5615" w:type="dxa"/>
            <w:gridSpan w:val="3"/>
            <w:vAlign w:val="center"/>
          </w:tcPr>
          <w:p w14:paraId="68E88759">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4E92A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07" w:type="dxa"/>
            <w:vAlign w:val="center"/>
          </w:tcPr>
          <w:p w14:paraId="76B9C3AD">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注册地址</w:t>
            </w:r>
          </w:p>
        </w:tc>
        <w:tc>
          <w:tcPr>
            <w:tcW w:w="5615" w:type="dxa"/>
            <w:gridSpan w:val="3"/>
            <w:vAlign w:val="center"/>
          </w:tcPr>
          <w:p w14:paraId="00E554B3">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20DA9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07" w:type="dxa"/>
            <w:vAlign w:val="center"/>
          </w:tcPr>
          <w:p w14:paraId="5F0B0DF0">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企业联系人及联系电话</w:t>
            </w:r>
          </w:p>
        </w:tc>
        <w:tc>
          <w:tcPr>
            <w:tcW w:w="5615" w:type="dxa"/>
            <w:gridSpan w:val="3"/>
            <w:vAlign w:val="center"/>
          </w:tcPr>
          <w:p w14:paraId="3686D17B">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7A376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907" w:type="dxa"/>
            <w:vAlign w:val="center"/>
          </w:tcPr>
          <w:p w14:paraId="0CBE8BE6">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实际办公地址</w:t>
            </w:r>
          </w:p>
        </w:tc>
        <w:tc>
          <w:tcPr>
            <w:tcW w:w="5615" w:type="dxa"/>
            <w:gridSpan w:val="3"/>
            <w:vAlign w:val="center"/>
          </w:tcPr>
          <w:p w14:paraId="4709FFCE">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7CB8B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907" w:type="dxa"/>
            <w:vAlign w:val="center"/>
          </w:tcPr>
          <w:p w14:paraId="301B2B6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公司登记注册类型</w:t>
            </w:r>
          </w:p>
        </w:tc>
        <w:tc>
          <w:tcPr>
            <w:tcW w:w="5615" w:type="dxa"/>
            <w:gridSpan w:val="3"/>
            <w:vAlign w:val="center"/>
          </w:tcPr>
          <w:p w14:paraId="1991239B">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223B8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2907" w:type="dxa"/>
            <w:vAlign w:val="center"/>
          </w:tcPr>
          <w:p w14:paraId="6ABB6883">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主营业务及经营范围</w:t>
            </w:r>
          </w:p>
        </w:tc>
        <w:tc>
          <w:tcPr>
            <w:tcW w:w="5615" w:type="dxa"/>
            <w:gridSpan w:val="3"/>
            <w:vAlign w:val="center"/>
          </w:tcPr>
          <w:p w14:paraId="06B9ABFE">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442F6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907" w:type="dxa"/>
            <w:vAlign w:val="center"/>
          </w:tcPr>
          <w:p w14:paraId="005CCA90">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统一社会信用代码</w:t>
            </w:r>
          </w:p>
        </w:tc>
        <w:tc>
          <w:tcPr>
            <w:tcW w:w="5615" w:type="dxa"/>
            <w:gridSpan w:val="3"/>
            <w:vAlign w:val="center"/>
          </w:tcPr>
          <w:p w14:paraId="105D1B41">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0B608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7" w:type="dxa"/>
            <w:vAlign w:val="center"/>
          </w:tcPr>
          <w:p w14:paraId="39F0199D">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企业现有人数（人）</w:t>
            </w:r>
          </w:p>
        </w:tc>
        <w:tc>
          <w:tcPr>
            <w:tcW w:w="1954" w:type="dxa"/>
            <w:vAlign w:val="center"/>
          </w:tcPr>
          <w:p w14:paraId="139FA662">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c>
          <w:tcPr>
            <w:tcW w:w="1851" w:type="dxa"/>
            <w:vAlign w:val="center"/>
          </w:tcPr>
          <w:p w14:paraId="21233DEE">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其中：本科以上学历人数（人）</w:t>
            </w:r>
          </w:p>
        </w:tc>
        <w:tc>
          <w:tcPr>
            <w:tcW w:w="1810" w:type="dxa"/>
            <w:vAlign w:val="center"/>
          </w:tcPr>
          <w:p w14:paraId="5CCD14B4">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1682A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907" w:type="dxa"/>
            <w:vAlign w:val="center"/>
          </w:tcPr>
          <w:p w14:paraId="51832DF4">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办公面积（平方米）</w:t>
            </w:r>
          </w:p>
        </w:tc>
        <w:tc>
          <w:tcPr>
            <w:tcW w:w="5615" w:type="dxa"/>
            <w:gridSpan w:val="3"/>
            <w:vAlign w:val="center"/>
          </w:tcPr>
          <w:p w14:paraId="035C11A7">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38306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907" w:type="dxa"/>
            <w:vAlign w:val="center"/>
          </w:tcPr>
          <w:p w14:paraId="18AF9DCD">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是否已上市或挂牌</w:t>
            </w:r>
          </w:p>
        </w:tc>
        <w:tc>
          <w:tcPr>
            <w:tcW w:w="5615" w:type="dxa"/>
            <w:gridSpan w:val="3"/>
            <w:vAlign w:val="center"/>
          </w:tcPr>
          <w:p w14:paraId="27DC5E92">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46974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trPr>
        <w:tc>
          <w:tcPr>
            <w:tcW w:w="2907" w:type="dxa"/>
            <w:vAlign w:val="center"/>
          </w:tcPr>
          <w:p w14:paraId="51CB8482">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lang w:val="en-US" w:eastAsia="zh-CN"/>
              </w:rPr>
            </w:pPr>
            <w:r>
              <w:rPr>
                <w:rFonts w:hint="eastAsia" w:ascii="宋体" w:hAnsi="宋体" w:cs="Times New Roman"/>
                <w:sz w:val="24"/>
                <w:szCs w:val="24"/>
                <w:lang w:val="en-US" w:eastAsia="zh-CN"/>
              </w:rPr>
              <w:t>国家级申报项目类别</w:t>
            </w:r>
          </w:p>
        </w:tc>
        <w:tc>
          <w:tcPr>
            <w:tcW w:w="5615" w:type="dxa"/>
            <w:gridSpan w:val="3"/>
            <w:vAlign w:val="center"/>
          </w:tcPr>
          <w:p w14:paraId="2B7937CD">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宋体" w:hAnsi="宋体" w:cs="Times New Roman"/>
                <w:sz w:val="24"/>
                <w:szCs w:val="24"/>
                <w:lang w:val="en-US" w:eastAsia="zh-CN"/>
              </w:rPr>
            </w:pPr>
            <w:r>
              <w:rPr>
                <w:rFonts w:hint="eastAsia" w:ascii="宋体" w:hAnsi="宋体" w:cs="Times New Roman"/>
                <w:sz w:val="24"/>
                <w:szCs w:val="24"/>
                <w:lang w:val="en-US" w:eastAsia="zh-CN"/>
              </w:rPr>
              <w:t>□</w:t>
            </w:r>
            <w:r>
              <w:rPr>
                <w:rFonts w:hint="default" w:ascii="宋体" w:hAnsi="宋体" w:cs="Times New Roman"/>
                <w:sz w:val="24"/>
                <w:szCs w:val="24"/>
                <w:lang w:val="en-US" w:eastAsia="zh-CN"/>
              </w:rPr>
              <w:t>科技部</w:t>
            </w:r>
            <w:r>
              <w:rPr>
                <w:rFonts w:hint="eastAsia" w:ascii="宋体" w:hAnsi="宋体" w:cs="Times New Roman"/>
                <w:sz w:val="24"/>
                <w:szCs w:val="24"/>
                <w:lang w:val="en-US" w:eastAsia="zh-CN"/>
              </w:rPr>
              <w:t>、工信部</w:t>
            </w:r>
            <w:r>
              <w:rPr>
                <w:rFonts w:hint="default" w:ascii="宋体" w:hAnsi="宋体" w:cs="Times New Roman"/>
                <w:sz w:val="24"/>
                <w:szCs w:val="24"/>
                <w:lang w:val="en-US" w:eastAsia="zh-CN"/>
              </w:rPr>
              <w:t>主管的国家科技重大专项</w:t>
            </w:r>
          </w:p>
          <w:p w14:paraId="0D1ABA4A">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宋体" w:hAnsi="宋体" w:cs="Times New Roman"/>
                <w:sz w:val="24"/>
                <w:szCs w:val="24"/>
                <w:lang w:val="en-US" w:eastAsia="zh-CN"/>
              </w:rPr>
            </w:pPr>
            <w:r>
              <w:rPr>
                <w:rFonts w:hint="eastAsia" w:ascii="宋体" w:hAnsi="宋体" w:cs="Times New Roman"/>
                <w:sz w:val="24"/>
                <w:szCs w:val="24"/>
                <w:lang w:val="en-US" w:eastAsia="zh-CN"/>
              </w:rPr>
              <w:sym w:font="Wingdings 2" w:char="00A3"/>
            </w:r>
            <w:r>
              <w:rPr>
                <w:rFonts w:hint="default" w:ascii="宋体" w:hAnsi="宋体" w:cs="Times New Roman"/>
                <w:sz w:val="24"/>
                <w:szCs w:val="24"/>
                <w:lang w:val="en-US" w:eastAsia="zh-CN"/>
              </w:rPr>
              <w:t>国家重点研发计划项目</w:t>
            </w:r>
          </w:p>
          <w:p w14:paraId="31CD2B95">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宋体" w:hAnsi="宋体" w:cs="Times New Roman"/>
                <w:sz w:val="24"/>
                <w:szCs w:val="24"/>
                <w:lang w:val="en-US" w:eastAsia="zh-CN"/>
              </w:rPr>
            </w:pPr>
            <w:r>
              <w:rPr>
                <w:rFonts w:hint="eastAsia" w:ascii="宋体" w:hAnsi="宋体" w:cs="Times New Roman"/>
                <w:sz w:val="24"/>
                <w:szCs w:val="24"/>
                <w:lang w:val="en-US" w:eastAsia="zh-CN"/>
              </w:rPr>
              <w:t>□</w:t>
            </w:r>
            <w:r>
              <w:rPr>
                <w:rFonts w:hint="default" w:ascii="宋体" w:hAnsi="宋体" w:cs="Times New Roman"/>
                <w:sz w:val="24"/>
                <w:szCs w:val="24"/>
                <w:lang w:val="en-US" w:eastAsia="zh-CN"/>
              </w:rPr>
              <w:t>国家自然基金委主管的重大项目</w:t>
            </w:r>
          </w:p>
          <w:p w14:paraId="0BB71120">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宋体" w:hAnsi="宋体" w:cs="Times New Roman"/>
                <w:sz w:val="24"/>
                <w:szCs w:val="24"/>
                <w:lang w:val="en-US" w:eastAsia="zh-CN"/>
              </w:rPr>
            </w:pPr>
            <w:r>
              <w:rPr>
                <w:rFonts w:hint="eastAsia" w:ascii="宋体" w:hAnsi="宋体" w:cs="Times New Roman"/>
                <w:sz w:val="24"/>
                <w:szCs w:val="24"/>
                <w:lang w:val="en-US" w:eastAsia="zh-CN"/>
              </w:rPr>
              <w:t>□</w:t>
            </w:r>
            <w:r>
              <w:rPr>
                <w:rFonts w:hint="default" w:ascii="宋体" w:hAnsi="宋体" w:cs="Times New Roman"/>
                <w:sz w:val="24"/>
                <w:szCs w:val="24"/>
                <w:lang w:val="en-US" w:eastAsia="zh-CN"/>
              </w:rPr>
              <w:t>重大研究计划</w:t>
            </w:r>
          </w:p>
          <w:p w14:paraId="4F16EC71">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default" w:ascii="宋体" w:hAnsi="宋体" w:cs="Times New Roman"/>
                <w:sz w:val="24"/>
                <w:szCs w:val="24"/>
                <w:lang w:val="en-US" w:eastAsia="zh-CN"/>
              </w:rPr>
            </w:pPr>
            <w:r>
              <w:rPr>
                <w:rFonts w:hint="eastAsia" w:ascii="宋体" w:hAnsi="宋体" w:cs="Times New Roman"/>
                <w:sz w:val="24"/>
                <w:szCs w:val="24"/>
                <w:lang w:val="en-US" w:eastAsia="zh-CN"/>
              </w:rPr>
              <w:t>□</w:t>
            </w:r>
            <w:r>
              <w:rPr>
                <w:rFonts w:hint="default" w:ascii="宋体" w:hAnsi="宋体" w:cs="Times New Roman"/>
                <w:sz w:val="24"/>
                <w:szCs w:val="24"/>
                <w:lang w:val="en-US" w:eastAsia="zh-CN"/>
              </w:rPr>
              <w:t>专项项目（研究类）</w:t>
            </w:r>
          </w:p>
          <w:p w14:paraId="44A61D8B">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default" w:ascii="宋体" w:hAnsi="宋体" w:cs="Times New Roman"/>
                <w:sz w:val="24"/>
                <w:szCs w:val="24"/>
                <w:lang w:val="en-US" w:eastAsia="zh-CN"/>
              </w:rPr>
            </w:pPr>
            <w:r>
              <w:rPr>
                <w:rFonts w:hint="eastAsia" w:ascii="宋体" w:hAnsi="宋体" w:cs="Times New Roman"/>
                <w:sz w:val="24"/>
                <w:szCs w:val="24"/>
                <w:lang w:val="en-US" w:eastAsia="zh-CN"/>
              </w:rPr>
              <w:t>□“</w:t>
            </w:r>
            <w:r>
              <w:rPr>
                <w:rFonts w:hint="default" w:ascii="宋体" w:hAnsi="宋体" w:cs="Times New Roman"/>
                <w:sz w:val="24"/>
                <w:szCs w:val="24"/>
                <w:lang w:val="en-US" w:eastAsia="zh-CN"/>
              </w:rPr>
              <w:t>揭榜挂帅</w:t>
            </w:r>
            <w:r>
              <w:rPr>
                <w:rFonts w:hint="eastAsia" w:ascii="宋体" w:hAnsi="宋体" w:cs="Times New Roman"/>
                <w:sz w:val="24"/>
                <w:szCs w:val="24"/>
                <w:lang w:val="en-US" w:eastAsia="zh-CN"/>
              </w:rPr>
              <w:t>”</w:t>
            </w:r>
            <w:r>
              <w:rPr>
                <w:rFonts w:hint="default" w:ascii="宋体" w:hAnsi="宋体" w:cs="Times New Roman"/>
                <w:sz w:val="24"/>
                <w:szCs w:val="24"/>
                <w:lang w:val="en-US" w:eastAsia="zh-CN"/>
              </w:rPr>
              <w:t>项目</w:t>
            </w:r>
          </w:p>
          <w:p w14:paraId="0BCC9289">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default" w:ascii="宋体" w:hAnsi="宋体" w:cs="Times New Roman"/>
                <w:sz w:val="24"/>
                <w:szCs w:val="24"/>
                <w:lang w:val="en-US" w:eastAsia="zh-CN"/>
              </w:rPr>
            </w:pPr>
            <w:r>
              <w:rPr>
                <w:rFonts w:hint="eastAsia" w:ascii="宋体" w:hAnsi="宋体" w:cs="Times New Roman"/>
                <w:sz w:val="24"/>
                <w:szCs w:val="24"/>
                <w:lang w:val="en-US" w:eastAsia="zh-CN"/>
              </w:rPr>
              <w:t>□</w:t>
            </w:r>
            <w:r>
              <w:rPr>
                <w:rFonts w:hint="default" w:ascii="宋体" w:hAnsi="宋体" w:cs="Times New Roman"/>
                <w:sz w:val="24"/>
                <w:szCs w:val="24"/>
                <w:lang w:val="en-US" w:eastAsia="zh-CN"/>
              </w:rPr>
              <w:t>国家级工业互联网领域关键核心技术</w:t>
            </w:r>
          </w:p>
          <w:p w14:paraId="08C96CE4">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default"/>
                <w:u w:val="single"/>
                <w:lang w:val="en-US" w:eastAsia="zh-CN"/>
              </w:rPr>
            </w:pPr>
            <w:r>
              <w:rPr>
                <w:rFonts w:hint="eastAsia" w:ascii="宋体" w:hAnsi="宋体" w:cs="Times New Roman"/>
                <w:sz w:val="24"/>
                <w:szCs w:val="24"/>
                <w:lang w:val="en-US" w:eastAsia="zh-CN"/>
              </w:rPr>
              <w:t>□其他</w:t>
            </w:r>
            <w:r>
              <w:rPr>
                <w:rFonts w:hint="eastAsia" w:ascii="宋体" w:hAnsi="宋体" w:cs="Times New Roman"/>
                <w:sz w:val="24"/>
                <w:szCs w:val="24"/>
                <w:u w:val="single"/>
                <w:lang w:val="en-US" w:eastAsia="zh-CN"/>
              </w:rPr>
              <w:t xml:space="preserve">                            </w:t>
            </w:r>
          </w:p>
        </w:tc>
      </w:tr>
      <w:tr w14:paraId="36ECE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907" w:type="dxa"/>
            <w:vAlign w:val="center"/>
          </w:tcPr>
          <w:p w14:paraId="7F4DF533">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获得国家级专项支持资金金额（万元）</w:t>
            </w:r>
          </w:p>
        </w:tc>
        <w:tc>
          <w:tcPr>
            <w:tcW w:w="5615" w:type="dxa"/>
            <w:gridSpan w:val="3"/>
            <w:vAlign w:val="center"/>
          </w:tcPr>
          <w:p w14:paraId="3BB59861">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宋体" w:hAnsi="宋体" w:cs="Times New Roman"/>
                <w:sz w:val="24"/>
                <w:szCs w:val="24"/>
                <w:lang w:val="en-US" w:eastAsia="zh-CN"/>
              </w:rPr>
            </w:pPr>
          </w:p>
        </w:tc>
      </w:tr>
      <w:tr w14:paraId="25E5A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trPr>
        <w:tc>
          <w:tcPr>
            <w:tcW w:w="2907" w:type="dxa"/>
            <w:vAlign w:val="center"/>
          </w:tcPr>
          <w:p w14:paraId="5F9ADE64">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市级申报项目类别</w:t>
            </w:r>
          </w:p>
        </w:tc>
        <w:tc>
          <w:tcPr>
            <w:tcW w:w="5615" w:type="dxa"/>
            <w:gridSpan w:val="3"/>
            <w:vAlign w:val="center"/>
          </w:tcPr>
          <w:p w14:paraId="2572138E">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default" w:ascii="宋体" w:hAnsi="宋体" w:cs="Times New Roman"/>
                <w:sz w:val="24"/>
                <w:szCs w:val="24"/>
                <w:lang w:val="en-US" w:eastAsia="zh-CN"/>
              </w:rPr>
            </w:pPr>
            <w:r>
              <w:rPr>
                <w:rFonts w:hint="eastAsia" w:ascii="宋体" w:hAnsi="宋体" w:cs="Times New Roman"/>
                <w:sz w:val="24"/>
                <w:szCs w:val="24"/>
                <w:lang w:val="en-US" w:eastAsia="zh-CN"/>
              </w:rPr>
              <w:t>□</w:t>
            </w:r>
            <w:r>
              <w:rPr>
                <w:rFonts w:hint="default" w:ascii="宋体" w:hAnsi="宋体" w:cs="Times New Roman"/>
                <w:sz w:val="24"/>
                <w:szCs w:val="24"/>
                <w:lang w:val="en-US" w:eastAsia="zh-CN"/>
              </w:rPr>
              <w:t>市科委</w:t>
            </w:r>
            <w:r>
              <w:rPr>
                <w:rFonts w:hint="eastAsia" w:ascii="宋体" w:hAnsi="宋体" w:cs="Times New Roman"/>
                <w:sz w:val="24"/>
                <w:szCs w:val="24"/>
                <w:lang w:val="en-US" w:eastAsia="zh-CN"/>
              </w:rPr>
              <w:t>中关村管委会的</w:t>
            </w:r>
            <w:r>
              <w:rPr>
                <w:rFonts w:hint="default" w:ascii="宋体" w:hAnsi="宋体" w:cs="Times New Roman"/>
                <w:sz w:val="24"/>
                <w:szCs w:val="24"/>
                <w:lang w:val="en-US" w:eastAsia="zh-CN"/>
              </w:rPr>
              <w:t>重点研发项目</w:t>
            </w:r>
          </w:p>
          <w:p w14:paraId="2C86B377">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default" w:ascii="宋体" w:hAnsi="宋体" w:cs="Times New Roman"/>
                <w:sz w:val="24"/>
                <w:szCs w:val="24"/>
                <w:lang w:val="en-US" w:eastAsia="zh-CN"/>
              </w:rPr>
            </w:pPr>
            <w:r>
              <w:rPr>
                <w:rFonts w:hint="eastAsia" w:ascii="宋体" w:hAnsi="宋体" w:cs="Times New Roman"/>
                <w:sz w:val="24"/>
                <w:szCs w:val="24"/>
                <w:lang w:val="en-US" w:eastAsia="zh-CN"/>
              </w:rPr>
              <w:t>□</w:t>
            </w:r>
            <w:r>
              <w:rPr>
                <w:rFonts w:hint="default" w:ascii="宋体" w:hAnsi="宋体" w:cs="Times New Roman"/>
                <w:sz w:val="24"/>
                <w:szCs w:val="24"/>
                <w:lang w:val="en-US" w:eastAsia="zh-CN"/>
              </w:rPr>
              <w:t>市经济和信息化局的重点研发项目</w:t>
            </w:r>
          </w:p>
          <w:p w14:paraId="3D658959">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default" w:ascii="宋体" w:hAnsi="宋体" w:cs="Times New Roman"/>
                <w:sz w:val="24"/>
                <w:szCs w:val="24"/>
                <w:lang w:val="en-US" w:eastAsia="zh-CN"/>
              </w:rPr>
            </w:pPr>
            <w:r>
              <w:rPr>
                <w:rFonts w:hint="eastAsia" w:ascii="宋体" w:hAnsi="宋体" w:cs="Times New Roman"/>
                <w:sz w:val="24"/>
                <w:szCs w:val="24"/>
                <w:lang w:val="en-US" w:eastAsia="zh-CN"/>
              </w:rPr>
              <w:t>□北京市“</w:t>
            </w:r>
            <w:r>
              <w:rPr>
                <w:rFonts w:hint="default" w:ascii="宋体" w:hAnsi="宋体" w:cs="Times New Roman"/>
                <w:sz w:val="24"/>
                <w:szCs w:val="24"/>
                <w:lang w:val="en-US" w:eastAsia="zh-CN"/>
              </w:rPr>
              <w:t>揭榜挂帅</w:t>
            </w:r>
            <w:r>
              <w:rPr>
                <w:rFonts w:hint="eastAsia" w:ascii="宋体" w:hAnsi="宋体" w:cs="Times New Roman"/>
                <w:sz w:val="24"/>
                <w:szCs w:val="24"/>
                <w:lang w:val="en-US" w:eastAsia="zh-CN"/>
              </w:rPr>
              <w:t>”</w:t>
            </w:r>
            <w:r>
              <w:rPr>
                <w:rFonts w:hint="default" w:ascii="宋体" w:hAnsi="宋体" w:cs="Times New Roman"/>
                <w:sz w:val="24"/>
                <w:szCs w:val="24"/>
                <w:lang w:val="en-US" w:eastAsia="zh-CN"/>
              </w:rPr>
              <w:t>项目</w:t>
            </w:r>
          </w:p>
          <w:p w14:paraId="6D1CFFBD">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default" w:ascii="宋体" w:hAnsi="宋体" w:cs="Times New Roman"/>
                <w:sz w:val="24"/>
                <w:szCs w:val="24"/>
                <w:lang w:val="en-US" w:eastAsia="zh-CN"/>
              </w:rPr>
            </w:pPr>
            <w:r>
              <w:rPr>
                <w:rFonts w:hint="eastAsia" w:ascii="宋体" w:hAnsi="宋体" w:cs="Times New Roman"/>
                <w:sz w:val="24"/>
                <w:szCs w:val="24"/>
                <w:lang w:val="en-US" w:eastAsia="zh-CN"/>
              </w:rPr>
              <w:t>□</w:t>
            </w:r>
            <w:r>
              <w:rPr>
                <w:rFonts w:hint="default" w:ascii="宋体" w:hAnsi="宋体" w:cs="Times New Roman"/>
                <w:sz w:val="24"/>
                <w:szCs w:val="24"/>
                <w:lang w:val="en-US" w:eastAsia="zh-CN"/>
              </w:rPr>
              <w:t>北京市级工业互联网领域关键核心技术</w:t>
            </w:r>
          </w:p>
          <w:p w14:paraId="5D56F5B5">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lang w:val="en-US" w:eastAsia="zh-CN"/>
              </w:rPr>
            </w:pPr>
            <w:r>
              <w:rPr>
                <w:rFonts w:hint="eastAsia" w:ascii="宋体" w:hAnsi="宋体" w:cs="Times New Roman"/>
                <w:sz w:val="24"/>
                <w:szCs w:val="24"/>
                <w:lang w:val="en-US" w:eastAsia="zh-CN"/>
              </w:rPr>
              <w:t>□其他</w:t>
            </w:r>
            <w:r>
              <w:rPr>
                <w:rFonts w:hint="eastAsia" w:ascii="宋体" w:hAnsi="宋体" w:cs="Times New Roman"/>
                <w:sz w:val="24"/>
                <w:szCs w:val="24"/>
                <w:u w:val="single"/>
                <w:lang w:val="en-US" w:eastAsia="zh-CN"/>
              </w:rPr>
              <w:t xml:space="preserve">                            </w:t>
            </w:r>
          </w:p>
        </w:tc>
      </w:tr>
      <w:tr w14:paraId="744D1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907" w:type="dxa"/>
            <w:vAlign w:val="center"/>
          </w:tcPr>
          <w:p w14:paraId="04070D2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获得北京市级专项支持资金金额（万元）</w:t>
            </w:r>
          </w:p>
        </w:tc>
        <w:tc>
          <w:tcPr>
            <w:tcW w:w="5615" w:type="dxa"/>
            <w:gridSpan w:val="3"/>
            <w:vAlign w:val="center"/>
          </w:tcPr>
          <w:p w14:paraId="34B35F66">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宋体" w:hAnsi="宋体" w:cs="Times New Roman"/>
                <w:sz w:val="24"/>
                <w:szCs w:val="24"/>
                <w:lang w:val="en-US" w:eastAsia="zh-CN"/>
              </w:rPr>
            </w:pPr>
          </w:p>
        </w:tc>
      </w:tr>
      <w:tr w14:paraId="4D177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522" w:type="dxa"/>
            <w:gridSpan w:val="4"/>
            <w:vAlign w:val="center"/>
          </w:tcPr>
          <w:p w14:paraId="51597429">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val="0"/>
                <w:sz w:val="28"/>
                <w:szCs w:val="28"/>
                <w:vertAlign w:val="baseline"/>
              </w:rPr>
            </w:pPr>
            <w:r>
              <w:rPr>
                <w:rFonts w:hint="eastAsia" w:ascii="宋体" w:hAnsi="宋体" w:cs="Times New Roman"/>
                <w:sz w:val="24"/>
                <w:szCs w:val="24"/>
                <w:lang w:val="en-US" w:eastAsia="zh-CN"/>
              </w:rPr>
              <w:t>企业财务数据</w:t>
            </w:r>
          </w:p>
        </w:tc>
      </w:tr>
      <w:tr w14:paraId="073C0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907" w:type="dxa"/>
            <w:vAlign w:val="center"/>
          </w:tcPr>
          <w:p w14:paraId="21E2BF28">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c>
          <w:tcPr>
            <w:tcW w:w="1954" w:type="dxa"/>
            <w:vAlign w:val="center"/>
          </w:tcPr>
          <w:p w14:paraId="7F8D2D16">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2022年</w:t>
            </w:r>
          </w:p>
        </w:tc>
        <w:tc>
          <w:tcPr>
            <w:tcW w:w="1851" w:type="dxa"/>
            <w:vAlign w:val="center"/>
          </w:tcPr>
          <w:p w14:paraId="3FE0A044">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2023年</w:t>
            </w:r>
          </w:p>
        </w:tc>
        <w:tc>
          <w:tcPr>
            <w:tcW w:w="1810" w:type="dxa"/>
            <w:vAlign w:val="center"/>
          </w:tcPr>
          <w:p w14:paraId="4BA6983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2024年</w:t>
            </w:r>
          </w:p>
        </w:tc>
      </w:tr>
      <w:tr w14:paraId="7CB80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907" w:type="dxa"/>
            <w:vAlign w:val="center"/>
          </w:tcPr>
          <w:p w14:paraId="5B104BF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净资产（万元）</w:t>
            </w:r>
          </w:p>
        </w:tc>
        <w:tc>
          <w:tcPr>
            <w:tcW w:w="1954" w:type="dxa"/>
            <w:vAlign w:val="center"/>
          </w:tcPr>
          <w:p w14:paraId="4FBEF496">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c>
          <w:tcPr>
            <w:tcW w:w="1851" w:type="dxa"/>
            <w:vAlign w:val="center"/>
          </w:tcPr>
          <w:p w14:paraId="164A9D5A">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c>
          <w:tcPr>
            <w:tcW w:w="1810" w:type="dxa"/>
            <w:vAlign w:val="center"/>
          </w:tcPr>
          <w:p w14:paraId="7F1C6BBF">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7D519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7" w:type="dxa"/>
            <w:vAlign w:val="center"/>
          </w:tcPr>
          <w:p w14:paraId="0982ED1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纳税额（不含个人所得税）（万元）</w:t>
            </w:r>
          </w:p>
        </w:tc>
        <w:tc>
          <w:tcPr>
            <w:tcW w:w="1954" w:type="dxa"/>
            <w:vAlign w:val="center"/>
          </w:tcPr>
          <w:p w14:paraId="71C6333C">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c>
          <w:tcPr>
            <w:tcW w:w="1851" w:type="dxa"/>
            <w:vAlign w:val="center"/>
          </w:tcPr>
          <w:p w14:paraId="297F0079">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c>
          <w:tcPr>
            <w:tcW w:w="1810" w:type="dxa"/>
            <w:vAlign w:val="center"/>
          </w:tcPr>
          <w:p w14:paraId="43465389">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04C2D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907" w:type="dxa"/>
            <w:vAlign w:val="center"/>
          </w:tcPr>
          <w:p w14:paraId="6AE96CEF">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营业收入（万元）</w:t>
            </w:r>
          </w:p>
        </w:tc>
        <w:tc>
          <w:tcPr>
            <w:tcW w:w="1954" w:type="dxa"/>
            <w:vAlign w:val="center"/>
          </w:tcPr>
          <w:p w14:paraId="04905822">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c>
          <w:tcPr>
            <w:tcW w:w="1851" w:type="dxa"/>
            <w:vAlign w:val="center"/>
          </w:tcPr>
          <w:p w14:paraId="12AF8016">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c>
          <w:tcPr>
            <w:tcW w:w="1810" w:type="dxa"/>
            <w:vAlign w:val="center"/>
          </w:tcPr>
          <w:p w14:paraId="2052E60B">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3E420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907" w:type="dxa"/>
            <w:vAlign w:val="center"/>
          </w:tcPr>
          <w:p w14:paraId="4425D2C0">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利润总额</w:t>
            </w:r>
          </w:p>
        </w:tc>
        <w:tc>
          <w:tcPr>
            <w:tcW w:w="5615" w:type="dxa"/>
            <w:gridSpan w:val="3"/>
            <w:vAlign w:val="center"/>
          </w:tcPr>
          <w:p w14:paraId="77BDC86A">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61CDC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907" w:type="dxa"/>
            <w:vAlign w:val="center"/>
          </w:tcPr>
          <w:p w14:paraId="37C754A8">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研发费用</w:t>
            </w:r>
          </w:p>
        </w:tc>
        <w:tc>
          <w:tcPr>
            <w:tcW w:w="5615" w:type="dxa"/>
            <w:gridSpan w:val="3"/>
            <w:vAlign w:val="center"/>
          </w:tcPr>
          <w:p w14:paraId="5B80F2F8">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657C3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522" w:type="dxa"/>
            <w:gridSpan w:val="4"/>
            <w:vAlign w:val="center"/>
          </w:tcPr>
          <w:p w14:paraId="5C5D2ED6">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企业基本情况介绍</w:t>
            </w:r>
          </w:p>
        </w:tc>
      </w:tr>
      <w:tr w14:paraId="31FB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8522" w:type="dxa"/>
            <w:gridSpan w:val="4"/>
            <w:vAlign w:val="center"/>
          </w:tcPr>
          <w:p w14:paraId="652CA948">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6F631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22" w:type="dxa"/>
            <w:gridSpan w:val="4"/>
            <w:vAlign w:val="center"/>
          </w:tcPr>
          <w:p w14:paraId="33E68D4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知识产权获得情况说明</w:t>
            </w:r>
          </w:p>
        </w:tc>
      </w:tr>
      <w:tr w14:paraId="0B228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8522" w:type="dxa"/>
            <w:gridSpan w:val="4"/>
            <w:vAlign w:val="center"/>
          </w:tcPr>
          <w:p w14:paraId="4A76D964">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7F09F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522" w:type="dxa"/>
            <w:gridSpan w:val="4"/>
            <w:vAlign w:val="center"/>
          </w:tcPr>
          <w:p w14:paraId="7D84644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项目情况说明</w:t>
            </w:r>
          </w:p>
        </w:tc>
      </w:tr>
      <w:tr w14:paraId="3C1F3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8522" w:type="dxa"/>
            <w:gridSpan w:val="4"/>
            <w:vAlign w:val="center"/>
          </w:tcPr>
          <w:p w14:paraId="33DB6C62">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4476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522" w:type="dxa"/>
            <w:gridSpan w:val="4"/>
            <w:vAlign w:val="center"/>
          </w:tcPr>
          <w:p w14:paraId="7D347252">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项目经济效益和社会效益分析</w:t>
            </w:r>
          </w:p>
        </w:tc>
      </w:tr>
      <w:tr w14:paraId="54E98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8522" w:type="dxa"/>
            <w:gridSpan w:val="4"/>
            <w:vAlign w:val="center"/>
          </w:tcPr>
          <w:p w14:paraId="7F1843AC">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13069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522" w:type="dxa"/>
            <w:gridSpan w:val="4"/>
            <w:vAlign w:val="center"/>
          </w:tcPr>
          <w:p w14:paraId="1FBD0C8A">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其他需要说明的问题</w:t>
            </w:r>
          </w:p>
        </w:tc>
      </w:tr>
      <w:tr w14:paraId="749CC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trPr>
        <w:tc>
          <w:tcPr>
            <w:tcW w:w="8522" w:type="dxa"/>
            <w:gridSpan w:val="4"/>
            <w:vAlign w:val="center"/>
          </w:tcPr>
          <w:p w14:paraId="64D5DB4B">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4C3DD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522" w:type="dxa"/>
            <w:gridSpan w:val="4"/>
            <w:vAlign w:val="center"/>
          </w:tcPr>
          <w:p w14:paraId="39B5A4F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项目申报单位意见</w:t>
            </w:r>
          </w:p>
        </w:tc>
      </w:tr>
      <w:tr w14:paraId="6B0CA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9" w:hRule="atLeast"/>
        </w:trPr>
        <w:tc>
          <w:tcPr>
            <w:tcW w:w="8522" w:type="dxa"/>
            <w:gridSpan w:val="4"/>
            <w:vAlign w:val="bottom"/>
          </w:tcPr>
          <w:p w14:paraId="1068BCA8">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单位负责人：（签章）</w:t>
            </w:r>
          </w:p>
          <w:p w14:paraId="1A76B2AF">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(单位公章)</w:t>
            </w:r>
          </w:p>
          <w:p w14:paraId="33A34910">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2025年  月  日</w:t>
            </w:r>
          </w:p>
          <w:p w14:paraId="7D18222A">
            <w:pPr>
              <w:pStyle w:val="8"/>
              <w:rPr>
                <w:rFonts w:hint="eastAsia" w:ascii="宋体" w:hAnsi="宋体" w:cs="Times New Roman"/>
                <w:sz w:val="24"/>
                <w:szCs w:val="24"/>
                <w:lang w:val="en-US" w:eastAsia="zh-CN"/>
              </w:rPr>
            </w:pPr>
          </w:p>
          <w:p w14:paraId="014B1BB8">
            <w:pPr>
              <w:pStyle w:val="9"/>
              <w:rPr>
                <w:rFonts w:hint="default"/>
                <w:lang w:val="en-US" w:eastAsia="zh-CN"/>
              </w:rPr>
            </w:pPr>
          </w:p>
        </w:tc>
      </w:tr>
    </w:tbl>
    <w:p w14:paraId="47233EBE">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p w14:paraId="43C9473E">
      <w:pPr>
        <w:rPr>
          <w:rFonts w:hint="eastAsia" w:ascii="黑体" w:hAnsi="黑体" w:eastAsia="黑体" w:cs="黑体"/>
          <w:szCs w:val="32"/>
        </w:rPr>
      </w:pPr>
      <w:r>
        <w:rPr>
          <w:rFonts w:hint="eastAsia" w:ascii="黑体" w:hAnsi="黑体" w:eastAsia="黑体" w:cs="黑体"/>
          <w:szCs w:val="32"/>
        </w:rPr>
        <w:br w:type="page"/>
      </w:r>
    </w:p>
    <w:p w14:paraId="24A0044A">
      <w:pPr>
        <w:widowControl/>
        <w:ind w:firstLine="0" w:firstLineChars="0"/>
        <w:jc w:val="left"/>
        <w:rPr>
          <w:rFonts w:hint="eastAsia" w:ascii="黑体" w:hAnsi="黑体" w:eastAsia="黑体" w:cs="黑体"/>
          <w:szCs w:val="32"/>
          <w:lang w:eastAsia="zh-CN"/>
        </w:rPr>
      </w:pPr>
      <w:r>
        <w:rPr>
          <w:rFonts w:hint="eastAsia" w:ascii="黑体" w:hAnsi="黑体" w:eastAsia="黑体" w:cs="黑体"/>
          <w:szCs w:val="32"/>
        </w:rPr>
        <w:t>附件1-</w:t>
      </w:r>
      <w:r>
        <w:rPr>
          <w:rFonts w:hint="eastAsia" w:ascii="黑体" w:hAnsi="黑体" w:eastAsia="黑体" w:cs="黑体"/>
          <w:szCs w:val="32"/>
          <w:lang w:val="en-US" w:eastAsia="zh-CN"/>
        </w:rPr>
        <w:t>2</w:t>
      </w:r>
    </w:p>
    <w:p w14:paraId="29D1409C">
      <w:pPr>
        <w:spacing w:line="240" w:lineRule="auto"/>
        <w:ind w:firstLine="0" w:firstLineChars="0"/>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承诺书</w:t>
      </w:r>
    </w:p>
    <w:p w14:paraId="5BA85D36">
      <w:pPr>
        <w:spacing w:line="520" w:lineRule="exact"/>
        <w:ind w:firstLine="640"/>
        <w:rPr>
          <w:rFonts w:hint="eastAsia" w:ascii="仿宋_GB2312" w:hAnsi="仿宋_GB2312" w:eastAsia="仿宋_GB2312" w:cs="仿宋_GB2312"/>
        </w:rPr>
      </w:pPr>
      <w:r>
        <w:rPr>
          <w:rFonts w:hint="eastAsia" w:ascii="仿宋_GB2312" w:hAnsi="仿宋_GB2312" w:eastAsia="仿宋_GB2312" w:cs="仿宋_GB2312"/>
        </w:rPr>
        <w:t xml:space="preserve">我公司 </w:t>
      </w:r>
      <w:r>
        <w:rPr>
          <w:rFonts w:hint="eastAsia" w:ascii="仿宋_GB2312" w:hAnsi="仿宋_GB2312" w:eastAsia="仿宋_GB2312" w:cs="仿宋_GB2312"/>
          <w:u w:val="single"/>
        </w:rPr>
        <w:t xml:space="preserve">                             </w:t>
      </w:r>
      <w:r>
        <w:rPr>
          <w:rFonts w:hint="eastAsia" w:ascii="仿宋_GB2312" w:hAnsi="仿宋_GB2312" w:eastAsia="仿宋_GB2312" w:cs="仿宋_GB2312"/>
        </w:rPr>
        <w:t>（统一社会信用代码：        ）已充分了解知悉</w:t>
      </w:r>
      <w:r>
        <w:rPr>
          <w:rFonts w:hint="eastAsia" w:ascii="仿宋_GB2312" w:hAnsi="仿宋_GB2312" w:eastAsia="仿宋_GB2312" w:cs="仿宋_GB2312"/>
          <w:kern w:val="2"/>
          <w:szCs w:val="32"/>
        </w:rPr>
        <w:t>《</w:t>
      </w:r>
      <w:r>
        <w:rPr>
          <w:rFonts w:hint="eastAsia" w:ascii="仿宋_GB2312" w:hAnsi="仿宋_GB2312" w:eastAsia="仿宋_GB2312" w:cs="仿宋_GB2312"/>
          <w:szCs w:val="32"/>
          <w:lang w:bidi="ar"/>
        </w:rPr>
        <w:t>石景山区推动工业互联网产业高质量发展支持办法（试行）</w:t>
      </w:r>
      <w:r>
        <w:rPr>
          <w:rFonts w:hint="eastAsia" w:ascii="仿宋_GB2312" w:hAnsi="仿宋_GB2312" w:eastAsia="仿宋_GB2312" w:cs="仿宋_GB2312"/>
          <w:kern w:val="2"/>
          <w:szCs w:val="32"/>
        </w:rPr>
        <w:t>》</w:t>
      </w:r>
      <w:r>
        <w:rPr>
          <w:rFonts w:hint="eastAsia" w:ascii="仿宋_GB2312" w:hAnsi="仿宋_GB2312" w:eastAsia="仿宋_GB2312" w:cs="仿宋_GB2312"/>
        </w:rPr>
        <w:t>相关政策、规定及资金申报的相关要求，如实填写并提交有关材料，并对本次申报郑重承诺如下:</w:t>
      </w:r>
    </w:p>
    <w:p w14:paraId="650CD7D3">
      <w:pPr>
        <w:spacing w:line="520" w:lineRule="exact"/>
        <w:ind w:firstLine="640"/>
        <w:rPr>
          <w:rFonts w:hint="eastAsia" w:ascii="仿宋_GB2312" w:hAnsi="仿宋_GB2312" w:eastAsia="仿宋_GB2312" w:cs="仿宋_GB2312"/>
        </w:rPr>
      </w:pPr>
      <w:r>
        <w:rPr>
          <w:rFonts w:hint="eastAsia" w:ascii="仿宋_GB2312" w:hAnsi="仿宋_GB2312" w:eastAsia="仿宋_GB2312" w:cs="仿宋_GB2312"/>
        </w:rPr>
        <w:t>一、此次申报所提交材料均真实、完整、合法。如有虚假、错漏信息，愿承担相应法律责任及由此产生的一切后果。</w:t>
      </w:r>
    </w:p>
    <w:p w14:paraId="38C0B97B">
      <w:pPr>
        <w:spacing w:line="520" w:lineRule="exact"/>
        <w:ind w:firstLine="640"/>
        <w:rPr>
          <w:rFonts w:hint="eastAsia" w:ascii="仿宋_GB2312" w:hAnsi="仿宋_GB2312" w:eastAsia="仿宋_GB2312" w:cs="仿宋_GB2312"/>
        </w:rPr>
      </w:pPr>
      <w:r>
        <w:rPr>
          <w:rFonts w:hint="eastAsia" w:ascii="仿宋_GB2312" w:hAnsi="仿宋_GB2312" w:eastAsia="仿宋_GB2312" w:cs="仿宋_GB2312"/>
        </w:rPr>
        <w:t>二、本单位近三年内没有重大违法违规行为记录，未被列入失信被执行人、重大税收违法案件当事人名单、政府采购严重违法失信行为记录名单、石景山区联合惩戒“黑名单”。</w:t>
      </w:r>
    </w:p>
    <w:p w14:paraId="549878E0">
      <w:pPr>
        <w:spacing w:line="520" w:lineRule="exact"/>
        <w:ind w:firstLine="640"/>
        <w:rPr>
          <w:rFonts w:hint="eastAsia" w:ascii="仿宋_GB2312" w:hAnsi="仿宋_GB2312" w:eastAsia="仿宋_GB2312" w:cs="仿宋_GB2312"/>
        </w:rPr>
      </w:pPr>
      <w:r>
        <w:rPr>
          <w:rFonts w:hint="eastAsia" w:ascii="仿宋_GB2312" w:hAnsi="仿宋_GB2312" w:eastAsia="仿宋_GB2312" w:cs="仿宋_GB2312"/>
        </w:rPr>
        <w:t>三、所提交的资金申请材料确认为本单位编写，填写内容真实、准确、有效，无委托其他机构代编写行为。</w:t>
      </w:r>
    </w:p>
    <w:p w14:paraId="7862175E">
      <w:pPr>
        <w:spacing w:line="520" w:lineRule="exact"/>
        <w:ind w:firstLine="640"/>
        <w:rPr>
          <w:rFonts w:hint="eastAsia" w:ascii="仿宋_GB2312" w:hAnsi="仿宋_GB2312" w:eastAsia="仿宋_GB2312" w:cs="仿宋_GB2312"/>
        </w:rPr>
      </w:pPr>
      <w:r>
        <w:rPr>
          <w:rFonts w:hint="eastAsia" w:ascii="仿宋_GB2312" w:hAnsi="仿宋_GB2312" w:eastAsia="仿宋_GB2312" w:cs="仿宋_GB2312"/>
        </w:rPr>
        <w:t>四、在资金申报过程中，本单位保证接受有关部门的监督并积极配合相关调查。</w:t>
      </w:r>
    </w:p>
    <w:p w14:paraId="662763DD">
      <w:pPr>
        <w:spacing w:line="520" w:lineRule="exact"/>
        <w:ind w:firstLine="640"/>
        <w:rPr>
          <w:rFonts w:hint="eastAsia" w:ascii="仿宋_GB2312" w:hAnsi="仿宋_GB2312" w:eastAsia="仿宋_GB2312" w:cs="仿宋_GB2312"/>
        </w:rPr>
      </w:pPr>
      <w:r>
        <w:rPr>
          <w:rFonts w:hint="eastAsia" w:ascii="仿宋_GB2312" w:hAnsi="仿宋_GB2312" w:eastAsia="仿宋_GB2312" w:cs="仿宋_GB2312"/>
        </w:rPr>
        <w:t>上述承诺，一经作出，本单位遵照执行。若违反上述承诺，愿意承担全部责任。</w:t>
      </w:r>
    </w:p>
    <w:p w14:paraId="102EF2B9">
      <w:pPr>
        <w:spacing w:line="520" w:lineRule="exact"/>
        <w:ind w:firstLine="640"/>
        <w:rPr>
          <w:rFonts w:hint="eastAsia" w:ascii="仿宋_GB2312" w:hAnsi="仿宋_GB2312" w:eastAsia="仿宋_GB2312" w:cs="仿宋_GB2312"/>
        </w:rPr>
      </w:pPr>
      <w:r>
        <w:rPr>
          <w:rFonts w:hint="eastAsia" w:ascii="仿宋_GB2312" w:hAnsi="仿宋_GB2312" w:eastAsia="仿宋_GB2312" w:cs="仿宋_GB2312"/>
        </w:rPr>
        <w:t>特此声明！</w:t>
      </w:r>
    </w:p>
    <w:p w14:paraId="74226A16">
      <w:pPr>
        <w:spacing w:line="520" w:lineRule="exact"/>
        <w:ind w:firstLine="640"/>
        <w:rPr>
          <w:rFonts w:hint="eastAsia" w:ascii="仿宋_GB2312" w:hAnsi="仿宋_GB2312" w:eastAsia="仿宋_GB2312" w:cs="仿宋_GB2312"/>
        </w:rPr>
      </w:pPr>
    </w:p>
    <w:p w14:paraId="674CC7C0">
      <w:pPr>
        <w:spacing w:line="520" w:lineRule="exact"/>
        <w:ind w:firstLine="640"/>
        <w:rPr>
          <w:rFonts w:hint="eastAsia" w:ascii="仿宋_GB2312" w:hAnsi="仿宋_GB2312" w:eastAsia="仿宋_GB2312" w:cs="仿宋_GB2312"/>
        </w:rPr>
      </w:pPr>
      <w:r>
        <w:rPr>
          <w:rFonts w:hint="eastAsia" w:ascii="仿宋_GB2312" w:hAnsi="仿宋_GB2312" w:eastAsia="仿宋_GB2312" w:cs="仿宋_GB2312"/>
        </w:rPr>
        <w:t>单位法定代表人（签字）          单位（盖章）</w:t>
      </w:r>
    </w:p>
    <w:p w14:paraId="0797F109">
      <w:pPr>
        <w:spacing w:line="520" w:lineRule="exact"/>
        <w:ind w:firstLine="640"/>
        <w:rPr>
          <w:rFonts w:hint="eastAsia" w:ascii="仿宋_GB2312" w:hAnsi="仿宋_GB2312" w:eastAsia="仿宋_GB2312" w:cs="仿宋_GB2312"/>
        </w:rPr>
      </w:pPr>
    </w:p>
    <w:p w14:paraId="6B06A967">
      <w:pPr>
        <w:ind w:firstLine="640"/>
        <w:jc w:val="right"/>
        <w:rPr>
          <w:rFonts w:hint="eastAsia" w:ascii="仿宋_GB2312" w:hAnsi="仿宋_GB2312" w:eastAsia="仿宋_GB2312" w:cs="仿宋_GB2312"/>
        </w:rPr>
      </w:pPr>
      <w:r>
        <w:rPr>
          <w:rFonts w:hint="eastAsia" w:ascii="仿宋_GB2312" w:hAnsi="仿宋_GB2312" w:eastAsia="仿宋_GB2312" w:cs="仿宋_GB2312"/>
        </w:rPr>
        <w:t>年  月  日</w:t>
      </w:r>
    </w:p>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5D3933-D5D7-4495-AA3B-9B213BDFE3B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8E0E4D6D-56BC-4028-8BEF-4E5C3C0AA666}"/>
  </w:font>
  <w:font w:name="楷体_GB2312">
    <w:panose1 w:val="02010609030101010101"/>
    <w:charset w:val="86"/>
    <w:family w:val="modern"/>
    <w:pitch w:val="default"/>
    <w:sig w:usb0="00000001" w:usb1="080E0000" w:usb2="00000000" w:usb3="00000000" w:csb0="00040000" w:csb1="00000000"/>
    <w:embedRegular r:id="rId3" w:fontKey="{152C98DA-0E89-4613-9468-4F71AF71D5F4}"/>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仿宋_GB18030">
    <w:panose1 w:val="02000000000000000000"/>
    <w:charset w:val="86"/>
    <w:family w:val="auto"/>
    <w:pitch w:val="default"/>
    <w:sig w:usb0="00000001" w:usb1="08000000" w:usb2="00000000" w:usb3="00000000" w:csb0="00040000" w:csb1="00000000"/>
    <w:embedRegular r:id="rId4" w:fontKey="{2C77D057-DC3A-419A-AF7B-066C9E20FE20}"/>
  </w:font>
  <w:font w:name="方正小标宋_GBK">
    <w:panose1 w:val="03000509000000000000"/>
    <w:charset w:val="86"/>
    <w:family w:val="auto"/>
    <w:pitch w:val="default"/>
    <w:sig w:usb0="00000001" w:usb1="080E0000" w:usb2="00000000" w:usb3="00000000" w:csb0="00040000" w:csb1="00000000"/>
    <w:embedRegular r:id="rId5" w:fontKey="{37E3EC9B-FDFF-4D46-AAA3-0F69291E89A9}"/>
  </w:font>
  <w:font w:name="仿宋_GB2312">
    <w:panose1 w:val="02010609030101010101"/>
    <w:charset w:val="86"/>
    <w:family w:val="modern"/>
    <w:pitch w:val="default"/>
    <w:sig w:usb0="00000001" w:usb1="080E0000" w:usb2="00000000" w:usb3="00000000" w:csb0="00040000" w:csb1="00000000"/>
    <w:embedRegular r:id="rId6" w:fontKey="{05AFE33F-69D4-4FBB-A012-B8E3F43209DC}"/>
  </w:font>
  <w:font w:name="Wingdings 2">
    <w:panose1 w:val="05020102010507070707"/>
    <w:charset w:val="02"/>
    <w:family w:val="roman"/>
    <w:pitch w:val="default"/>
    <w:sig w:usb0="00000000" w:usb1="00000000" w:usb2="00000000" w:usb3="00000000" w:csb0="80000000" w:csb1="00000000"/>
    <w:embedRegular r:id="rId7" w:fontKey="{B540C9A7-ED8E-42CC-84AE-28C392CFD1E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C09C3">
    <w:pPr>
      <w:pStyle w:val="6"/>
      <w:rPr>
        <w:rFonts w:eastAsia="宋体"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AA3AD4">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1AA3AD4">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F7A37">
    <w:pPr>
      <w:pStyle w:val="6"/>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9B62AF">
                          <w:pPr>
                            <w:pStyle w:val="6"/>
                            <w:ind w:firstLine="560"/>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4</w:t>
                          </w:r>
                          <w:r>
                            <w:rPr>
                              <w:rFonts w:hint="eastAsia"/>
                              <w:sz w:val="28"/>
                              <w:szCs w:val="28"/>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19B62AF">
                    <w:pPr>
                      <w:pStyle w:val="6"/>
                      <w:ind w:firstLine="560"/>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4</w:t>
                    </w:r>
                    <w:r>
                      <w:rPr>
                        <w:rFonts w:hint="eastAsia"/>
                        <w:sz w:val="28"/>
                        <w:szCs w:val="28"/>
                      </w:rPr>
                      <w:fldChar w:fldCharType="end"/>
                    </w:r>
                    <w:r>
                      <w:rPr>
                        <w:rFonts w:hint="eastAsi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9DF8B">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E915D">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10235">
    <w:pPr>
      <w:pStyle w:val="7"/>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6415D">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71088">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2YzgxNjk5YmMxZDRiNzg2YjExZDQzZjBiY2EzNjYifQ=="/>
  </w:docVars>
  <w:rsids>
    <w:rsidRoot w:val="F7DD7A01"/>
    <w:rsid w:val="002C2DCC"/>
    <w:rsid w:val="0037140F"/>
    <w:rsid w:val="004F5800"/>
    <w:rsid w:val="00AE4EEF"/>
    <w:rsid w:val="00C0650D"/>
    <w:rsid w:val="00E46ECB"/>
    <w:rsid w:val="030474DF"/>
    <w:rsid w:val="04425FE9"/>
    <w:rsid w:val="054B4500"/>
    <w:rsid w:val="06624721"/>
    <w:rsid w:val="070B0F08"/>
    <w:rsid w:val="07503F44"/>
    <w:rsid w:val="07D7794E"/>
    <w:rsid w:val="0A1D2218"/>
    <w:rsid w:val="0A303362"/>
    <w:rsid w:val="0B436951"/>
    <w:rsid w:val="0B994878"/>
    <w:rsid w:val="0C3703FE"/>
    <w:rsid w:val="0D984C3B"/>
    <w:rsid w:val="0E4A09D7"/>
    <w:rsid w:val="0EBB51F0"/>
    <w:rsid w:val="0EF76618"/>
    <w:rsid w:val="0FC62018"/>
    <w:rsid w:val="108B4D21"/>
    <w:rsid w:val="10B755B0"/>
    <w:rsid w:val="1380268A"/>
    <w:rsid w:val="13F20BEA"/>
    <w:rsid w:val="160F4043"/>
    <w:rsid w:val="16921052"/>
    <w:rsid w:val="16BC7E7D"/>
    <w:rsid w:val="16BE59A3"/>
    <w:rsid w:val="17A252C5"/>
    <w:rsid w:val="1AA86A64"/>
    <w:rsid w:val="1AE561C6"/>
    <w:rsid w:val="1D2A6F74"/>
    <w:rsid w:val="1D9F2366"/>
    <w:rsid w:val="207F2647"/>
    <w:rsid w:val="208C7EE6"/>
    <w:rsid w:val="211B179B"/>
    <w:rsid w:val="22F95FB5"/>
    <w:rsid w:val="24D523A7"/>
    <w:rsid w:val="24F904EE"/>
    <w:rsid w:val="25072C0B"/>
    <w:rsid w:val="280276BA"/>
    <w:rsid w:val="295C2DFA"/>
    <w:rsid w:val="29B24532"/>
    <w:rsid w:val="2A1E1594"/>
    <w:rsid w:val="2AC2249E"/>
    <w:rsid w:val="2B741580"/>
    <w:rsid w:val="2C5D7F0B"/>
    <w:rsid w:val="2CB90C8F"/>
    <w:rsid w:val="2D1A508D"/>
    <w:rsid w:val="2F7013AD"/>
    <w:rsid w:val="2FBF61F6"/>
    <w:rsid w:val="308A649E"/>
    <w:rsid w:val="309C4F30"/>
    <w:rsid w:val="30CA6F02"/>
    <w:rsid w:val="318E441C"/>
    <w:rsid w:val="31976757"/>
    <w:rsid w:val="325E3AF6"/>
    <w:rsid w:val="37567CB3"/>
    <w:rsid w:val="37F4691C"/>
    <w:rsid w:val="383B1A5E"/>
    <w:rsid w:val="38C06F01"/>
    <w:rsid w:val="39563690"/>
    <w:rsid w:val="398116E2"/>
    <w:rsid w:val="3A80103E"/>
    <w:rsid w:val="3ACB07EE"/>
    <w:rsid w:val="3AFE373D"/>
    <w:rsid w:val="3B7B0790"/>
    <w:rsid w:val="3C430575"/>
    <w:rsid w:val="3CA01523"/>
    <w:rsid w:val="3CA74F91"/>
    <w:rsid w:val="3CDC0A16"/>
    <w:rsid w:val="3E5A0A63"/>
    <w:rsid w:val="3E657C0C"/>
    <w:rsid w:val="401069C0"/>
    <w:rsid w:val="407F6327"/>
    <w:rsid w:val="40A705CA"/>
    <w:rsid w:val="40FB7547"/>
    <w:rsid w:val="41197AF6"/>
    <w:rsid w:val="4330788D"/>
    <w:rsid w:val="45C67B21"/>
    <w:rsid w:val="46887498"/>
    <w:rsid w:val="470F4311"/>
    <w:rsid w:val="48132929"/>
    <w:rsid w:val="48382F58"/>
    <w:rsid w:val="49C83E68"/>
    <w:rsid w:val="4A596A9D"/>
    <w:rsid w:val="4B320FE1"/>
    <w:rsid w:val="4B332F45"/>
    <w:rsid w:val="4B963F50"/>
    <w:rsid w:val="4CFB6302"/>
    <w:rsid w:val="4E4168DE"/>
    <w:rsid w:val="4F9767DF"/>
    <w:rsid w:val="50C8299F"/>
    <w:rsid w:val="52883FE3"/>
    <w:rsid w:val="532F6376"/>
    <w:rsid w:val="53A414A2"/>
    <w:rsid w:val="549D3EDA"/>
    <w:rsid w:val="54B7712D"/>
    <w:rsid w:val="55F76859"/>
    <w:rsid w:val="56FB2217"/>
    <w:rsid w:val="57E47724"/>
    <w:rsid w:val="584155B1"/>
    <w:rsid w:val="5B436BBB"/>
    <w:rsid w:val="5C9A0D42"/>
    <w:rsid w:val="5CF9317E"/>
    <w:rsid w:val="5D051F3E"/>
    <w:rsid w:val="5D856C0D"/>
    <w:rsid w:val="5F9739C2"/>
    <w:rsid w:val="609046E9"/>
    <w:rsid w:val="60FD6F8B"/>
    <w:rsid w:val="625D523E"/>
    <w:rsid w:val="637A0595"/>
    <w:rsid w:val="662B0C58"/>
    <w:rsid w:val="66807B4C"/>
    <w:rsid w:val="676F305E"/>
    <w:rsid w:val="6809591F"/>
    <w:rsid w:val="6AC9071C"/>
    <w:rsid w:val="6B135EBE"/>
    <w:rsid w:val="6B826FD4"/>
    <w:rsid w:val="6C0B6CBB"/>
    <w:rsid w:val="6CDC1854"/>
    <w:rsid w:val="6CEA5E19"/>
    <w:rsid w:val="6DFE6D28"/>
    <w:rsid w:val="6EC83AB7"/>
    <w:rsid w:val="6F15104E"/>
    <w:rsid w:val="6F1FF8FE"/>
    <w:rsid w:val="6FB25734"/>
    <w:rsid w:val="71F80EDE"/>
    <w:rsid w:val="71FF5D04"/>
    <w:rsid w:val="72C06C31"/>
    <w:rsid w:val="72EA452F"/>
    <w:rsid w:val="73427A52"/>
    <w:rsid w:val="73486BD5"/>
    <w:rsid w:val="73E57241"/>
    <w:rsid w:val="74D21440"/>
    <w:rsid w:val="7504000A"/>
    <w:rsid w:val="759E3A86"/>
    <w:rsid w:val="77FE04C5"/>
    <w:rsid w:val="78C10319"/>
    <w:rsid w:val="79294073"/>
    <w:rsid w:val="7C3066B1"/>
    <w:rsid w:val="7C5E565B"/>
    <w:rsid w:val="7CC06A9D"/>
    <w:rsid w:val="7E6F8CC6"/>
    <w:rsid w:val="7F1629A4"/>
    <w:rsid w:val="7F192BA5"/>
    <w:rsid w:val="7F8F40DF"/>
    <w:rsid w:val="F7DD7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 w:cs="Times New Roman"/>
      <w:sz w:val="32"/>
      <w:szCs w:val="22"/>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Body Text"/>
    <w:basedOn w:val="1"/>
    <w:qFormat/>
    <w:uiPriority w:val="0"/>
    <w:pPr>
      <w:spacing w:line="240" w:lineRule="auto"/>
    </w:pPr>
    <w:rPr>
      <w:b/>
      <w:kern w:val="2"/>
      <w:sz w:val="28"/>
    </w:rPr>
  </w:style>
  <w:style w:type="paragraph" w:styleId="4">
    <w:name w:val="Body Text Indent"/>
    <w:basedOn w:val="1"/>
    <w:unhideWhenUsed/>
    <w:qFormat/>
    <w:uiPriority w:val="0"/>
    <w:pPr>
      <w:ind w:left="-28"/>
    </w:pPr>
    <w:rPr>
      <w:rFonts w:eastAsia="楷体_GB2312"/>
      <w:b/>
      <w:szCs w:val="20"/>
    </w:rPr>
  </w:style>
  <w:style w:type="paragraph" w:styleId="5">
    <w:name w:val="Plain Text"/>
    <w:basedOn w:val="1"/>
    <w:next w:val="1"/>
    <w:qFormat/>
    <w:uiPriority w:val="0"/>
    <w:rPr>
      <w:rFonts w:hAnsi="Courier New"/>
      <w:sz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index heading"/>
    <w:basedOn w:val="1"/>
    <w:next w:val="9"/>
    <w:qFormat/>
    <w:uiPriority w:val="99"/>
    <w:rPr>
      <w:rFonts w:ascii="Arial" w:hAnsi="Arial"/>
      <w:b/>
    </w:rPr>
  </w:style>
  <w:style w:type="paragraph" w:styleId="9">
    <w:name w:val="index 1"/>
    <w:basedOn w:val="1"/>
    <w:next w:val="1"/>
    <w:qFormat/>
    <w:uiPriority w:val="0"/>
  </w:style>
  <w:style w:type="paragraph" w:styleId="10">
    <w:name w:val="Normal (Web)"/>
    <w:basedOn w:val="1"/>
    <w:qFormat/>
    <w:uiPriority w:val="0"/>
    <w:pPr>
      <w:spacing w:before="100" w:beforeAutospacing="1" w:after="100" w:afterAutospacing="1"/>
      <w:jc w:val="left"/>
    </w:pPr>
    <w:rPr>
      <w:sz w:val="24"/>
    </w:rPr>
  </w:style>
  <w:style w:type="paragraph" w:styleId="11">
    <w:name w:val="Title"/>
    <w:next w:val="1"/>
    <w:qFormat/>
    <w:uiPriority w:val="0"/>
    <w:pPr>
      <w:widowControl w:val="0"/>
      <w:spacing w:before="240" w:after="60"/>
      <w:jc w:val="center"/>
      <w:outlineLvl w:val="0"/>
    </w:pPr>
    <w:rPr>
      <w:rFonts w:ascii="Cambria" w:hAnsi="Cambria" w:eastAsia="宋体" w:cs="Times New Roman"/>
      <w:b/>
      <w:bCs/>
      <w:kern w:val="2"/>
      <w:sz w:val="32"/>
      <w:szCs w:val="32"/>
      <w:lang w:val="en-US" w:eastAsia="zh-CN" w:bidi="ar-SA"/>
    </w:rPr>
  </w:style>
  <w:style w:type="paragraph" w:styleId="12">
    <w:name w:val="Body Text First Indent"/>
    <w:basedOn w:val="3"/>
    <w:unhideWhenUsed/>
    <w:qFormat/>
    <w:uiPriority w:val="99"/>
    <w:pPr>
      <w:spacing w:after="120"/>
      <w:ind w:firstLine="420" w:firstLineChars="100"/>
    </w:pPr>
    <w:rPr>
      <w:rFonts w:ascii="Calibri" w:hAnsi="Calibri" w:eastAsia="宋体" w:cs="Calibri"/>
      <w:sz w:val="21"/>
      <w:szCs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paragraph" w:customStyle="1" w:styleId="17">
    <w:name w:val="普通(网站)1"/>
    <w:basedOn w:val="1"/>
    <w:next w:val="1"/>
    <w:qFormat/>
    <w:uiPriority w:val="0"/>
    <w:pPr>
      <w:widowControl/>
      <w:spacing w:before="100" w:after="100" w:line="240" w:lineRule="auto"/>
      <w:jc w:val="left"/>
    </w:pPr>
    <w:rPr>
      <w:rFonts w:ascii="Arial Unicode MS" w:eastAsia="Arial Unicode MS"/>
      <w:color w:val="000000"/>
    </w:rPr>
  </w:style>
  <w:style w:type="paragraph" w:customStyle="1" w:styleId="18">
    <w:name w:val="普通 (Web)"/>
    <w:qFormat/>
    <w:uiPriority w:val="0"/>
    <w:pPr>
      <w:spacing w:before="100" w:after="100"/>
    </w:pPr>
    <w:rPr>
      <w:rFonts w:ascii="Arial Unicode MS" w:hAnsi="Arial Unicode MS" w:eastAsia="Arial Unicode MS"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746</Words>
  <Characters>829</Characters>
  <Lines>13</Lines>
  <Paragraphs>3</Paragraphs>
  <TotalTime>3</TotalTime>
  <ScaleCrop>false</ScaleCrop>
  <LinksUpToDate>false</LinksUpToDate>
  <CharactersWithSpaces>832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2024-10-19T01:51:00Z</dcterms:created>
  <dc:creator>楚然</dc:creator>
  <cp:lastModifiedBy>大眼睛大妈</cp:lastModifiedBy>
  <cp:lastPrinted>2024-10-24T10:05:00Z</cp:lastPrinted>
  <dcterms:modified xsi:type="dcterms:W3CDTF">2025-03-14T08:01:23Z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F9367E5EC14F4AFEAED18D229DD9CCF5_13</vt:lpwstr>
  </property>
  <property fmtid="{D5CDD505-2E9C-101B-9397-08002B2CF9AE}" pid="4" name="KSOTemplateDocerSaveRecord">
    <vt:lpwstr>eyJoZGlkIjoiMjNkMzdlMzk4NWVkZGFjM2ZkZTljYTQ4YzQ2N2Y5ZTIiLCJ1c2VySWQiOiIzNTQ4MjI5NzIifQ==</vt:lpwstr>
  </property>
</Properties>
</file>