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80460" w14:textId="77777777" w:rsidR="00272C95" w:rsidRDefault="00000000">
      <w:pPr>
        <w:spacing w:line="560" w:lineRule="exact"/>
        <w:rPr>
          <w:rFonts w:ascii="黑体" w:eastAsia="黑体" w:hAnsi="黑体" w:cs="黑体" w:hint="eastAsia"/>
          <w:bCs/>
          <w:color w:val="000000"/>
          <w:sz w:val="32"/>
          <w:szCs w:val="32"/>
        </w:rPr>
      </w:pPr>
      <w:r>
        <w:rPr>
          <w:rFonts w:ascii="黑体" w:eastAsia="黑体" w:hAnsi="黑体" w:cs="黑体" w:hint="eastAsia"/>
          <w:bCs/>
          <w:color w:val="000000"/>
          <w:sz w:val="32"/>
          <w:szCs w:val="32"/>
        </w:rPr>
        <w:t>附件2-1</w:t>
      </w:r>
    </w:p>
    <w:p w14:paraId="784CAE8A" w14:textId="77777777" w:rsidR="00272C95" w:rsidRDefault="00272C95">
      <w:pPr>
        <w:spacing w:line="560" w:lineRule="exact"/>
        <w:rPr>
          <w:rFonts w:ascii="黑体" w:eastAsia="黑体" w:hAnsi="黑体" w:cs="黑体" w:hint="eastAsia"/>
          <w:bCs/>
          <w:color w:val="000000"/>
          <w:sz w:val="32"/>
          <w:szCs w:val="32"/>
        </w:rPr>
      </w:pPr>
    </w:p>
    <w:p w14:paraId="30D0D1E7" w14:textId="77777777" w:rsidR="00272C95" w:rsidRDefault="00000000">
      <w:pPr>
        <w:spacing w:line="560" w:lineRule="exact"/>
        <w:jc w:val="center"/>
        <w:rPr>
          <w:b/>
          <w:bCs/>
          <w:sz w:val="32"/>
          <w:szCs w:val="32"/>
        </w:rPr>
      </w:pPr>
      <w:r>
        <w:rPr>
          <w:rFonts w:ascii="方正小标宋简体" w:eastAsia="方正小标宋简体" w:hAnsi="方正小标宋简体" w:cs="方正小标宋简体" w:hint="eastAsia"/>
          <w:bCs/>
          <w:color w:val="000000"/>
          <w:sz w:val="44"/>
          <w:szCs w:val="44"/>
        </w:rPr>
        <w:t>北京市创新型中小企业申报资料清单</w:t>
      </w:r>
    </w:p>
    <w:p w14:paraId="561168CD" w14:textId="77777777" w:rsidR="00272C95" w:rsidRDefault="00272C95">
      <w:pPr>
        <w:widowControl/>
        <w:autoSpaceDE w:val="0"/>
        <w:autoSpaceDN w:val="0"/>
        <w:spacing w:line="560" w:lineRule="exact"/>
        <w:ind w:firstLineChars="200" w:firstLine="640"/>
        <w:outlineLvl w:val="0"/>
        <w:rPr>
          <w:rFonts w:ascii="仿宋" w:eastAsia="仿宋" w:hAnsi="仿宋" w:cs="仿宋" w:hint="eastAsia"/>
          <w:sz w:val="32"/>
          <w:szCs w:val="32"/>
        </w:rPr>
      </w:pPr>
    </w:p>
    <w:p w14:paraId="48D92AE4" w14:textId="77777777" w:rsidR="006C36CB" w:rsidRPr="006C36CB" w:rsidRDefault="006C36CB" w:rsidP="006C36CB">
      <w:pPr>
        <w:spacing w:line="560" w:lineRule="exact"/>
        <w:ind w:firstLineChars="200" w:firstLine="640"/>
        <w:rPr>
          <w:rFonts w:ascii="黑体" w:eastAsia="黑体" w:hAnsi="黑体" w:hint="eastAsia"/>
          <w:sz w:val="32"/>
          <w:szCs w:val="32"/>
        </w:rPr>
      </w:pPr>
      <w:r w:rsidRPr="006C36CB">
        <w:rPr>
          <w:rFonts w:ascii="黑体" w:eastAsia="黑体" w:hAnsi="黑体" w:hint="eastAsia"/>
          <w:sz w:val="32"/>
          <w:szCs w:val="32"/>
        </w:rPr>
        <w:t>一、资料准备说明</w:t>
      </w:r>
    </w:p>
    <w:p w14:paraId="4E4F3655" w14:textId="77777777" w:rsidR="006C36CB" w:rsidRPr="006C36CB" w:rsidRDefault="006C36CB" w:rsidP="006C36CB">
      <w:pPr>
        <w:spacing w:line="560" w:lineRule="exact"/>
        <w:ind w:firstLineChars="200" w:firstLine="640"/>
        <w:rPr>
          <w:rFonts w:ascii="黑体" w:eastAsia="黑体" w:hAnsi="黑体" w:hint="eastAsia"/>
          <w:sz w:val="32"/>
          <w:szCs w:val="32"/>
        </w:rPr>
      </w:pPr>
      <w:r w:rsidRPr="006C36CB">
        <w:rPr>
          <w:rFonts w:ascii="黑体" w:eastAsia="黑体" w:hAnsi="黑体" w:hint="eastAsia"/>
          <w:sz w:val="32"/>
          <w:szCs w:val="32"/>
        </w:rPr>
        <w:t>请仔细阅读并按说明要求准备材料：</w:t>
      </w:r>
    </w:p>
    <w:p w14:paraId="4FE43BFC" w14:textId="1B0501E4" w:rsidR="006C36CB" w:rsidRPr="006C36CB" w:rsidRDefault="006C36CB" w:rsidP="006C36CB">
      <w:pPr>
        <w:spacing w:line="560" w:lineRule="exact"/>
        <w:ind w:firstLineChars="200" w:firstLine="640"/>
        <w:rPr>
          <w:rFonts w:ascii="仿宋" w:eastAsia="仿宋" w:hAnsi="仿宋" w:hint="eastAsia"/>
          <w:sz w:val="32"/>
          <w:szCs w:val="32"/>
        </w:rPr>
      </w:pPr>
      <w:r w:rsidRPr="006C36CB">
        <w:rPr>
          <w:rFonts w:ascii="仿宋" w:eastAsia="仿宋" w:hAnsi="仿宋" w:hint="eastAsia"/>
          <w:sz w:val="32"/>
          <w:szCs w:val="32"/>
        </w:rPr>
        <w:t>1、清单中第1-</w:t>
      </w:r>
      <w:r w:rsidRPr="006C36CB">
        <w:rPr>
          <w:rFonts w:ascii="仿宋" w:eastAsia="仿宋" w:hAnsi="仿宋"/>
          <w:sz w:val="32"/>
          <w:szCs w:val="32"/>
        </w:rPr>
        <w:t>3</w:t>
      </w:r>
      <w:r w:rsidRPr="006C36CB">
        <w:rPr>
          <w:rFonts w:ascii="仿宋" w:eastAsia="仿宋" w:hAnsi="仿宋" w:hint="eastAsia"/>
          <w:sz w:val="32"/>
          <w:szCs w:val="32"/>
        </w:rPr>
        <w:t>、1</w:t>
      </w:r>
      <w:r w:rsidRPr="006C36CB">
        <w:rPr>
          <w:rFonts w:ascii="仿宋" w:eastAsia="仿宋" w:hAnsi="仿宋"/>
          <w:sz w:val="32"/>
          <w:szCs w:val="32"/>
        </w:rPr>
        <w:t>0</w:t>
      </w:r>
      <w:r w:rsidR="006775E2">
        <w:rPr>
          <w:rFonts w:ascii="仿宋" w:eastAsia="仿宋" w:hAnsi="仿宋" w:hint="eastAsia"/>
          <w:sz w:val="32"/>
          <w:szCs w:val="32"/>
        </w:rPr>
        <w:t>、</w:t>
      </w:r>
      <w:r w:rsidRPr="006C36CB">
        <w:rPr>
          <w:rFonts w:ascii="仿宋" w:eastAsia="仿宋" w:hAnsi="仿宋"/>
          <w:sz w:val="32"/>
          <w:szCs w:val="32"/>
        </w:rPr>
        <w:t>1</w:t>
      </w:r>
      <w:r w:rsidR="006775E2">
        <w:rPr>
          <w:rFonts w:ascii="仿宋" w:eastAsia="仿宋" w:hAnsi="仿宋" w:hint="eastAsia"/>
          <w:sz w:val="32"/>
          <w:szCs w:val="32"/>
        </w:rPr>
        <w:t>1</w:t>
      </w:r>
      <w:r w:rsidRPr="006C36CB">
        <w:rPr>
          <w:rFonts w:ascii="仿宋" w:eastAsia="仿宋" w:hAnsi="仿宋" w:hint="eastAsia"/>
          <w:sz w:val="32"/>
          <w:szCs w:val="32"/>
        </w:rPr>
        <w:t>项为必填材料，所有企业均需提交，未提交的视为不符合申报条件。</w:t>
      </w:r>
      <w:r w:rsidRPr="006C36CB">
        <w:rPr>
          <w:rFonts w:ascii="仿宋" w:eastAsia="仿宋" w:hAnsi="仿宋"/>
          <w:sz w:val="32"/>
          <w:szCs w:val="32"/>
        </w:rPr>
        <w:t>4</w:t>
      </w:r>
      <w:r w:rsidRPr="006C36CB">
        <w:rPr>
          <w:rFonts w:ascii="仿宋" w:eastAsia="仿宋" w:hAnsi="仿宋" w:hint="eastAsia"/>
          <w:sz w:val="32"/>
          <w:szCs w:val="32"/>
        </w:rPr>
        <w:t>-9项为选填材料，如有可提供，未提供则按企业不符合对应条件处理。</w:t>
      </w:r>
    </w:p>
    <w:p w14:paraId="01DE1BFA" w14:textId="77777777" w:rsidR="006C36CB" w:rsidRPr="006C36CB" w:rsidRDefault="006C36CB" w:rsidP="006C36CB">
      <w:pPr>
        <w:spacing w:line="560" w:lineRule="exact"/>
        <w:ind w:firstLineChars="200" w:firstLine="640"/>
        <w:rPr>
          <w:rFonts w:ascii="仿宋" w:eastAsia="仿宋" w:hAnsi="仿宋" w:hint="eastAsia"/>
          <w:sz w:val="32"/>
          <w:szCs w:val="32"/>
        </w:rPr>
      </w:pPr>
      <w:r w:rsidRPr="006C36CB">
        <w:rPr>
          <w:rFonts w:ascii="仿宋" w:eastAsia="仿宋" w:hAnsi="仿宋" w:hint="eastAsia"/>
          <w:sz w:val="32"/>
          <w:szCs w:val="32"/>
        </w:rPr>
        <w:t>2、所有资料应为原件的彩色扫描件或照片，同时应保证资料内容清晰可见；如资料为系统截图，请提交打印后加盖公章的扫描件。</w:t>
      </w:r>
    </w:p>
    <w:p w14:paraId="40E3E8BD" w14:textId="09A5C680" w:rsidR="006C36CB" w:rsidRPr="006C36CB" w:rsidRDefault="006C36CB" w:rsidP="006C36CB">
      <w:pPr>
        <w:spacing w:line="560" w:lineRule="exact"/>
        <w:ind w:firstLineChars="200" w:firstLine="640"/>
        <w:rPr>
          <w:rFonts w:ascii="仿宋" w:eastAsia="仿宋" w:hAnsi="仿宋" w:hint="eastAsia"/>
          <w:sz w:val="32"/>
          <w:szCs w:val="32"/>
        </w:rPr>
      </w:pPr>
      <w:r w:rsidRPr="006C36CB">
        <w:rPr>
          <w:rFonts w:ascii="仿宋" w:eastAsia="仿宋" w:hAnsi="仿宋" w:hint="eastAsia"/>
          <w:sz w:val="32"/>
          <w:szCs w:val="32"/>
        </w:rPr>
        <w:t>3、材料请按清单所列顺序依次分类提供，每项资料文件名请和清单一致，文件名开头应是与清单对应的序号；如某项材料有多个文件，以“大序号-小序号-文件名称”方式顺序命名。如“1-营业执照”、“2-</w:t>
      </w:r>
      <w:r w:rsidRPr="006C36CB">
        <w:rPr>
          <w:rFonts w:ascii="仿宋" w:eastAsia="仿宋" w:hAnsi="仿宋"/>
          <w:sz w:val="32"/>
          <w:szCs w:val="32"/>
        </w:rPr>
        <w:t>101</w:t>
      </w:r>
      <w:r w:rsidRPr="006C36CB">
        <w:rPr>
          <w:rFonts w:ascii="仿宋" w:eastAsia="仿宋" w:hAnsi="仿宋" w:hint="eastAsia"/>
          <w:sz w:val="32"/>
          <w:szCs w:val="32"/>
        </w:rPr>
        <w:t>-</w:t>
      </w:r>
      <w:r w:rsidRPr="006C36CB">
        <w:rPr>
          <w:rFonts w:ascii="仿宋" w:eastAsia="仿宋" w:hAnsi="仿宋"/>
          <w:sz w:val="32"/>
          <w:szCs w:val="32"/>
        </w:rPr>
        <w:t>1</w:t>
      </w:r>
      <w:r w:rsidRPr="006C36CB">
        <w:rPr>
          <w:rFonts w:ascii="仿宋" w:eastAsia="仿宋" w:hAnsi="仿宋" w:hint="eastAsia"/>
          <w:sz w:val="32"/>
          <w:szCs w:val="32"/>
        </w:rPr>
        <w:t>表”、“</w:t>
      </w:r>
      <w:r w:rsidRPr="006C36CB">
        <w:rPr>
          <w:rFonts w:ascii="仿宋" w:eastAsia="仿宋" w:hAnsi="仿宋"/>
          <w:sz w:val="32"/>
          <w:szCs w:val="32"/>
        </w:rPr>
        <w:t>8</w:t>
      </w:r>
      <w:r w:rsidRPr="006C36CB">
        <w:rPr>
          <w:rFonts w:ascii="仿宋" w:eastAsia="仿宋" w:hAnsi="仿宋" w:hint="eastAsia"/>
          <w:sz w:val="32"/>
          <w:szCs w:val="32"/>
        </w:rPr>
        <w:t>-</w:t>
      </w:r>
      <w:r w:rsidRPr="006C36CB">
        <w:rPr>
          <w:rFonts w:ascii="仿宋" w:eastAsia="仿宋" w:hAnsi="仿宋"/>
          <w:sz w:val="32"/>
          <w:szCs w:val="32"/>
        </w:rPr>
        <w:t>1</w:t>
      </w:r>
      <w:r w:rsidRPr="006C36CB">
        <w:rPr>
          <w:rFonts w:ascii="仿宋" w:eastAsia="仿宋" w:hAnsi="仿宋" w:hint="eastAsia"/>
          <w:sz w:val="32"/>
          <w:szCs w:val="32"/>
        </w:rPr>
        <w:t>-20</w:t>
      </w:r>
      <w:r w:rsidR="006775E2">
        <w:rPr>
          <w:rFonts w:ascii="仿宋" w:eastAsia="仿宋" w:hAnsi="仿宋" w:hint="eastAsia"/>
          <w:sz w:val="32"/>
          <w:szCs w:val="32"/>
        </w:rPr>
        <w:t>23</w:t>
      </w:r>
      <w:r w:rsidRPr="006C36CB">
        <w:rPr>
          <w:rFonts w:ascii="仿宋" w:eastAsia="仿宋" w:hAnsi="仿宋" w:hint="eastAsia"/>
          <w:sz w:val="32"/>
          <w:szCs w:val="32"/>
        </w:rPr>
        <w:t>年度审计报告”、“</w:t>
      </w:r>
      <w:r w:rsidRPr="006C36CB">
        <w:rPr>
          <w:rFonts w:ascii="仿宋" w:eastAsia="仿宋" w:hAnsi="仿宋"/>
          <w:sz w:val="32"/>
          <w:szCs w:val="32"/>
        </w:rPr>
        <w:t>9</w:t>
      </w:r>
      <w:r w:rsidRPr="006C36CB">
        <w:rPr>
          <w:rFonts w:ascii="仿宋" w:eastAsia="仿宋" w:hAnsi="仿宋" w:hint="eastAsia"/>
          <w:sz w:val="32"/>
          <w:szCs w:val="32"/>
        </w:rPr>
        <w:t>-</w:t>
      </w:r>
      <w:r w:rsidRPr="006C36CB">
        <w:rPr>
          <w:rFonts w:ascii="仿宋" w:eastAsia="仿宋" w:hAnsi="仿宋"/>
          <w:sz w:val="32"/>
          <w:szCs w:val="32"/>
        </w:rPr>
        <w:t>4</w:t>
      </w:r>
      <w:r w:rsidRPr="006C36CB">
        <w:rPr>
          <w:rFonts w:ascii="仿宋" w:eastAsia="仿宋" w:hAnsi="仿宋" w:hint="eastAsia"/>
          <w:sz w:val="32"/>
          <w:szCs w:val="32"/>
        </w:rPr>
        <w:t>-I类高价值知识产权自证材料”等。</w:t>
      </w:r>
    </w:p>
    <w:p w14:paraId="026466DE" w14:textId="77777777" w:rsidR="006C36CB" w:rsidRPr="006C36CB" w:rsidRDefault="006C36CB" w:rsidP="006C36CB">
      <w:pPr>
        <w:spacing w:line="560" w:lineRule="exact"/>
        <w:ind w:firstLineChars="200" w:firstLine="640"/>
        <w:rPr>
          <w:rFonts w:ascii="仿宋" w:eastAsia="仿宋" w:hAnsi="仿宋" w:hint="eastAsia"/>
          <w:sz w:val="32"/>
          <w:szCs w:val="32"/>
        </w:rPr>
      </w:pPr>
      <w:r w:rsidRPr="006C36CB">
        <w:rPr>
          <w:rFonts w:ascii="仿宋" w:eastAsia="仿宋" w:hAnsi="仿宋" w:hint="eastAsia"/>
          <w:sz w:val="32"/>
          <w:szCs w:val="32"/>
        </w:rPr>
        <w:t>4、涉及的各类情况说明须加盖企业公章。</w:t>
      </w:r>
    </w:p>
    <w:p w14:paraId="60CB12B6" w14:textId="77777777" w:rsidR="006C36CB" w:rsidRPr="006C36CB" w:rsidRDefault="006C36CB" w:rsidP="006C36CB">
      <w:pPr>
        <w:spacing w:line="560" w:lineRule="exact"/>
        <w:ind w:firstLineChars="200" w:firstLine="640"/>
        <w:rPr>
          <w:rFonts w:ascii="黑体" w:eastAsia="黑体" w:hAnsi="黑体" w:hint="eastAsia"/>
          <w:sz w:val="32"/>
          <w:szCs w:val="32"/>
        </w:rPr>
      </w:pPr>
      <w:r w:rsidRPr="006C36CB">
        <w:rPr>
          <w:rFonts w:ascii="黑体" w:eastAsia="黑体" w:hAnsi="黑体" w:hint="eastAsia"/>
          <w:sz w:val="32"/>
          <w:szCs w:val="32"/>
        </w:rPr>
        <w:t>二、资料清单</w:t>
      </w:r>
    </w:p>
    <w:p w14:paraId="74EE7129" w14:textId="34C8FC5E" w:rsidR="00272C95" w:rsidRPr="006775E2" w:rsidRDefault="00000000">
      <w:pPr>
        <w:spacing w:line="560" w:lineRule="exact"/>
        <w:ind w:firstLineChars="200" w:firstLine="643"/>
        <w:rPr>
          <w:rFonts w:ascii="仿宋" w:eastAsia="仿宋" w:hAnsi="仿宋" w:hint="eastAsia"/>
          <w:b/>
          <w:bCs/>
          <w:sz w:val="32"/>
          <w:szCs w:val="32"/>
        </w:rPr>
      </w:pPr>
      <w:r w:rsidRPr="006775E2">
        <w:rPr>
          <w:rFonts w:ascii="仿宋" w:eastAsia="仿宋" w:hAnsi="仿宋" w:hint="eastAsia"/>
          <w:b/>
          <w:bCs/>
          <w:sz w:val="32"/>
          <w:szCs w:val="32"/>
        </w:rPr>
        <w:t>1</w:t>
      </w:r>
      <w:r w:rsidR="00E62ACD">
        <w:rPr>
          <w:rFonts w:ascii="仿宋" w:eastAsia="仿宋" w:hAnsi="仿宋" w:hint="eastAsia"/>
          <w:b/>
          <w:bCs/>
          <w:sz w:val="32"/>
          <w:szCs w:val="32"/>
        </w:rPr>
        <w:t>、</w:t>
      </w:r>
      <w:r w:rsidRPr="006775E2">
        <w:rPr>
          <w:rFonts w:ascii="仿宋" w:eastAsia="仿宋" w:hAnsi="仿宋" w:hint="eastAsia"/>
          <w:b/>
          <w:bCs/>
          <w:sz w:val="32"/>
          <w:szCs w:val="32"/>
        </w:rPr>
        <w:t>企业营业执照副本。</w:t>
      </w:r>
    </w:p>
    <w:p w14:paraId="5A104C65" w14:textId="77777777" w:rsidR="00E07AA3" w:rsidRPr="00E07AA3" w:rsidRDefault="00E07AA3" w:rsidP="00E07AA3">
      <w:pPr>
        <w:spacing w:line="560" w:lineRule="exact"/>
        <w:ind w:firstLineChars="200" w:firstLine="560"/>
        <w:rPr>
          <w:rFonts w:ascii="仿宋" w:eastAsia="仿宋" w:hAnsi="仿宋" w:hint="eastAsia"/>
          <w:sz w:val="28"/>
          <w:szCs w:val="28"/>
        </w:rPr>
      </w:pPr>
      <w:r w:rsidRPr="00E07AA3">
        <w:rPr>
          <w:rFonts w:ascii="仿宋" w:eastAsia="仿宋" w:hAnsi="仿宋" w:hint="eastAsia"/>
          <w:sz w:val="28"/>
          <w:szCs w:val="28"/>
        </w:rPr>
        <w:t>*</w:t>
      </w:r>
      <w:r w:rsidRPr="00E07AA3">
        <w:rPr>
          <w:rFonts w:ascii="仿宋" w:eastAsia="仿宋" w:hAnsi="仿宋"/>
          <w:sz w:val="28"/>
          <w:szCs w:val="28"/>
        </w:rPr>
        <w:t xml:space="preserve"> </w:t>
      </w:r>
      <w:r w:rsidRPr="00E07AA3">
        <w:rPr>
          <w:rFonts w:ascii="仿宋" w:eastAsia="仿宋" w:hAnsi="仿宋" w:hint="eastAsia"/>
          <w:sz w:val="28"/>
          <w:szCs w:val="28"/>
        </w:rPr>
        <w:t>如企业曾经变更名称，请同时提交市场监管局出具的更名通知。</w:t>
      </w:r>
    </w:p>
    <w:p w14:paraId="6A65AFA5" w14:textId="77777777" w:rsidR="00E07AA3" w:rsidRPr="00E07AA3" w:rsidRDefault="00E07AA3">
      <w:pPr>
        <w:spacing w:line="560" w:lineRule="exact"/>
        <w:ind w:firstLineChars="200" w:firstLine="640"/>
        <w:rPr>
          <w:rFonts w:ascii="仿宋" w:eastAsia="仿宋" w:hAnsi="仿宋" w:hint="eastAsia"/>
          <w:sz w:val="32"/>
          <w:szCs w:val="32"/>
        </w:rPr>
      </w:pPr>
    </w:p>
    <w:p w14:paraId="7C685BEE" w14:textId="47DFD228" w:rsidR="00E07AA3" w:rsidRPr="00E62ACD" w:rsidRDefault="00000000" w:rsidP="00E62ACD">
      <w:pPr>
        <w:spacing w:line="560" w:lineRule="exact"/>
        <w:ind w:firstLineChars="200" w:firstLine="643"/>
        <w:rPr>
          <w:rFonts w:ascii="仿宋" w:eastAsia="仿宋" w:hAnsi="仿宋" w:hint="eastAsia"/>
          <w:b/>
          <w:bCs/>
          <w:sz w:val="32"/>
          <w:szCs w:val="32"/>
        </w:rPr>
      </w:pPr>
      <w:r w:rsidRPr="00E62ACD">
        <w:rPr>
          <w:rFonts w:ascii="仿宋" w:eastAsia="仿宋" w:hAnsi="仿宋"/>
          <w:b/>
          <w:bCs/>
          <w:sz w:val="32"/>
          <w:szCs w:val="32"/>
        </w:rPr>
        <w:lastRenderedPageBreak/>
        <w:t>2</w:t>
      </w:r>
      <w:r w:rsidR="00E62ACD" w:rsidRPr="00E62ACD">
        <w:rPr>
          <w:rFonts w:ascii="仿宋" w:eastAsia="仿宋" w:hAnsi="仿宋" w:hint="eastAsia"/>
          <w:b/>
          <w:bCs/>
          <w:sz w:val="32"/>
          <w:szCs w:val="32"/>
        </w:rPr>
        <w:t>、</w:t>
      </w:r>
      <w:r w:rsidR="00E07AA3" w:rsidRPr="00E62ACD">
        <w:rPr>
          <w:rFonts w:ascii="仿宋" w:eastAsia="仿宋" w:hAnsi="仿宋" w:hint="eastAsia"/>
          <w:b/>
          <w:bCs/>
          <w:sz w:val="32"/>
          <w:szCs w:val="32"/>
        </w:rPr>
        <w:t>规上企业：《法人单位基本情况表》101-1表</w:t>
      </w:r>
      <w:r w:rsidR="00E07AA3" w:rsidRPr="00E62ACD">
        <w:rPr>
          <w:rFonts w:ascii="仿宋" w:eastAsia="仿宋" w:hAnsi="仿宋"/>
          <w:b/>
          <w:bCs/>
          <w:sz w:val="32"/>
          <w:szCs w:val="32"/>
        </w:rPr>
        <w:t>。</w:t>
      </w:r>
    </w:p>
    <w:p w14:paraId="4A9BA1FC" w14:textId="77777777" w:rsidR="00E07AA3" w:rsidRPr="00E62ACD" w:rsidRDefault="00E07AA3" w:rsidP="00E62ACD">
      <w:pPr>
        <w:spacing w:line="560" w:lineRule="exact"/>
        <w:ind w:leftChars="-67" w:left="-141" w:firstLineChars="400" w:firstLine="1285"/>
        <w:rPr>
          <w:rFonts w:ascii="仿宋" w:eastAsia="仿宋" w:hAnsi="仿宋" w:hint="eastAsia"/>
          <w:b/>
          <w:bCs/>
          <w:sz w:val="32"/>
          <w:szCs w:val="32"/>
        </w:rPr>
      </w:pPr>
      <w:r w:rsidRPr="00E62ACD">
        <w:rPr>
          <w:rFonts w:ascii="仿宋" w:eastAsia="仿宋" w:hAnsi="仿宋" w:hint="eastAsia"/>
          <w:b/>
          <w:bCs/>
          <w:sz w:val="32"/>
          <w:szCs w:val="32"/>
        </w:rPr>
        <w:t>规下企业：《基本情况表》111表。</w:t>
      </w:r>
    </w:p>
    <w:p w14:paraId="4FA2295F"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1</w:t>
      </w:r>
      <w:r w:rsidRPr="006775E2">
        <w:rPr>
          <w:rFonts w:ascii="仿宋" w:eastAsia="仿宋" w:hAnsi="仿宋"/>
          <w:sz w:val="28"/>
          <w:szCs w:val="28"/>
        </w:rPr>
        <w:t>01</w:t>
      </w:r>
      <w:r w:rsidRPr="006775E2">
        <w:rPr>
          <w:rFonts w:ascii="仿宋" w:eastAsia="仿宋" w:hAnsi="仿宋" w:hint="eastAsia"/>
          <w:sz w:val="28"/>
          <w:szCs w:val="28"/>
        </w:rPr>
        <w:t>-</w:t>
      </w:r>
      <w:r w:rsidRPr="006775E2">
        <w:rPr>
          <w:rFonts w:ascii="仿宋" w:eastAsia="仿宋" w:hAnsi="仿宋"/>
          <w:sz w:val="28"/>
          <w:szCs w:val="28"/>
        </w:rPr>
        <w:t>1</w:t>
      </w:r>
      <w:r w:rsidRPr="006775E2">
        <w:rPr>
          <w:rFonts w:ascii="仿宋" w:eastAsia="仿宋" w:hAnsi="仿宋" w:hint="eastAsia"/>
          <w:sz w:val="28"/>
          <w:szCs w:val="28"/>
        </w:rPr>
        <w:t>表指规模以上企业上报统计局的法人单位基本情况表101-1表；</w:t>
      </w:r>
    </w:p>
    <w:p w14:paraId="1B19FFC6"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111表指规模以下企业上报的“四下”企业基本情况表；</w:t>
      </w:r>
    </w:p>
    <w:p w14:paraId="4F7615BC"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如上述材料未明确行业代码及行业分类，企业需提交加盖企业公章的情况说明，明确行业代码、行业分类和企业划型。</w:t>
      </w:r>
    </w:p>
    <w:p w14:paraId="7A783949" w14:textId="002CC017" w:rsidR="00272C95" w:rsidRPr="00E07AA3" w:rsidRDefault="00272C95">
      <w:pPr>
        <w:spacing w:line="560" w:lineRule="exact"/>
        <w:ind w:firstLineChars="200" w:firstLine="640"/>
        <w:rPr>
          <w:rFonts w:ascii="仿宋" w:eastAsia="仿宋" w:hAnsi="仿宋" w:hint="eastAsia"/>
          <w:sz w:val="32"/>
          <w:szCs w:val="32"/>
        </w:rPr>
      </w:pPr>
    </w:p>
    <w:p w14:paraId="1B29F83D" w14:textId="3A1B991A" w:rsidR="00E07AA3" w:rsidRPr="00D5240A" w:rsidRDefault="00E07AA3" w:rsidP="00E07AA3">
      <w:pPr>
        <w:spacing w:line="560" w:lineRule="exact"/>
        <w:ind w:firstLineChars="200" w:firstLine="643"/>
        <w:rPr>
          <w:rFonts w:ascii="仿宋" w:eastAsia="仿宋" w:hAnsi="仿宋" w:hint="eastAsia"/>
          <w:b/>
          <w:bCs/>
          <w:sz w:val="32"/>
          <w:szCs w:val="32"/>
        </w:rPr>
      </w:pPr>
      <w:r w:rsidRPr="00D5240A">
        <w:rPr>
          <w:rFonts w:ascii="仿宋" w:eastAsia="仿宋" w:hAnsi="仿宋" w:hint="eastAsia"/>
          <w:b/>
          <w:bCs/>
          <w:sz w:val="32"/>
          <w:szCs w:val="32"/>
        </w:rPr>
        <w:t>3</w:t>
      </w:r>
      <w:bookmarkStart w:id="0" w:name="_Hlk124524626"/>
      <w:r w:rsidR="00E62ACD">
        <w:rPr>
          <w:rFonts w:ascii="仿宋" w:eastAsia="仿宋" w:hAnsi="仿宋" w:hint="eastAsia"/>
          <w:b/>
          <w:bCs/>
          <w:sz w:val="32"/>
          <w:szCs w:val="32"/>
        </w:rPr>
        <w:t>、</w:t>
      </w:r>
      <w:r w:rsidR="00E62ACD" w:rsidRPr="00D5240A">
        <w:rPr>
          <w:rFonts w:ascii="仿宋" w:eastAsia="仿宋" w:hAnsi="仿宋" w:hint="eastAsia"/>
          <w:b/>
          <w:bCs/>
          <w:sz w:val="32"/>
          <w:szCs w:val="32"/>
        </w:rPr>
        <w:t>企业最新一期社保缴纳证明。</w:t>
      </w:r>
      <w:bookmarkEnd w:id="0"/>
    </w:p>
    <w:p w14:paraId="34250870"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社保缴纳证明通过北京市人力资源和社会保障局官网“社保网上服务”功能打印。</w:t>
      </w:r>
    </w:p>
    <w:p w14:paraId="0BC18715"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如企业使用合并报表财务数据，需将合并范围内的相关企业人数一并纳入从业人数统计，并提供所涉及相关企业的社保缴纳证明。</w:t>
      </w:r>
    </w:p>
    <w:p w14:paraId="1A67F4AB"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 最新一期社保缴纳证明指截至企业提交材料之日，企业可以打印出的最近一个月的社保缴纳证明，一般应是申报所在月的上上月，如可以打印出申报月上一个月的证明，则提交上一月的。</w:t>
      </w:r>
    </w:p>
    <w:p w14:paraId="4DA6524A" w14:textId="77777777" w:rsidR="00E07AA3" w:rsidRDefault="00E07AA3">
      <w:pPr>
        <w:spacing w:line="560" w:lineRule="exact"/>
        <w:ind w:firstLineChars="200" w:firstLine="640"/>
        <w:rPr>
          <w:rFonts w:ascii="仿宋" w:eastAsia="仿宋" w:hAnsi="仿宋" w:hint="eastAsia"/>
          <w:sz w:val="32"/>
          <w:szCs w:val="32"/>
        </w:rPr>
      </w:pPr>
    </w:p>
    <w:p w14:paraId="40E280A1" w14:textId="13274632" w:rsidR="00E07AA3" w:rsidRPr="00B53B4C" w:rsidRDefault="00000000" w:rsidP="00E07AA3">
      <w:pPr>
        <w:spacing w:line="560" w:lineRule="exact"/>
        <w:ind w:firstLineChars="200" w:firstLine="643"/>
        <w:rPr>
          <w:rFonts w:ascii="仿宋" w:eastAsia="仿宋" w:hAnsi="仿宋" w:hint="eastAsia"/>
          <w:sz w:val="32"/>
          <w:szCs w:val="32"/>
        </w:rPr>
      </w:pPr>
      <w:r w:rsidRPr="006775E2">
        <w:rPr>
          <w:rFonts w:ascii="仿宋" w:eastAsia="仿宋" w:hAnsi="仿宋"/>
          <w:b/>
          <w:bCs/>
          <w:sz w:val="32"/>
          <w:szCs w:val="32"/>
        </w:rPr>
        <w:t>4</w:t>
      </w:r>
      <w:r w:rsidR="00E62ACD">
        <w:rPr>
          <w:rFonts w:ascii="仿宋" w:eastAsia="仿宋" w:hAnsi="仿宋" w:hint="eastAsia"/>
          <w:b/>
          <w:bCs/>
          <w:sz w:val="32"/>
          <w:szCs w:val="32"/>
        </w:rPr>
        <w:t>、</w:t>
      </w:r>
      <w:r w:rsidRPr="006775E2">
        <w:rPr>
          <w:rFonts w:ascii="仿宋" w:eastAsia="仿宋" w:hAnsi="仿宋" w:hint="eastAsia"/>
          <w:b/>
          <w:bCs/>
          <w:sz w:val="32"/>
          <w:szCs w:val="32"/>
        </w:rPr>
        <w:t>近三年（20</w:t>
      </w:r>
      <w:r w:rsidRPr="006775E2">
        <w:rPr>
          <w:rFonts w:ascii="仿宋" w:eastAsia="仿宋" w:hAnsi="仿宋"/>
          <w:b/>
          <w:bCs/>
          <w:sz w:val="32"/>
          <w:szCs w:val="32"/>
        </w:rPr>
        <w:t>2</w:t>
      </w:r>
      <w:r w:rsidRPr="006775E2">
        <w:rPr>
          <w:rFonts w:ascii="仿宋" w:eastAsia="仿宋" w:hAnsi="仿宋" w:hint="eastAsia"/>
          <w:b/>
          <w:bCs/>
          <w:sz w:val="32"/>
          <w:szCs w:val="32"/>
        </w:rPr>
        <w:t>2年1月至今）获得的国家级、省级科技奖励获奖证书或获奖公告。</w:t>
      </w:r>
      <w:r w:rsidR="00E07AA3" w:rsidRPr="00D5240A">
        <w:rPr>
          <w:rFonts w:ascii="仿宋" w:eastAsia="仿宋" w:hAnsi="仿宋" w:hint="eastAsia"/>
          <w:sz w:val="32"/>
          <w:szCs w:val="32"/>
        </w:rPr>
        <w:t>（选填）</w:t>
      </w:r>
    </w:p>
    <w:p w14:paraId="4C6D6E57"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省级科技奖励包括各省、自治区、直辖市科学技术奖的一、二、三等奖；国家级科技奖励包括国家科学技术进步奖、国家自然科学奖、国家技术发明奖，以及国防科技奖。</w:t>
      </w:r>
    </w:p>
    <w:p w14:paraId="7341ECF3" w14:textId="1D2ECEE2" w:rsidR="00272C95" w:rsidRPr="00E07AA3" w:rsidRDefault="00272C95">
      <w:pPr>
        <w:spacing w:line="560" w:lineRule="exact"/>
        <w:ind w:firstLineChars="200" w:firstLine="640"/>
        <w:rPr>
          <w:rFonts w:ascii="仿宋" w:eastAsia="仿宋" w:hAnsi="仿宋" w:hint="eastAsia"/>
          <w:sz w:val="32"/>
          <w:szCs w:val="32"/>
        </w:rPr>
      </w:pPr>
    </w:p>
    <w:p w14:paraId="3DBA13BD" w14:textId="3333E907" w:rsidR="00E07AA3" w:rsidRPr="0005772A" w:rsidRDefault="00000000" w:rsidP="00E07AA3">
      <w:pPr>
        <w:spacing w:line="560" w:lineRule="exact"/>
        <w:ind w:firstLineChars="200" w:firstLine="643"/>
        <w:rPr>
          <w:rFonts w:ascii="仿宋" w:eastAsia="仿宋" w:hAnsi="仿宋" w:hint="eastAsia"/>
          <w:sz w:val="32"/>
          <w:szCs w:val="32"/>
        </w:rPr>
      </w:pPr>
      <w:r w:rsidRPr="006775E2">
        <w:rPr>
          <w:rFonts w:ascii="仿宋" w:eastAsia="仿宋" w:hAnsi="仿宋"/>
          <w:b/>
          <w:bCs/>
          <w:sz w:val="32"/>
          <w:szCs w:val="32"/>
        </w:rPr>
        <w:t>5</w:t>
      </w:r>
      <w:r w:rsidR="00E62ACD">
        <w:rPr>
          <w:rFonts w:ascii="仿宋" w:eastAsia="仿宋" w:hAnsi="仿宋" w:hint="eastAsia"/>
          <w:b/>
          <w:bCs/>
          <w:sz w:val="32"/>
          <w:szCs w:val="32"/>
        </w:rPr>
        <w:t>、</w:t>
      </w:r>
      <w:r w:rsidRPr="006775E2">
        <w:rPr>
          <w:rFonts w:ascii="仿宋" w:eastAsia="仿宋" w:hAnsi="仿宋" w:hint="eastAsia"/>
          <w:b/>
          <w:bCs/>
          <w:sz w:val="32"/>
          <w:szCs w:val="32"/>
        </w:rPr>
        <w:t>有效期内的国家级高新技术企业、国家级技术创新示范企业、知识产权优势企业和知识产权示范企业等荣誉获奖证书或获奖公告。</w:t>
      </w:r>
      <w:r w:rsidR="00E07AA3" w:rsidRPr="00D5240A">
        <w:rPr>
          <w:rFonts w:ascii="仿宋" w:eastAsia="仿宋" w:hAnsi="仿宋" w:hint="eastAsia"/>
          <w:sz w:val="32"/>
          <w:szCs w:val="32"/>
        </w:rPr>
        <w:t>（选填）</w:t>
      </w:r>
    </w:p>
    <w:p w14:paraId="432C1B64" w14:textId="269421BD" w:rsidR="00272C95" w:rsidRDefault="00272C95">
      <w:pPr>
        <w:spacing w:line="560" w:lineRule="exact"/>
        <w:ind w:firstLineChars="200" w:firstLine="640"/>
        <w:rPr>
          <w:rFonts w:ascii="仿宋" w:eastAsia="仿宋" w:hAnsi="仿宋" w:hint="eastAsia"/>
          <w:sz w:val="32"/>
          <w:szCs w:val="32"/>
        </w:rPr>
      </w:pPr>
    </w:p>
    <w:p w14:paraId="0E23A193" w14:textId="5AF69896" w:rsidR="00272C95" w:rsidRDefault="00000000">
      <w:pPr>
        <w:spacing w:line="560" w:lineRule="exact"/>
        <w:ind w:firstLineChars="200" w:firstLine="643"/>
        <w:rPr>
          <w:rFonts w:ascii="仿宋" w:eastAsia="仿宋" w:hAnsi="仿宋" w:hint="eastAsia"/>
          <w:sz w:val="32"/>
          <w:szCs w:val="32"/>
        </w:rPr>
      </w:pPr>
      <w:r w:rsidRPr="006775E2">
        <w:rPr>
          <w:rFonts w:ascii="仿宋" w:eastAsia="仿宋" w:hAnsi="仿宋"/>
          <w:b/>
          <w:bCs/>
          <w:sz w:val="32"/>
          <w:szCs w:val="32"/>
        </w:rPr>
        <w:t>6</w:t>
      </w:r>
      <w:r w:rsidR="00E62ACD">
        <w:rPr>
          <w:rFonts w:ascii="仿宋" w:eastAsia="仿宋" w:hAnsi="仿宋" w:hint="eastAsia"/>
          <w:b/>
          <w:bCs/>
          <w:sz w:val="32"/>
          <w:szCs w:val="32"/>
        </w:rPr>
        <w:t>、</w:t>
      </w:r>
      <w:r w:rsidRPr="006775E2">
        <w:rPr>
          <w:rFonts w:ascii="仿宋" w:eastAsia="仿宋" w:hAnsi="仿宋" w:hint="eastAsia"/>
          <w:b/>
          <w:bCs/>
          <w:sz w:val="32"/>
          <w:szCs w:val="32"/>
        </w:rPr>
        <w:t>企业拥有的省部级以上研发机构的授牌或公示证明材料。</w:t>
      </w:r>
      <w:r w:rsidR="00E07AA3" w:rsidRPr="00D5240A">
        <w:rPr>
          <w:rFonts w:ascii="仿宋" w:eastAsia="仿宋" w:hAnsi="仿宋" w:hint="eastAsia"/>
          <w:sz w:val="32"/>
          <w:szCs w:val="32"/>
        </w:rPr>
        <w:t>（选填）</w:t>
      </w:r>
    </w:p>
    <w:p w14:paraId="7E119582" w14:textId="77777777" w:rsidR="00E07AA3" w:rsidRDefault="00E07AA3">
      <w:pPr>
        <w:spacing w:line="560" w:lineRule="exact"/>
        <w:ind w:firstLineChars="200" w:firstLine="640"/>
        <w:rPr>
          <w:rFonts w:ascii="仿宋" w:eastAsia="仿宋" w:hAnsi="仿宋" w:hint="eastAsia"/>
          <w:sz w:val="32"/>
          <w:szCs w:val="32"/>
        </w:rPr>
      </w:pPr>
    </w:p>
    <w:p w14:paraId="5F4B9B24" w14:textId="184A9E66" w:rsidR="00E07AA3" w:rsidRDefault="00000000" w:rsidP="00E07AA3">
      <w:pPr>
        <w:spacing w:line="560" w:lineRule="exact"/>
        <w:ind w:firstLineChars="200" w:firstLine="643"/>
        <w:rPr>
          <w:rFonts w:ascii="仿宋" w:eastAsia="仿宋" w:hAnsi="仿宋" w:hint="eastAsia"/>
          <w:sz w:val="32"/>
          <w:szCs w:val="32"/>
        </w:rPr>
      </w:pPr>
      <w:r w:rsidRPr="006775E2">
        <w:rPr>
          <w:rFonts w:ascii="仿宋" w:eastAsia="仿宋" w:hAnsi="仿宋"/>
          <w:b/>
          <w:bCs/>
          <w:sz w:val="32"/>
          <w:szCs w:val="32"/>
        </w:rPr>
        <w:t>7</w:t>
      </w:r>
      <w:r w:rsidR="00E62ACD">
        <w:rPr>
          <w:rFonts w:ascii="仿宋" w:eastAsia="仿宋" w:hAnsi="仿宋" w:hint="eastAsia"/>
          <w:b/>
          <w:bCs/>
          <w:sz w:val="32"/>
          <w:szCs w:val="32"/>
        </w:rPr>
        <w:t>、</w:t>
      </w:r>
      <w:r w:rsidRPr="006775E2">
        <w:rPr>
          <w:rFonts w:ascii="仿宋" w:eastAsia="仿宋" w:hAnsi="仿宋" w:hint="eastAsia"/>
          <w:b/>
          <w:bCs/>
          <w:sz w:val="32"/>
          <w:szCs w:val="32"/>
        </w:rPr>
        <w:t>近三年内（20</w:t>
      </w:r>
      <w:r w:rsidRPr="006775E2">
        <w:rPr>
          <w:rFonts w:ascii="仿宋" w:eastAsia="仿宋" w:hAnsi="仿宋"/>
          <w:b/>
          <w:bCs/>
          <w:sz w:val="32"/>
          <w:szCs w:val="32"/>
        </w:rPr>
        <w:t>2</w:t>
      </w:r>
      <w:r w:rsidRPr="006775E2">
        <w:rPr>
          <w:rFonts w:ascii="仿宋" w:eastAsia="仿宋" w:hAnsi="仿宋" w:hint="eastAsia"/>
          <w:b/>
          <w:bCs/>
          <w:sz w:val="32"/>
          <w:szCs w:val="32"/>
        </w:rPr>
        <w:t>2年1月至今）新增股权融资额证明材料，</w:t>
      </w:r>
      <w:r w:rsidR="00E07AA3" w:rsidRPr="00D5240A">
        <w:rPr>
          <w:rFonts w:ascii="仿宋" w:eastAsia="仿宋" w:hAnsi="仿宋" w:hint="eastAsia"/>
          <w:b/>
          <w:bCs/>
          <w:sz w:val="32"/>
          <w:szCs w:val="32"/>
        </w:rPr>
        <w:t>包括以下3项</w:t>
      </w:r>
      <w:r w:rsidR="00E07AA3" w:rsidRPr="00D5240A">
        <w:rPr>
          <w:rFonts w:ascii="仿宋" w:eastAsia="仿宋" w:hAnsi="仿宋" w:hint="eastAsia"/>
          <w:sz w:val="32"/>
          <w:szCs w:val="32"/>
        </w:rPr>
        <w:t>（选填，如提交则3项资料需同时提交）</w:t>
      </w:r>
    </w:p>
    <w:p w14:paraId="728BA6A4" w14:textId="77777777" w:rsidR="00E07AA3" w:rsidRDefault="00E07AA3" w:rsidP="00E07AA3">
      <w:pPr>
        <w:widowControl/>
        <w:autoSpaceDE w:val="0"/>
        <w:autoSpaceDN w:val="0"/>
        <w:spacing w:line="560" w:lineRule="exact"/>
        <w:ind w:firstLineChars="200" w:firstLine="643"/>
        <w:outlineLvl w:val="0"/>
        <w:rPr>
          <w:rFonts w:ascii="仿宋" w:eastAsia="仿宋" w:hAnsi="仿宋" w:cs="仿宋" w:hint="eastAsia"/>
          <w:b/>
          <w:bCs/>
          <w:sz w:val="32"/>
          <w:szCs w:val="32"/>
        </w:rPr>
      </w:pPr>
      <w:r>
        <w:rPr>
          <w:rFonts w:ascii="仿宋" w:eastAsia="仿宋" w:hAnsi="仿宋" w:cs="仿宋"/>
          <w:b/>
          <w:bCs/>
          <w:sz w:val="32"/>
          <w:szCs w:val="32"/>
        </w:rPr>
        <w:t>7-1</w:t>
      </w:r>
      <w:r>
        <w:rPr>
          <w:rFonts w:ascii="仿宋" w:eastAsia="仿宋" w:hAnsi="仿宋" w:cs="仿宋" w:hint="eastAsia"/>
          <w:b/>
          <w:bCs/>
          <w:sz w:val="32"/>
          <w:szCs w:val="32"/>
        </w:rPr>
        <w:t>、</w:t>
      </w:r>
      <w:r w:rsidRPr="00FD2269">
        <w:rPr>
          <w:rFonts w:ascii="仿宋" w:eastAsia="仿宋" w:hAnsi="仿宋" w:cs="仿宋" w:hint="eastAsia"/>
          <w:b/>
          <w:bCs/>
          <w:sz w:val="32"/>
          <w:szCs w:val="32"/>
        </w:rPr>
        <w:t>验资报告</w:t>
      </w:r>
      <w:r>
        <w:rPr>
          <w:rFonts w:ascii="仿宋" w:eastAsia="仿宋" w:hAnsi="仿宋" w:cs="仿宋" w:hint="eastAsia"/>
          <w:b/>
          <w:bCs/>
          <w:sz w:val="32"/>
          <w:szCs w:val="32"/>
        </w:rPr>
        <w:t>，或</w:t>
      </w:r>
      <w:r w:rsidRPr="00FD2269">
        <w:rPr>
          <w:rFonts w:ascii="仿宋" w:eastAsia="仿宋" w:hAnsi="仿宋" w:cs="仿宋" w:hint="eastAsia"/>
          <w:b/>
          <w:bCs/>
          <w:sz w:val="32"/>
          <w:szCs w:val="32"/>
        </w:rPr>
        <w:t>增资协议、投资协议</w:t>
      </w:r>
      <w:r>
        <w:rPr>
          <w:rFonts w:ascii="仿宋" w:eastAsia="仿宋" w:hAnsi="仿宋" w:cs="仿宋" w:hint="eastAsia"/>
          <w:b/>
          <w:bCs/>
          <w:sz w:val="32"/>
          <w:szCs w:val="32"/>
        </w:rPr>
        <w:t>等；</w:t>
      </w:r>
    </w:p>
    <w:p w14:paraId="7284D75D" w14:textId="77777777" w:rsidR="00E07AA3" w:rsidRDefault="00E07AA3" w:rsidP="00E07AA3">
      <w:pPr>
        <w:widowControl/>
        <w:autoSpaceDE w:val="0"/>
        <w:autoSpaceDN w:val="0"/>
        <w:spacing w:line="560" w:lineRule="exact"/>
        <w:ind w:firstLineChars="200" w:firstLine="643"/>
        <w:outlineLvl w:val="0"/>
        <w:rPr>
          <w:rFonts w:ascii="仿宋" w:eastAsia="仿宋" w:hAnsi="仿宋" w:cs="仿宋" w:hint="eastAsia"/>
          <w:b/>
          <w:bCs/>
          <w:sz w:val="32"/>
          <w:szCs w:val="32"/>
        </w:rPr>
      </w:pPr>
      <w:r>
        <w:rPr>
          <w:rFonts w:ascii="仿宋" w:eastAsia="仿宋" w:hAnsi="仿宋" w:cs="仿宋"/>
          <w:b/>
          <w:bCs/>
          <w:sz w:val="32"/>
          <w:szCs w:val="32"/>
        </w:rPr>
        <w:t>7-2</w:t>
      </w:r>
      <w:r>
        <w:rPr>
          <w:rFonts w:ascii="仿宋" w:eastAsia="仿宋" w:hAnsi="仿宋" w:cs="仿宋" w:hint="eastAsia"/>
          <w:b/>
          <w:bCs/>
          <w:sz w:val="32"/>
          <w:szCs w:val="32"/>
        </w:rPr>
        <w:t>、</w:t>
      </w:r>
      <w:r w:rsidRPr="00FD2269">
        <w:rPr>
          <w:rFonts w:ascii="仿宋" w:eastAsia="仿宋" w:hAnsi="仿宋" w:cs="仿宋" w:hint="eastAsia"/>
          <w:b/>
          <w:bCs/>
          <w:sz w:val="32"/>
          <w:szCs w:val="32"/>
        </w:rPr>
        <w:t>相应的银行到账凭证等</w:t>
      </w:r>
      <w:r>
        <w:rPr>
          <w:rFonts w:ascii="仿宋" w:eastAsia="仿宋" w:hAnsi="仿宋" w:cs="仿宋" w:hint="eastAsia"/>
          <w:b/>
          <w:bCs/>
          <w:sz w:val="32"/>
          <w:szCs w:val="32"/>
        </w:rPr>
        <w:t>;</w:t>
      </w:r>
    </w:p>
    <w:p w14:paraId="6D46F94D" w14:textId="77777777" w:rsidR="00E07AA3" w:rsidRPr="00FD2269" w:rsidRDefault="00E07AA3" w:rsidP="00E07AA3">
      <w:pPr>
        <w:widowControl/>
        <w:autoSpaceDE w:val="0"/>
        <w:autoSpaceDN w:val="0"/>
        <w:spacing w:line="560" w:lineRule="exact"/>
        <w:ind w:firstLineChars="200" w:firstLine="643"/>
        <w:outlineLvl w:val="0"/>
        <w:rPr>
          <w:rFonts w:ascii="仿宋" w:eastAsia="仿宋" w:hAnsi="仿宋" w:cs="仿宋" w:hint="eastAsia"/>
          <w:b/>
          <w:bCs/>
          <w:sz w:val="32"/>
          <w:szCs w:val="32"/>
        </w:rPr>
      </w:pPr>
      <w:r>
        <w:rPr>
          <w:rFonts w:ascii="仿宋" w:eastAsia="仿宋" w:hAnsi="仿宋" w:cs="仿宋"/>
          <w:b/>
          <w:bCs/>
          <w:sz w:val="32"/>
          <w:szCs w:val="32"/>
        </w:rPr>
        <w:t>7-3</w:t>
      </w:r>
      <w:r>
        <w:rPr>
          <w:rFonts w:ascii="仿宋" w:eastAsia="仿宋" w:hAnsi="仿宋" w:cs="仿宋" w:hint="eastAsia"/>
          <w:b/>
          <w:bCs/>
          <w:sz w:val="32"/>
          <w:szCs w:val="32"/>
        </w:rPr>
        <w:t>、</w:t>
      </w:r>
      <w:r w:rsidRPr="00FD2269">
        <w:rPr>
          <w:rFonts w:ascii="仿宋" w:eastAsia="仿宋" w:hAnsi="仿宋" w:cs="仿宋" w:hint="eastAsia"/>
          <w:b/>
          <w:bCs/>
          <w:sz w:val="32"/>
          <w:szCs w:val="32"/>
        </w:rPr>
        <w:t>投资方为合格机构投资者</w:t>
      </w:r>
      <w:r>
        <w:rPr>
          <w:rFonts w:ascii="仿宋" w:eastAsia="仿宋" w:hAnsi="仿宋" w:cs="仿宋" w:hint="eastAsia"/>
          <w:b/>
          <w:bCs/>
          <w:sz w:val="32"/>
          <w:szCs w:val="32"/>
        </w:rPr>
        <w:t>的证明材料，如在</w:t>
      </w:r>
      <w:r w:rsidRPr="00E748FF">
        <w:rPr>
          <w:rFonts w:ascii="仿宋" w:eastAsia="仿宋" w:hAnsi="仿宋" w:cs="仿宋" w:hint="eastAsia"/>
          <w:b/>
          <w:bCs/>
          <w:sz w:val="32"/>
          <w:szCs w:val="32"/>
        </w:rPr>
        <w:t>国家企业信用信息公示系统</w:t>
      </w:r>
      <w:r>
        <w:rPr>
          <w:rFonts w:ascii="仿宋" w:eastAsia="仿宋" w:hAnsi="仿宋" w:cs="仿宋" w:hint="eastAsia"/>
          <w:b/>
          <w:bCs/>
          <w:sz w:val="32"/>
          <w:szCs w:val="32"/>
        </w:rPr>
        <w:t>上查到的投资方经营范围截图。</w:t>
      </w:r>
    </w:p>
    <w:p w14:paraId="56D6FC2D" w14:textId="1513AEDC"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所称“合格机构投资者”是指符合《创业投资企业管理暂行办法》（发展改革委等10部门令第39号）或者《私募投资基金监督管理暂行办法》（证监会令第105号）相关规定，按照上述规定完成备案且规范运作的创业投资基金及私募股权投资基金。</w:t>
      </w:r>
    </w:p>
    <w:p w14:paraId="2587A181" w14:textId="77777777" w:rsidR="00E07AA3" w:rsidRPr="00E07AA3" w:rsidRDefault="00E07AA3">
      <w:pPr>
        <w:spacing w:line="560" w:lineRule="exact"/>
        <w:ind w:firstLineChars="200" w:firstLine="640"/>
        <w:rPr>
          <w:rFonts w:ascii="仿宋" w:eastAsia="仿宋" w:hAnsi="仿宋" w:hint="eastAsia"/>
          <w:sz w:val="32"/>
          <w:szCs w:val="32"/>
        </w:rPr>
      </w:pPr>
    </w:p>
    <w:p w14:paraId="53EBFDD3" w14:textId="264ED452" w:rsidR="00E07AA3" w:rsidRDefault="00000000">
      <w:pPr>
        <w:wordWrap w:val="0"/>
        <w:spacing w:line="560" w:lineRule="exact"/>
        <w:ind w:firstLineChars="200" w:firstLine="643"/>
        <w:rPr>
          <w:rFonts w:ascii="仿宋" w:eastAsia="仿宋" w:hAnsi="仿宋" w:cs="仿宋" w:hint="eastAsia"/>
          <w:sz w:val="32"/>
          <w:szCs w:val="32"/>
        </w:rPr>
      </w:pPr>
      <w:r w:rsidRPr="006775E2">
        <w:rPr>
          <w:rFonts w:ascii="仿宋" w:eastAsia="仿宋" w:hAnsi="仿宋"/>
          <w:b/>
          <w:bCs/>
          <w:sz w:val="32"/>
          <w:szCs w:val="32"/>
        </w:rPr>
        <w:t>8</w:t>
      </w:r>
      <w:r w:rsidR="00E62ACD">
        <w:rPr>
          <w:rFonts w:ascii="仿宋" w:eastAsia="仿宋" w:hAnsi="仿宋" w:hint="eastAsia"/>
          <w:b/>
          <w:bCs/>
          <w:sz w:val="32"/>
          <w:szCs w:val="32"/>
        </w:rPr>
        <w:t>、</w:t>
      </w:r>
      <w:r w:rsidRPr="006775E2">
        <w:rPr>
          <w:rFonts w:ascii="仿宋_GB2312" w:eastAsia="仿宋_GB2312" w:hAnsi="仿宋_GB2312" w:cs="仿宋_GB2312" w:hint="eastAsia"/>
          <w:b/>
          <w:bCs/>
          <w:sz w:val="32"/>
          <w:szCs w:val="32"/>
        </w:rPr>
        <w:t>经会计师事务所审计的2023、2024年度财务审计报告</w:t>
      </w:r>
      <w:r w:rsidR="00E07AA3" w:rsidRPr="006775E2">
        <w:rPr>
          <w:rFonts w:ascii="仿宋_GB2312" w:eastAsia="仿宋_GB2312" w:hAnsi="仿宋_GB2312" w:cs="仿宋_GB2312" w:hint="eastAsia"/>
          <w:b/>
          <w:bCs/>
          <w:sz w:val="32"/>
          <w:szCs w:val="32"/>
        </w:rPr>
        <w:t>。</w:t>
      </w:r>
      <w:r w:rsidR="00E07AA3" w:rsidRPr="00DE2CEC">
        <w:rPr>
          <w:rFonts w:ascii="仿宋" w:eastAsia="仿宋" w:hAnsi="仿宋" w:hint="eastAsia"/>
          <w:sz w:val="32"/>
          <w:szCs w:val="32"/>
        </w:rPr>
        <w:t>（</w:t>
      </w:r>
      <w:r w:rsidR="00E07AA3">
        <w:rPr>
          <w:rFonts w:ascii="仿宋" w:eastAsia="仿宋" w:hAnsi="仿宋" w:cs="仿宋" w:hint="eastAsia"/>
          <w:sz w:val="32"/>
          <w:szCs w:val="32"/>
        </w:rPr>
        <w:t>申报</w:t>
      </w:r>
      <w:r w:rsidR="00E07AA3" w:rsidRPr="00C52A4D">
        <w:rPr>
          <w:rFonts w:ascii="仿宋" w:eastAsia="仿宋" w:hAnsi="仿宋" w:cs="仿宋" w:hint="eastAsia"/>
          <w:sz w:val="32"/>
          <w:szCs w:val="32"/>
        </w:rPr>
        <w:t>创新型直通条件的企业</w:t>
      </w:r>
      <w:r w:rsidR="00E07AA3">
        <w:rPr>
          <w:rFonts w:ascii="仿宋" w:eastAsia="仿宋" w:hAnsi="仿宋" w:cs="仿宋" w:hint="eastAsia"/>
          <w:sz w:val="32"/>
          <w:szCs w:val="32"/>
        </w:rPr>
        <w:t>可不提供，其他申报企业必须提供）</w:t>
      </w:r>
    </w:p>
    <w:p w14:paraId="74D69431" w14:textId="559C8A14" w:rsidR="00E07AA3" w:rsidRPr="006775E2" w:rsidRDefault="006775E2"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lastRenderedPageBreak/>
        <w:t>*</w:t>
      </w:r>
      <w:r>
        <w:rPr>
          <w:rFonts w:ascii="仿宋" w:eastAsia="仿宋" w:hAnsi="仿宋" w:hint="eastAsia"/>
          <w:sz w:val="28"/>
          <w:szCs w:val="28"/>
        </w:rPr>
        <w:t xml:space="preserve"> </w:t>
      </w:r>
      <w:r w:rsidRPr="006775E2">
        <w:rPr>
          <w:rFonts w:ascii="仿宋" w:eastAsia="仿宋" w:hAnsi="仿宋" w:hint="eastAsia"/>
          <w:sz w:val="28"/>
          <w:szCs w:val="28"/>
        </w:rPr>
        <w:t>如企业使用合并口径的财务数据,需同时提交合并报表和单独报表。</w:t>
      </w:r>
    </w:p>
    <w:p w14:paraId="3351CC57" w14:textId="3D3BD98D" w:rsidR="00E07AA3" w:rsidRPr="006775E2" w:rsidRDefault="006775E2"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Pr>
          <w:rFonts w:ascii="仿宋" w:eastAsia="仿宋" w:hAnsi="仿宋" w:hint="eastAsia"/>
          <w:sz w:val="28"/>
          <w:szCs w:val="28"/>
        </w:rPr>
        <w:t xml:space="preserve"> </w:t>
      </w:r>
      <w:r w:rsidRPr="006775E2">
        <w:rPr>
          <w:rFonts w:ascii="仿宋" w:eastAsia="仿宋" w:hAnsi="仿宋" w:hint="eastAsia"/>
          <w:sz w:val="28"/>
          <w:szCs w:val="28"/>
        </w:rPr>
        <w:t>财务审计报告未列明该年度研发费用支出金额的，提供经会计师事务所审计的研发费用专项审计报告。</w:t>
      </w:r>
    </w:p>
    <w:p w14:paraId="25A31FE3" w14:textId="3C15C4E6" w:rsidR="00272C95" w:rsidRPr="006775E2" w:rsidRDefault="006775E2"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Pr>
          <w:rFonts w:ascii="仿宋" w:eastAsia="仿宋" w:hAnsi="仿宋" w:hint="eastAsia"/>
          <w:sz w:val="28"/>
          <w:szCs w:val="28"/>
        </w:rPr>
        <w:t xml:space="preserve"> </w:t>
      </w:r>
      <w:r w:rsidRPr="006775E2">
        <w:rPr>
          <w:rFonts w:ascii="仿宋" w:eastAsia="仿宋" w:hAnsi="仿宋" w:hint="eastAsia"/>
          <w:sz w:val="28"/>
          <w:szCs w:val="28"/>
        </w:rPr>
        <w:t>2024年和2025年出具的各类财务审计报告均应完成备案（指需在财政部“注册会计师行业统一监管平台”完成备案，审计报告赋予验证码）。</w:t>
      </w:r>
    </w:p>
    <w:p w14:paraId="3EAE2A5E" w14:textId="77777777" w:rsidR="00E07AA3" w:rsidRDefault="00E07AA3">
      <w:pPr>
        <w:spacing w:line="560" w:lineRule="exact"/>
        <w:ind w:firstLineChars="200" w:firstLine="640"/>
        <w:rPr>
          <w:rFonts w:ascii="仿宋" w:eastAsia="仿宋" w:hAnsi="仿宋" w:hint="eastAsia"/>
          <w:sz w:val="32"/>
          <w:szCs w:val="32"/>
        </w:rPr>
      </w:pPr>
    </w:p>
    <w:p w14:paraId="350D1413" w14:textId="20E6F3E8" w:rsidR="00E07AA3" w:rsidRDefault="00000000" w:rsidP="00E07AA3">
      <w:pPr>
        <w:spacing w:line="560" w:lineRule="exact"/>
        <w:ind w:firstLineChars="200" w:firstLine="640"/>
        <w:rPr>
          <w:rFonts w:ascii="仿宋" w:eastAsia="仿宋" w:hAnsi="仿宋" w:cs="仿宋" w:hint="eastAsia"/>
          <w:b/>
          <w:bCs/>
          <w:sz w:val="32"/>
          <w:szCs w:val="32"/>
        </w:rPr>
      </w:pPr>
      <w:r>
        <w:rPr>
          <w:rFonts w:ascii="仿宋" w:eastAsia="仿宋" w:hAnsi="仿宋" w:hint="eastAsia"/>
          <w:sz w:val="32"/>
          <w:szCs w:val="32"/>
        </w:rPr>
        <w:t>9</w:t>
      </w:r>
      <w:r w:rsidR="00E62ACD">
        <w:rPr>
          <w:rFonts w:ascii="仿宋" w:eastAsia="仿宋" w:hAnsi="仿宋" w:hint="eastAsia"/>
          <w:sz w:val="32"/>
          <w:szCs w:val="32"/>
        </w:rPr>
        <w:t>、</w:t>
      </w:r>
      <w:r w:rsidR="00E07AA3">
        <w:rPr>
          <w:rFonts w:ascii="仿宋" w:eastAsia="仿宋" w:hAnsi="仿宋" w:cs="仿宋" w:hint="eastAsia"/>
          <w:b/>
          <w:bCs/>
          <w:sz w:val="32"/>
          <w:szCs w:val="32"/>
        </w:rPr>
        <w:t>已获得授权的知识产权相关材料，包括以下项目</w:t>
      </w:r>
      <w:r w:rsidR="00E07AA3" w:rsidRPr="0040082C">
        <w:rPr>
          <w:rFonts w:ascii="仿宋" w:eastAsia="仿宋" w:hAnsi="仿宋" w:cs="仿宋" w:hint="eastAsia"/>
          <w:sz w:val="32"/>
          <w:szCs w:val="32"/>
        </w:rPr>
        <w:t>（选填</w:t>
      </w:r>
      <w:r w:rsidR="00E07AA3">
        <w:rPr>
          <w:rFonts w:ascii="仿宋" w:eastAsia="仿宋" w:hAnsi="仿宋" w:cs="仿宋" w:hint="eastAsia"/>
          <w:sz w:val="32"/>
          <w:szCs w:val="32"/>
        </w:rPr>
        <w:t>，如有则提交对应资料</w:t>
      </w:r>
      <w:r w:rsidR="00E07AA3" w:rsidRPr="0040082C">
        <w:rPr>
          <w:rFonts w:ascii="仿宋" w:eastAsia="仿宋" w:hAnsi="仿宋" w:cs="仿宋" w:hint="eastAsia"/>
          <w:sz w:val="32"/>
          <w:szCs w:val="32"/>
        </w:rPr>
        <w:t>）</w:t>
      </w:r>
      <w:r w:rsidR="00E07AA3">
        <w:rPr>
          <w:rFonts w:ascii="仿宋" w:eastAsia="仿宋" w:hAnsi="仿宋" w:cs="仿宋" w:hint="eastAsia"/>
          <w:b/>
          <w:bCs/>
          <w:sz w:val="32"/>
          <w:szCs w:val="32"/>
        </w:rPr>
        <w:t>：</w:t>
      </w:r>
    </w:p>
    <w:p w14:paraId="51C7E7AE" w14:textId="055BA0E2" w:rsidR="00E07AA3" w:rsidRDefault="00E07AA3" w:rsidP="00E07AA3">
      <w:pPr>
        <w:widowControl/>
        <w:autoSpaceDE w:val="0"/>
        <w:autoSpaceDN w:val="0"/>
        <w:spacing w:line="560" w:lineRule="exact"/>
        <w:ind w:firstLineChars="200" w:firstLine="643"/>
        <w:outlineLvl w:val="0"/>
        <w:rPr>
          <w:rFonts w:ascii="仿宋" w:eastAsia="仿宋" w:hAnsi="仿宋" w:cs="仿宋" w:hint="eastAsia"/>
          <w:b/>
          <w:bCs/>
          <w:sz w:val="32"/>
          <w:szCs w:val="32"/>
        </w:rPr>
      </w:pPr>
      <w:r>
        <w:rPr>
          <w:rFonts w:ascii="仿宋" w:eastAsia="仿宋" w:hAnsi="仿宋" w:cs="仿宋"/>
          <w:b/>
          <w:bCs/>
          <w:sz w:val="32"/>
          <w:szCs w:val="32"/>
        </w:rPr>
        <w:t>9</w:t>
      </w:r>
      <w:r>
        <w:rPr>
          <w:rFonts w:ascii="仿宋" w:eastAsia="仿宋" w:hAnsi="仿宋" w:cs="仿宋" w:hint="eastAsia"/>
          <w:b/>
          <w:bCs/>
          <w:sz w:val="32"/>
          <w:szCs w:val="32"/>
        </w:rPr>
        <w:t>-</w:t>
      </w:r>
      <w:r>
        <w:rPr>
          <w:rFonts w:ascii="仿宋" w:eastAsia="仿宋" w:hAnsi="仿宋" w:cs="仿宋"/>
          <w:b/>
          <w:bCs/>
          <w:sz w:val="32"/>
          <w:szCs w:val="32"/>
        </w:rPr>
        <w:t>1</w:t>
      </w:r>
      <w:r>
        <w:rPr>
          <w:rFonts w:ascii="仿宋" w:eastAsia="仿宋" w:hAnsi="仿宋" w:cs="仿宋" w:hint="eastAsia"/>
          <w:b/>
          <w:bCs/>
          <w:sz w:val="32"/>
          <w:szCs w:val="32"/>
        </w:rPr>
        <w:t>、</w:t>
      </w:r>
      <w:r w:rsidRPr="00E70D22">
        <w:rPr>
          <w:rFonts w:ascii="仿宋" w:eastAsia="仿宋" w:hAnsi="仿宋" w:cs="仿宋" w:hint="eastAsia"/>
          <w:b/>
          <w:bCs/>
          <w:sz w:val="32"/>
          <w:szCs w:val="32"/>
        </w:rPr>
        <w:t>I类知识产权一览表</w:t>
      </w:r>
      <w:r w:rsidRPr="00A35174">
        <w:rPr>
          <w:rFonts w:ascii="仿宋" w:eastAsia="仿宋" w:hAnsi="仿宋" w:cs="仿宋" w:hint="eastAsia"/>
          <w:sz w:val="32"/>
          <w:szCs w:val="32"/>
        </w:rPr>
        <w:t>（附件</w:t>
      </w:r>
      <w:r w:rsidR="006775E2">
        <w:rPr>
          <w:rFonts w:ascii="仿宋" w:eastAsia="仿宋" w:hAnsi="仿宋" w:cs="仿宋" w:hint="eastAsia"/>
          <w:sz w:val="32"/>
          <w:szCs w:val="32"/>
        </w:rPr>
        <w:t>2</w:t>
      </w:r>
      <w:r w:rsidRPr="00A35174">
        <w:rPr>
          <w:rFonts w:ascii="仿宋" w:eastAsia="仿宋" w:hAnsi="仿宋" w:cs="仿宋" w:hint="eastAsia"/>
          <w:sz w:val="32"/>
          <w:szCs w:val="32"/>
        </w:rPr>
        <w:t>-</w:t>
      </w:r>
      <w:r w:rsidR="006775E2">
        <w:rPr>
          <w:rFonts w:ascii="仿宋" w:eastAsia="仿宋" w:hAnsi="仿宋" w:cs="仿宋" w:hint="eastAsia"/>
          <w:sz w:val="32"/>
          <w:szCs w:val="32"/>
        </w:rPr>
        <w:t>2</w:t>
      </w:r>
      <w:r w:rsidRPr="00A35174">
        <w:rPr>
          <w:rFonts w:ascii="仿宋" w:eastAsia="仿宋" w:hAnsi="仿宋" w:cs="仿宋" w:hint="eastAsia"/>
          <w:sz w:val="32"/>
          <w:szCs w:val="32"/>
        </w:rPr>
        <w:t>，同时提交Excel版和加盖公章的扫描件）</w:t>
      </w:r>
      <w:r>
        <w:rPr>
          <w:rFonts w:ascii="仿宋" w:eastAsia="仿宋" w:hAnsi="仿宋" w:cs="仿宋" w:hint="eastAsia"/>
          <w:sz w:val="32"/>
          <w:szCs w:val="32"/>
        </w:rPr>
        <w:t>；</w:t>
      </w:r>
    </w:p>
    <w:p w14:paraId="7D0FE2B0"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 I类知识产权包括发明专利（含国防专利）、植物新品种、国家级农作物品种、国家新药、国家一级中药保护品种、集成电路布图设计专有权（均不包含转让未满1年的知识产权）。</w:t>
      </w:r>
    </w:p>
    <w:p w14:paraId="65786A07" w14:textId="1DF4E62B" w:rsidR="00E07AA3" w:rsidRDefault="00E07AA3" w:rsidP="00E07AA3">
      <w:pPr>
        <w:widowControl/>
        <w:autoSpaceDE w:val="0"/>
        <w:autoSpaceDN w:val="0"/>
        <w:spacing w:line="560" w:lineRule="exact"/>
        <w:ind w:firstLineChars="200" w:firstLine="643"/>
        <w:outlineLvl w:val="0"/>
        <w:rPr>
          <w:rFonts w:ascii="仿宋" w:eastAsia="仿宋" w:hAnsi="仿宋" w:cs="仿宋" w:hint="eastAsia"/>
          <w:b/>
          <w:bCs/>
          <w:sz w:val="32"/>
          <w:szCs w:val="32"/>
        </w:rPr>
      </w:pPr>
      <w:r>
        <w:rPr>
          <w:rFonts w:ascii="仿宋" w:eastAsia="仿宋" w:hAnsi="仿宋" w:cs="仿宋"/>
          <w:b/>
          <w:bCs/>
          <w:sz w:val="32"/>
          <w:szCs w:val="32"/>
        </w:rPr>
        <w:t>9</w:t>
      </w:r>
      <w:r>
        <w:rPr>
          <w:rFonts w:ascii="仿宋" w:eastAsia="仿宋" w:hAnsi="仿宋" w:cs="仿宋" w:hint="eastAsia"/>
          <w:b/>
          <w:bCs/>
          <w:sz w:val="32"/>
          <w:szCs w:val="32"/>
        </w:rPr>
        <w:t>-</w:t>
      </w:r>
      <w:r>
        <w:rPr>
          <w:rFonts w:ascii="仿宋" w:eastAsia="仿宋" w:hAnsi="仿宋" w:cs="仿宋"/>
          <w:b/>
          <w:bCs/>
          <w:sz w:val="32"/>
          <w:szCs w:val="32"/>
        </w:rPr>
        <w:t>2</w:t>
      </w:r>
      <w:r>
        <w:rPr>
          <w:rFonts w:ascii="仿宋" w:eastAsia="仿宋" w:hAnsi="仿宋" w:cs="仿宋" w:hint="eastAsia"/>
          <w:b/>
          <w:bCs/>
          <w:sz w:val="32"/>
          <w:szCs w:val="32"/>
        </w:rPr>
        <w:t>、</w:t>
      </w:r>
      <w:r w:rsidRPr="00E70D22">
        <w:rPr>
          <w:rFonts w:ascii="仿宋" w:eastAsia="仿宋" w:hAnsi="仿宋" w:cs="仿宋" w:hint="eastAsia"/>
          <w:b/>
          <w:bCs/>
          <w:sz w:val="32"/>
          <w:szCs w:val="32"/>
        </w:rPr>
        <w:t>II类知识产权一览表</w:t>
      </w:r>
      <w:r w:rsidRPr="00A35174">
        <w:rPr>
          <w:rFonts w:ascii="仿宋" w:eastAsia="仿宋" w:hAnsi="仿宋" w:cs="仿宋" w:hint="eastAsia"/>
          <w:sz w:val="32"/>
          <w:szCs w:val="32"/>
        </w:rPr>
        <w:t>（附件</w:t>
      </w:r>
      <w:r w:rsidR="006775E2">
        <w:rPr>
          <w:rFonts w:ascii="仿宋" w:eastAsia="仿宋" w:hAnsi="仿宋" w:cs="仿宋" w:hint="eastAsia"/>
          <w:sz w:val="32"/>
          <w:szCs w:val="32"/>
        </w:rPr>
        <w:t>2</w:t>
      </w:r>
      <w:r w:rsidRPr="00A35174">
        <w:rPr>
          <w:rFonts w:ascii="仿宋" w:eastAsia="仿宋" w:hAnsi="仿宋" w:cs="仿宋" w:hint="eastAsia"/>
          <w:sz w:val="32"/>
          <w:szCs w:val="32"/>
        </w:rPr>
        <w:t>-</w:t>
      </w:r>
      <w:r w:rsidR="006775E2">
        <w:rPr>
          <w:rFonts w:ascii="仿宋" w:eastAsia="仿宋" w:hAnsi="仿宋" w:cs="仿宋" w:hint="eastAsia"/>
          <w:sz w:val="32"/>
          <w:szCs w:val="32"/>
        </w:rPr>
        <w:t>3</w:t>
      </w:r>
      <w:r w:rsidRPr="00A35174">
        <w:rPr>
          <w:rFonts w:ascii="仿宋" w:eastAsia="仿宋" w:hAnsi="仿宋" w:cs="仿宋" w:hint="eastAsia"/>
          <w:sz w:val="32"/>
          <w:szCs w:val="32"/>
        </w:rPr>
        <w:t>，同时提交Excel版和加盖公章的扫描件）</w:t>
      </w:r>
      <w:r>
        <w:rPr>
          <w:rFonts w:ascii="仿宋" w:eastAsia="仿宋" w:hAnsi="仿宋" w:cs="仿宋" w:hint="eastAsia"/>
          <w:sz w:val="32"/>
          <w:szCs w:val="32"/>
        </w:rPr>
        <w:t>；</w:t>
      </w:r>
    </w:p>
    <w:p w14:paraId="5788848E" w14:textId="77777777" w:rsidR="00E07AA3" w:rsidRPr="006775E2" w:rsidRDefault="00E07AA3" w:rsidP="006775E2">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II类知识产权包括与主导产品相关的软件著作权（不含商标）、授权后维持超过2年的实用新型专利或外观设计专利（均不包含转让未满1年的知识产权）。</w:t>
      </w:r>
    </w:p>
    <w:p w14:paraId="2B5218A6" w14:textId="77777777" w:rsidR="00E07AA3" w:rsidRDefault="00E07AA3" w:rsidP="00E07AA3">
      <w:pPr>
        <w:widowControl/>
        <w:autoSpaceDE w:val="0"/>
        <w:autoSpaceDN w:val="0"/>
        <w:spacing w:line="560" w:lineRule="exact"/>
        <w:ind w:firstLineChars="200" w:firstLine="643"/>
        <w:outlineLvl w:val="0"/>
        <w:rPr>
          <w:rFonts w:ascii="仿宋" w:eastAsia="仿宋" w:hAnsi="仿宋" w:cs="仿宋" w:hint="eastAsia"/>
          <w:b/>
          <w:bCs/>
          <w:sz w:val="32"/>
          <w:szCs w:val="32"/>
        </w:rPr>
      </w:pPr>
      <w:r>
        <w:rPr>
          <w:rFonts w:ascii="仿宋" w:eastAsia="仿宋" w:hAnsi="仿宋" w:cs="仿宋"/>
          <w:b/>
          <w:bCs/>
          <w:sz w:val="32"/>
          <w:szCs w:val="32"/>
        </w:rPr>
        <w:t>9</w:t>
      </w:r>
      <w:r>
        <w:rPr>
          <w:rFonts w:ascii="仿宋" w:eastAsia="仿宋" w:hAnsi="仿宋" w:cs="仿宋" w:hint="eastAsia"/>
          <w:b/>
          <w:bCs/>
          <w:sz w:val="32"/>
          <w:szCs w:val="32"/>
        </w:rPr>
        <w:t>-</w:t>
      </w:r>
      <w:r>
        <w:rPr>
          <w:rFonts w:ascii="仿宋" w:eastAsia="仿宋" w:hAnsi="仿宋" w:cs="仿宋"/>
          <w:b/>
          <w:bCs/>
          <w:sz w:val="32"/>
          <w:szCs w:val="32"/>
        </w:rPr>
        <w:t>3</w:t>
      </w:r>
      <w:r w:rsidRPr="00E70D22">
        <w:rPr>
          <w:rFonts w:ascii="仿宋" w:eastAsia="仿宋" w:hAnsi="仿宋" w:cs="仿宋" w:hint="eastAsia"/>
          <w:b/>
          <w:bCs/>
          <w:sz w:val="32"/>
          <w:szCs w:val="32"/>
        </w:rPr>
        <w:t>、相关证明材料</w:t>
      </w:r>
      <w:r w:rsidRPr="00A67DC1">
        <w:rPr>
          <w:rFonts w:ascii="仿宋" w:eastAsia="仿宋" w:hAnsi="仿宋" w:cs="仿宋" w:hint="eastAsia"/>
          <w:sz w:val="32"/>
          <w:szCs w:val="32"/>
        </w:rPr>
        <w:t>（知识产权证书等</w:t>
      </w:r>
      <w:r>
        <w:rPr>
          <w:rFonts w:ascii="仿宋" w:eastAsia="仿宋" w:hAnsi="仿宋" w:cs="仿宋" w:hint="eastAsia"/>
          <w:sz w:val="32"/>
          <w:szCs w:val="32"/>
        </w:rPr>
        <w:t>，应与一览表中的信息对应，文件命名方式为“X类-一览表中序号-知产名称”，如</w:t>
      </w:r>
      <w:r>
        <w:rPr>
          <w:rFonts w:ascii="仿宋" w:eastAsia="仿宋" w:hAnsi="仿宋" w:cs="仿宋" w:hint="eastAsia"/>
          <w:sz w:val="32"/>
          <w:szCs w:val="32"/>
        </w:rPr>
        <w:lastRenderedPageBreak/>
        <w:t>“I类-</w:t>
      </w:r>
      <w:r>
        <w:rPr>
          <w:rFonts w:ascii="仿宋" w:eastAsia="仿宋" w:hAnsi="仿宋" w:cs="仿宋"/>
          <w:sz w:val="32"/>
          <w:szCs w:val="32"/>
        </w:rPr>
        <w:t>1</w:t>
      </w:r>
      <w:r>
        <w:rPr>
          <w:rFonts w:ascii="仿宋" w:eastAsia="仿宋" w:hAnsi="仿宋" w:cs="仿宋" w:hint="eastAsia"/>
          <w:sz w:val="32"/>
          <w:szCs w:val="32"/>
        </w:rPr>
        <w:t>-专利名称”</w:t>
      </w:r>
      <w:r w:rsidRPr="00A67DC1">
        <w:rPr>
          <w:rFonts w:ascii="仿宋" w:eastAsia="仿宋" w:hAnsi="仿宋" w:cs="仿宋" w:hint="eastAsia"/>
          <w:sz w:val="32"/>
          <w:szCs w:val="32"/>
        </w:rPr>
        <w:t>；如涉及转让，证明文件需包含专利转让年限等相关信息的材料）</w:t>
      </w:r>
    </w:p>
    <w:p w14:paraId="078862B6" w14:textId="77777777" w:rsidR="00E07AA3" w:rsidRDefault="00E07AA3" w:rsidP="00E07AA3">
      <w:pPr>
        <w:widowControl/>
        <w:autoSpaceDE w:val="0"/>
        <w:autoSpaceDN w:val="0"/>
        <w:spacing w:line="560" w:lineRule="exact"/>
        <w:ind w:firstLineChars="200" w:firstLine="643"/>
        <w:outlineLvl w:val="0"/>
        <w:rPr>
          <w:rFonts w:ascii="仿宋" w:eastAsia="仿宋" w:hAnsi="仿宋" w:cs="仿宋" w:hint="eastAsia"/>
          <w:b/>
          <w:bCs/>
          <w:sz w:val="32"/>
          <w:szCs w:val="32"/>
        </w:rPr>
      </w:pPr>
      <w:r>
        <w:rPr>
          <w:rFonts w:ascii="仿宋" w:eastAsia="仿宋" w:hAnsi="仿宋" w:cs="仿宋"/>
          <w:b/>
          <w:bCs/>
          <w:sz w:val="32"/>
          <w:szCs w:val="32"/>
        </w:rPr>
        <w:t>9</w:t>
      </w:r>
      <w:r>
        <w:rPr>
          <w:rFonts w:ascii="仿宋" w:eastAsia="仿宋" w:hAnsi="仿宋" w:cs="仿宋" w:hint="eastAsia"/>
          <w:b/>
          <w:bCs/>
          <w:sz w:val="32"/>
          <w:szCs w:val="32"/>
        </w:rPr>
        <w:t>-</w:t>
      </w:r>
      <w:r>
        <w:rPr>
          <w:rFonts w:ascii="仿宋" w:eastAsia="仿宋" w:hAnsi="仿宋" w:cs="仿宋"/>
          <w:b/>
          <w:bCs/>
          <w:sz w:val="32"/>
          <w:szCs w:val="32"/>
        </w:rPr>
        <w:t>4</w:t>
      </w:r>
      <w:r>
        <w:rPr>
          <w:rFonts w:ascii="仿宋" w:eastAsia="仿宋" w:hAnsi="仿宋" w:cs="仿宋" w:hint="eastAsia"/>
          <w:b/>
          <w:bCs/>
          <w:sz w:val="32"/>
          <w:szCs w:val="32"/>
        </w:rPr>
        <w:t>、</w:t>
      </w:r>
      <w:r w:rsidRPr="00E70D22">
        <w:rPr>
          <w:rFonts w:ascii="仿宋" w:eastAsia="仿宋" w:hAnsi="仿宋" w:cs="仿宋" w:hint="eastAsia"/>
          <w:b/>
          <w:bCs/>
          <w:sz w:val="32"/>
          <w:szCs w:val="32"/>
        </w:rPr>
        <w:t>I类高价值知识产权自证材料。</w:t>
      </w:r>
    </w:p>
    <w:p w14:paraId="689E5165" w14:textId="163FA1C2" w:rsidR="00E07AA3" w:rsidRPr="006775E2" w:rsidRDefault="00E07AA3" w:rsidP="00E07AA3">
      <w:pPr>
        <w:spacing w:line="560" w:lineRule="exact"/>
        <w:ind w:firstLineChars="200" w:firstLine="560"/>
        <w:rPr>
          <w:rFonts w:ascii="仿宋" w:eastAsia="仿宋" w:hAnsi="仿宋" w:hint="eastAsia"/>
          <w:sz w:val="28"/>
          <w:szCs w:val="28"/>
        </w:rPr>
      </w:pPr>
      <w:r w:rsidRPr="006775E2">
        <w:rPr>
          <w:rFonts w:ascii="仿宋" w:eastAsia="仿宋" w:hAnsi="仿宋" w:hint="eastAsia"/>
          <w:sz w:val="28"/>
          <w:szCs w:val="28"/>
        </w:rPr>
        <w:t>*</w:t>
      </w:r>
      <w:r w:rsidRPr="006775E2">
        <w:rPr>
          <w:rFonts w:ascii="仿宋" w:eastAsia="仿宋" w:hAnsi="仿宋"/>
          <w:sz w:val="28"/>
          <w:szCs w:val="28"/>
        </w:rPr>
        <w:t xml:space="preserve"> </w:t>
      </w:r>
      <w:r w:rsidRPr="006775E2">
        <w:rPr>
          <w:rFonts w:ascii="仿宋" w:eastAsia="仿宋" w:hAnsi="仿宋" w:hint="eastAsia"/>
          <w:sz w:val="28"/>
          <w:szCs w:val="28"/>
        </w:rPr>
        <w:t>“I类高价值知识产权”须符合以下条件之一:（1）在海外有同族专利权的发明专利或在海外取得收入的其他I类知识产权，其中专利限G20成员、新加坡以及欧洲专利 局经实质审查后获得授权的发明专利。（2）维持年限超过10年的I类知识产权。（3）实现较高质押融资金额的I类知识产权。（4）获得国家科学技术奖或中国专利奖的I类知识产权。</w:t>
      </w:r>
    </w:p>
    <w:p w14:paraId="13E077FA" w14:textId="77777777" w:rsidR="00E07AA3" w:rsidRDefault="00E07AA3">
      <w:pPr>
        <w:spacing w:line="560" w:lineRule="exact"/>
        <w:ind w:firstLineChars="200" w:firstLine="640"/>
        <w:rPr>
          <w:rFonts w:ascii="仿宋" w:eastAsia="仿宋" w:hAnsi="仿宋" w:hint="eastAsia"/>
          <w:sz w:val="32"/>
          <w:szCs w:val="32"/>
        </w:rPr>
      </w:pPr>
    </w:p>
    <w:p w14:paraId="079A1218" w14:textId="2DE46696" w:rsidR="00272C95" w:rsidRDefault="00000000">
      <w:pPr>
        <w:spacing w:line="560" w:lineRule="exact"/>
        <w:ind w:firstLineChars="200" w:firstLine="643"/>
        <w:rPr>
          <w:rFonts w:ascii="仿宋" w:eastAsia="仿宋" w:hAnsi="仿宋" w:cs="仿宋_GB2312" w:hint="eastAsia"/>
          <w:sz w:val="32"/>
          <w:szCs w:val="32"/>
        </w:rPr>
      </w:pPr>
      <w:r w:rsidRPr="006775E2">
        <w:rPr>
          <w:rFonts w:ascii="仿宋" w:eastAsia="仿宋" w:hAnsi="仿宋" w:hint="eastAsia"/>
          <w:b/>
          <w:bCs/>
          <w:sz w:val="32"/>
          <w:szCs w:val="32"/>
        </w:rPr>
        <w:t>10</w:t>
      </w:r>
      <w:r w:rsidR="00E62ACD">
        <w:rPr>
          <w:rFonts w:ascii="仿宋" w:eastAsia="仿宋" w:hAnsi="仿宋" w:hint="eastAsia"/>
          <w:b/>
          <w:bCs/>
          <w:sz w:val="32"/>
          <w:szCs w:val="32"/>
        </w:rPr>
        <w:t>、</w:t>
      </w:r>
      <w:r w:rsidRPr="006775E2">
        <w:rPr>
          <w:rFonts w:ascii="仿宋" w:eastAsia="仿宋" w:hAnsi="仿宋" w:hint="eastAsia"/>
          <w:b/>
          <w:bCs/>
          <w:sz w:val="32"/>
          <w:szCs w:val="32"/>
        </w:rPr>
        <w:t>创新型中小企业</w:t>
      </w:r>
      <w:r w:rsidRPr="006775E2">
        <w:rPr>
          <w:rFonts w:ascii="仿宋" w:eastAsia="仿宋" w:hAnsi="仿宋" w:cs="仿宋_GB2312" w:hint="eastAsia"/>
          <w:b/>
          <w:bCs/>
          <w:sz w:val="32"/>
          <w:szCs w:val="32"/>
        </w:rPr>
        <w:t>申报承诺书</w:t>
      </w:r>
      <w:r>
        <w:rPr>
          <w:rFonts w:ascii="仿宋" w:eastAsia="仿宋" w:hAnsi="仿宋" w:cs="仿宋_GB2312" w:hint="eastAsia"/>
          <w:sz w:val="32"/>
          <w:szCs w:val="32"/>
        </w:rPr>
        <w:t>（附件2</w:t>
      </w:r>
      <w:r w:rsidR="006775E2">
        <w:rPr>
          <w:rFonts w:ascii="仿宋" w:eastAsia="仿宋" w:hAnsi="仿宋" w:cs="仿宋_GB2312" w:hint="eastAsia"/>
          <w:sz w:val="32"/>
          <w:szCs w:val="32"/>
        </w:rPr>
        <w:t>-4</w:t>
      </w:r>
      <w:r>
        <w:rPr>
          <w:rFonts w:ascii="仿宋" w:eastAsia="仿宋" w:hAnsi="仿宋" w:cs="仿宋_GB2312" w:hint="eastAsia"/>
          <w:sz w:val="32"/>
          <w:szCs w:val="32"/>
        </w:rPr>
        <w:t>）。</w:t>
      </w:r>
    </w:p>
    <w:p w14:paraId="3CB4E661" w14:textId="77777777" w:rsidR="00272C95" w:rsidRDefault="00272C95">
      <w:pPr>
        <w:spacing w:line="560" w:lineRule="exact"/>
        <w:ind w:firstLineChars="200" w:firstLine="640"/>
        <w:rPr>
          <w:rFonts w:ascii="仿宋" w:eastAsia="仿宋" w:hAnsi="仿宋" w:cs="仿宋_GB2312" w:hint="eastAsia"/>
          <w:sz w:val="32"/>
          <w:szCs w:val="32"/>
        </w:rPr>
      </w:pPr>
    </w:p>
    <w:p w14:paraId="0467D1EF" w14:textId="77777777" w:rsidR="006775E2" w:rsidRDefault="006775E2" w:rsidP="006775E2">
      <w:pPr>
        <w:widowControl/>
        <w:autoSpaceDE w:val="0"/>
        <w:autoSpaceDN w:val="0"/>
        <w:spacing w:line="560" w:lineRule="exact"/>
        <w:ind w:firstLineChars="200" w:firstLine="643"/>
        <w:outlineLvl w:val="0"/>
        <w:rPr>
          <w:rFonts w:eastAsia="仿宋"/>
          <w:b/>
          <w:bCs/>
          <w:sz w:val="32"/>
          <w:szCs w:val="32"/>
        </w:rPr>
      </w:pPr>
      <w:r w:rsidRPr="002460FC">
        <w:rPr>
          <w:rFonts w:ascii="仿宋" w:eastAsia="仿宋" w:hAnsi="仿宋" w:cs="仿宋"/>
          <w:b/>
          <w:bCs/>
          <w:sz w:val="32"/>
          <w:szCs w:val="32"/>
        </w:rPr>
        <w:t>11</w:t>
      </w:r>
      <w:r>
        <w:rPr>
          <w:rFonts w:ascii="仿宋" w:eastAsia="仿宋" w:hAnsi="仿宋" w:cs="仿宋" w:hint="eastAsia"/>
          <w:b/>
          <w:bCs/>
          <w:sz w:val="32"/>
          <w:szCs w:val="32"/>
        </w:rPr>
        <w:t>、</w:t>
      </w:r>
      <w:r w:rsidRPr="002460FC">
        <w:rPr>
          <w:rFonts w:ascii="仿宋" w:eastAsia="仿宋" w:hAnsi="仿宋" w:cs="仿宋" w:hint="eastAsia"/>
          <w:b/>
          <w:bCs/>
          <w:sz w:val="32"/>
          <w:szCs w:val="32"/>
          <w:lang w:eastAsia="zh-Hans"/>
        </w:rPr>
        <w:t>截止申报上个月的</w:t>
      </w:r>
      <w:r w:rsidRPr="002460FC">
        <w:rPr>
          <w:rFonts w:ascii="仿宋" w:eastAsia="仿宋" w:hAnsi="仿宋" w:cs="仿宋" w:hint="eastAsia"/>
          <w:b/>
          <w:bCs/>
          <w:sz w:val="32"/>
          <w:szCs w:val="32"/>
        </w:rPr>
        <w:t>企业连续12个月的完税证明。</w:t>
      </w:r>
    </w:p>
    <w:p w14:paraId="62C6EC65" w14:textId="77777777" w:rsidR="006775E2" w:rsidRPr="006775E2" w:rsidRDefault="006775E2">
      <w:pPr>
        <w:spacing w:line="560" w:lineRule="exact"/>
        <w:ind w:firstLineChars="200" w:firstLine="640"/>
        <w:rPr>
          <w:rFonts w:ascii="仿宋" w:eastAsia="仿宋" w:hAnsi="仿宋" w:cs="仿宋_GB2312" w:hint="eastAsia"/>
          <w:sz w:val="32"/>
          <w:szCs w:val="32"/>
        </w:rPr>
      </w:pPr>
    </w:p>
    <w:p w14:paraId="02F6F1E8" w14:textId="77777777" w:rsidR="00272C95" w:rsidRDefault="00272C95">
      <w:pPr>
        <w:widowControl/>
        <w:autoSpaceDE w:val="0"/>
        <w:autoSpaceDN w:val="0"/>
        <w:spacing w:line="560" w:lineRule="exact"/>
        <w:ind w:firstLineChars="200" w:firstLine="643"/>
        <w:outlineLvl w:val="0"/>
        <w:rPr>
          <w:rFonts w:eastAsia="仿宋"/>
          <w:b/>
          <w:bCs/>
          <w:sz w:val="32"/>
          <w:szCs w:val="32"/>
        </w:rPr>
      </w:pPr>
    </w:p>
    <w:sectPr w:rsidR="00272C95">
      <w:footerReference w:type="default" r:id="rId7"/>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2C9B2" w14:textId="77777777" w:rsidR="00CB3573" w:rsidRDefault="00CB3573">
      <w:r>
        <w:separator/>
      </w:r>
    </w:p>
  </w:endnote>
  <w:endnote w:type="continuationSeparator" w:id="0">
    <w:p w14:paraId="4F92BE6C" w14:textId="77777777" w:rsidR="00CB3573" w:rsidRDefault="00CB3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0B7A3" w14:textId="77777777" w:rsidR="00272C95" w:rsidRDefault="00000000">
    <w:pPr>
      <w:pStyle w:val="a3"/>
      <w:jc w:val="center"/>
    </w:pPr>
    <w:r>
      <w:rPr>
        <w:noProof/>
      </w:rPr>
      <mc:AlternateContent>
        <mc:Choice Requires="wps">
          <w:drawing>
            <wp:anchor distT="0" distB="0" distL="114300" distR="114300" simplePos="0" relativeHeight="251659264" behindDoc="0" locked="0" layoutInCell="1" allowOverlap="1" wp14:anchorId="10B5F2A2" wp14:editId="2F29E83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BEB576" w14:textId="77777777" w:rsidR="00272C95" w:rsidRDefault="00000000">
                          <w:pPr>
                            <w:pStyle w:val="a3"/>
                            <w:rPr>
                              <w:rFonts w:asciiTheme="minorEastAsia" w:hAnsiTheme="minorEastAsia" w:cstheme="minorEastAsia" w:hint="eastAsia"/>
                              <w:sz w:val="28"/>
                              <w:szCs w:val="28"/>
                            </w:rPr>
                          </w:pP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hint="eastAsia"/>
                              <w:sz w:val="28"/>
                              <w:szCs w:val="28"/>
                            </w:rPr>
                            <w:t>1</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0B5F2A2"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5BEB576" w14:textId="77777777" w:rsidR="00272C95" w:rsidRDefault="00000000">
                    <w:pPr>
                      <w:pStyle w:val="a3"/>
                      <w:rPr>
                        <w:rFonts w:asciiTheme="minorEastAsia" w:hAnsiTheme="minorEastAsia" w:cstheme="minorEastAsia" w:hint="eastAsia"/>
                        <w:sz w:val="28"/>
                        <w:szCs w:val="28"/>
                      </w:rPr>
                    </w:pP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hint="eastAsia"/>
                        <w:sz w:val="28"/>
                        <w:szCs w:val="28"/>
                      </w:rPr>
                      <w:t>1</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p>
                </w:txbxContent>
              </v:textbox>
              <w10:wrap anchorx="margin"/>
            </v:shape>
          </w:pict>
        </mc:Fallback>
      </mc:AlternateContent>
    </w:r>
  </w:p>
  <w:p w14:paraId="17A1C0DC" w14:textId="77777777" w:rsidR="00272C95" w:rsidRDefault="00272C9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8A6FB" w14:textId="77777777" w:rsidR="00CB3573" w:rsidRDefault="00CB3573">
      <w:r>
        <w:separator/>
      </w:r>
    </w:p>
  </w:footnote>
  <w:footnote w:type="continuationSeparator" w:id="0">
    <w:p w14:paraId="7AC07150" w14:textId="77777777" w:rsidR="00CB3573" w:rsidRDefault="00CB35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FjYjZmNDc4YmFlNWIzMmFjMDBmMGY3Y2E2NmVjOWQifQ=="/>
  </w:docVars>
  <w:rsids>
    <w:rsidRoot w:val="0495640B"/>
    <w:rsid w:val="ECAD0C0B"/>
    <w:rsid w:val="0005772A"/>
    <w:rsid w:val="00061BA6"/>
    <w:rsid w:val="000A4ABC"/>
    <w:rsid w:val="000E5E3B"/>
    <w:rsid w:val="001059BF"/>
    <w:rsid w:val="00160D80"/>
    <w:rsid w:val="00216779"/>
    <w:rsid w:val="00245E50"/>
    <w:rsid w:val="00272C95"/>
    <w:rsid w:val="002C15FE"/>
    <w:rsid w:val="00326BE7"/>
    <w:rsid w:val="00414569"/>
    <w:rsid w:val="0045353B"/>
    <w:rsid w:val="005403D7"/>
    <w:rsid w:val="00570A8B"/>
    <w:rsid w:val="005A1159"/>
    <w:rsid w:val="00615301"/>
    <w:rsid w:val="006775E2"/>
    <w:rsid w:val="006B58A3"/>
    <w:rsid w:val="006C36CB"/>
    <w:rsid w:val="007B4C4A"/>
    <w:rsid w:val="007E2A15"/>
    <w:rsid w:val="0082093F"/>
    <w:rsid w:val="009B2334"/>
    <w:rsid w:val="00A6263D"/>
    <w:rsid w:val="00AA6CBF"/>
    <w:rsid w:val="00AE343A"/>
    <w:rsid w:val="00B05672"/>
    <w:rsid w:val="00B53B4C"/>
    <w:rsid w:val="00B66683"/>
    <w:rsid w:val="00C17B3E"/>
    <w:rsid w:val="00C52A4D"/>
    <w:rsid w:val="00CA0896"/>
    <w:rsid w:val="00CB3573"/>
    <w:rsid w:val="00D10A28"/>
    <w:rsid w:val="00D248F7"/>
    <w:rsid w:val="00D47F4D"/>
    <w:rsid w:val="00E07AA3"/>
    <w:rsid w:val="00E30D11"/>
    <w:rsid w:val="00E62ACD"/>
    <w:rsid w:val="00FA4BF8"/>
    <w:rsid w:val="04706D24"/>
    <w:rsid w:val="049556F8"/>
    <w:rsid w:val="0495640B"/>
    <w:rsid w:val="081C66A3"/>
    <w:rsid w:val="0A4B269C"/>
    <w:rsid w:val="0B7C2DAB"/>
    <w:rsid w:val="0C4D0B6C"/>
    <w:rsid w:val="0C6F363C"/>
    <w:rsid w:val="13A3098E"/>
    <w:rsid w:val="1C1C2AFA"/>
    <w:rsid w:val="1E957931"/>
    <w:rsid w:val="2204368D"/>
    <w:rsid w:val="27421E91"/>
    <w:rsid w:val="298C20FD"/>
    <w:rsid w:val="2A325893"/>
    <w:rsid w:val="2A5C6212"/>
    <w:rsid w:val="2ACE0AEA"/>
    <w:rsid w:val="2B2C3A0F"/>
    <w:rsid w:val="2C115251"/>
    <w:rsid w:val="2E6F1934"/>
    <w:rsid w:val="30C150A6"/>
    <w:rsid w:val="30F937E2"/>
    <w:rsid w:val="312901B8"/>
    <w:rsid w:val="3932708A"/>
    <w:rsid w:val="3C820D0B"/>
    <w:rsid w:val="3CEF24AB"/>
    <w:rsid w:val="3EB50C21"/>
    <w:rsid w:val="418D04DE"/>
    <w:rsid w:val="427D639A"/>
    <w:rsid w:val="46414EA8"/>
    <w:rsid w:val="46CC4599"/>
    <w:rsid w:val="471E3E5F"/>
    <w:rsid w:val="474707CB"/>
    <w:rsid w:val="49056E51"/>
    <w:rsid w:val="49E26778"/>
    <w:rsid w:val="4BA834B6"/>
    <w:rsid w:val="51353937"/>
    <w:rsid w:val="53FC12DE"/>
    <w:rsid w:val="55EC05A7"/>
    <w:rsid w:val="577A3461"/>
    <w:rsid w:val="57DD525D"/>
    <w:rsid w:val="584D2897"/>
    <w:rsid w:val="5B5965F5"/>
    <w:rsid w:val="5BDC7A9B"/>
    <w:rsid w:val="5C082424"/>
    <w:rsid w:val="5E52568A"/>
    <w:rsid w:val="6111195F"/>
    <w:rsid w:val="611551B0"/>
    <w:rsid w:val="616C05B2"/>
    <w:rsid w:val="665125B9"/>
    <w:rsid w:val="69147A61"/>
    <w:rsid w:val="69C119B8"/>
    <w:rsid w:val="6A8F59F1"/>
    <w:rsid w:val="6AC374A9"/>
    <w:rsid w:val="6B951C3E"/>
    <w:rsid w:val="6DFC4BE9"/>
    <w:rsid w:val="739318C5"/>
    <w:rsid w:val="74A64348"/>
    <w:rsid w:val="753C067B"/>
    <w:rsid w:val="75CB06B8"/>
    <w:rsid w:val="7C446F12"/>
    <w:rsid w:val="7CAB6321"/>
    <w:rsid w:val="9FBD6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607CB"/>
  <w15:docId w15:val="{FA7BC120-1FF7-48C9-B955-8AA43003F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309</Words>
  <Characters>1765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小福</dc:creator>
  <cp:lastModifiedBy>X W</cp:lastModifiedBy>
  <cp:revision>21</cp:revision>
  <dcterms:created xsi:type="dcterms:W3CDTF">2020-06-10T19:19:00Z</dcterms:created>
  <dcterms:modified xsi:type="dcterms:W3CDTF">2025-03-03T08:21:00Z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D06095E52E3840CCBEA672414C5A61D0</vt:lpwstr>
  </property>
  <property fmtid="{D5CDD505-2E9C-101B-9397-08002B2CF9AE}" pid="4" name="KSOTemplateDocerSaveRecord">
    <vt:lpwstr>eyJoZGlkIjoiNmMyMDk4M2VmMTM5MjVmMWY2ZjczYjM1NmFiNjlkY2YiLCJ1c2VySWQiOiIxNTE3MTI3MTQ0In0=</vt:lpwstr>
  </property>
</Properties>
</file>