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BCFE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2024年海淀区促进实体书店发展扶持资金</w:t>
      </w:r>
    </w:p>
    <w:p w14:paraId="7F62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支持项目名单</w:t>
      </w:r>
    </w:p>
    <w:tbl>
      <w:tblPr>
        <w:tblStyle w:val="2"/>
        <w:tblW w:w="9622" w:type="dxa"/>
        <w:tblInd w:w="-2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64"/>
        <w:gridCol w:w="3883"/>
        <w:gridCol w:w="2632"/>
      </w:tblGrid>
      <w:tr w14:paraId="4094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EC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6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F7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书店名称</w:t>
            </w:r>
          </w:p>
        </w:tc>
        <w:tc>
          <w:tcPr>
            <w:tcW w:w="388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0C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263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CB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支持类别</w:t>
            </w:r>
          </w:p>
        </w:tc>
      </w:tr>
      <w:tr w14:paraId="4767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F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6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中关村图书</w:t>
            </w:r>
          </w:p>
          <w:p w14:paraId="2597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大厦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北京中关村图书大厦有限公司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6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604E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中国书店（北京中关村书店）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E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中国书店有限责任公司北京中关村书店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3EC7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人文考古书店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2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北京万蕴津安图书有限公司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6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33C6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钟书阁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D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北京金钟书文化传媒有限公司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6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62F6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3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外研书店</w:t>
            </w:r>
          </w:p>
          <w:p w14:paraId="7748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（北外）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北京外研书店有限公司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6808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大有书馆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大有书馆(北京)有限公司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6F551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Pageone五道口店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北京五道口百灵鸽书店有限公司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20A6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7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明德求是书店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中国人民大学出版社有限公司明德求是书店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E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0DA0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邺架轩书店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5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邺架轩（北京）文化创意发展有限公司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5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05907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北大书店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北京大学出版社有限公司校园文化服务分公司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0E51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风入松书店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北京直品文化传播有限公司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建设补贴、优秀奖励</w:t>
            </w:r>
          </w:p>
        </w:tc>
      </w:tr>
      <w:tr w14:paraId="5883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国家图书馆文创艺术品商店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北京国图创新文化服务有限公司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6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13A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C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拾光书店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6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北京光影拾光文化有限公司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5A95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2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梧桐书坊</w:t>
            </w:r>
          </w:p>
          <w:p w14:paraId="4C8A3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（北语书店）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北京语言大学出版社有限公司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运行补贴、建设补贴、优秀奖励</w:t>
            </w:r>
          </w:p>
        </w:tc>
      </w:tr>
      <w:tr w14:paraId="2967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7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国际书店</w:t>
            </w:r>
          </w:p>
          <w:p w14:paraId="1D38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（花园店）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北京国际书店有限责任公司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建设补贴、优秀奖励</w:t>
            </w:r>
          </w:p>
        </w:tc>
      </w:tr>
      <w:tr w14:paraId="7947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8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人教书苑</w:t>
            </w:r>
          </w:p>
          <w:p w14:paraId="1C59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魏公村店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2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北京人教希望读者服务有限责任公司海淀分公司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F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08906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彼岸书店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6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北京彼岸方舟文化创意有限公司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26F8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6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E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方所书店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北京市方阅文化有限公司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建设补贴、优秀奖励</w:t>
            </w:r>
          </w:p>
        </w:tc>
      </w:tr>
      <w:tr w14:paraId="59B7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5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文惠书园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北京海国知春文化有限公司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6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建设补贴、优秀奖励</w:t>
            </w:r>
          </w:p>
        </w:tc>
      </w:tr>
      <w:tr w14:paraId="7F50C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2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驹然书舍24</w:t>
            </w:r>
          </w:p>
          <w:p w14:paraId="0C4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北京驹然文化科技有限公司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1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运行补贴、优秀奖励</w:t>
            </w:r>
          </w:p>
        </w:tc>
      </w:tr>
      <w:tr w14:paraId="13BF1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团结书社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中央民族大学出版社有限责任公司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0CBE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四季书房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北京中关村图书大厦有限公司四季书房分店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13E3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明德求知书店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中国人民大学出版社有限公司明德求知书店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7C4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冠军书店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北京北体大图书有限公司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0355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9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阅其书苑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北京阅其文化发展有限公司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7F95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8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文商书馆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北京森冠文化发展有限公司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472B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E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之里之外书店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北京之里之外书店有限公司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2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7AEB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中央团校万年青书局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北京万年青文化发展有限公司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D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31C4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A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京师品阅中心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0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5F39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新华书店（建筑书店）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北京市新华书店连锁有限责任公司建筑书店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389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墨盒子书店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北京墨盒子书店有限公司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4975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3D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樊登书店（中关村店）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A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北京茗心慧苑文化发展有限公司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733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6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樊登书店能量城市店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北京言阅文化发展有限公司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49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新华书店红山口店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新华书店连锁有限责任公司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D40E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大有书局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大有书馆（北京）有限公司第一分公司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492B7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C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自由文本1733店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自由文本（北京）文化科技有限公司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</w:t>
            </w:r>
          </w:p>
        </w:tc>
      </w:tr>
      <w:tr w14:paraId="2221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6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纸老虎书店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北京纸老虎文化交流有限公司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0B96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驹然书舍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北京五亩地文化科技有限公司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664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大地书苑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北京大地书苑文化发展有限公司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D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1E50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“太空梦想”新华书店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新华书店连锁有限责任公司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F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238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更读智慧空间赶考书吧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更读赶考文化传播（北京）有限公司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3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</w:t>
            </w:r>
          </w:p>
        </w:tc>
      </w:tr>
      <w:tr w14:paraId="513E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中信书店（联想）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北京中信书店有限责任公司联想分店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5955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刺鱼书店(中间剧场店)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刺鱼书店（北京）有限公司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75DB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北京不寒文化有限公司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</w:t>
            </w:r>
          </w:p>
        </w:tc>
      </w:tr>
      <w:tr w14:paraId="0262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王先生·女士书店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北京欢喜相逢文化有限公司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0F6C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皮卡书屋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北京皮卡书屋有限责任公司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7A7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斯多格书乡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北京斯多格文化传播有限公司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7CB7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悦读空间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北京国图书店有限责任公司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22FE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新华书店（医药卫生书店）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F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北京市新华书店连锁有限责任公司永定路书店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51A04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子君子道书店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46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子君子道图书销售(北京)有限公司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4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4BD4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所思斋书馆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简熵（北京）文化传播有限公司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D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019BF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5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和合书院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北京和合共生文化集团有限公司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2C55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渔书（永丰）书店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北京四十不惑文化发展有限公司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8C2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青春书苑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北京大知大年文化有限公司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8D8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新华书店（香山书店）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北京市新华书店有限责任公司香山书店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F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72CE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十月时光书店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北京知不足书店有限公司海淀十月时光书店分公司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6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运行补贴、建设补贴</w:t>
            </w:r>
          </w:p>
        </w:tc>
      </w:tr>
      <w:tr w14:paraId="7896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北京博雅堂书店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北京博雅堂书店有限公司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73E6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5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北京铁道书店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北京铁道书店有限公司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7513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5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萤火虫书房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北京萤火虫书房文化发展有限公司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</w:t>
            </w:r>
          </w:p>
        </w:tc>
      </w:tr>
      <w:tr w14:paraId="7AC8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1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芹圃学坊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北京红迷会品牌管理有限责任公司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7D29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9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外研书店（四季青店）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北京外研书店有限公司第二分公司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43E1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场间书店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北京中间印象文化发展有限公司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1BA62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C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书茶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北京海置科创餐饮管理有限公司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D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1F9B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2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清史书店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北京市海淀区圆明园旅游服务有限公司清史图书分店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  <w:tr w14:paraId="62A31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古莲书店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北京致上京典餐饮文化发展有限公司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建设补贴</w:t>
            </w:r>
          </w:p>
        </w:tc>
      </w:tr>
      <w:tr w14:paraId="475C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思源时光书店</w:t>
            </w:r>
          </w:p>
        </w:tc>
        <w:tc>
          <w:tcPr>
            <w:tcW w:w="3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7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北京思源时光文化有限公司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运行补贴</w:t>
            </w:r>
          </w:p>
        </w:tc>
      </w:tr>
    </w:tbl>
    <w:p w14:paraId="3B941F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6445D6-0ADD-48E9-A84C-15DE0E43F7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0D05AB-682A-4760-BDF3-6A86D7FA78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0334A28-0BE3-4D61-93E2-4AE54F2F54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300B7"/>
    <w:rsid w:val="1D2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2024-12-03T08:56:00Z</dcterms:created>
  <dc:creator>陈扣扣</dc:creator>
  <cp:lastModifiedBy>陈扣扣</cp:lastModifiedBy>
  <dcterms:modified xsi:type="dcterms:W3CDTF">2024-12-03T08:56:58Z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1758B5A589504F14B9276DD99EFE1CB2_11</vt:lpwstr>
  </property>
</Properties>
</file>