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FA3F0">
      <w:pPr>
        <w:widowControl/>
        <w:spacing w:line="360" w:lineRule="auto"/>
        <w:jc w:val="center"/>
        <w:rPr>
          <w:rStyle w:val="7"/>
          <w:rFonts w:ascii="仿宋" w:hAnsi="仿宋" w:eastAsia="仿宋" w:cs="仿宋"/>
          <w:spacing w:val="15"/>
          <w:kern w:val="0"/>
          <w:sz w:val="44"/>
          <w:szCs w:val="44"/>
          <w:lang w:bidi="ar"/>
        </w:rPr>
      </w:pPr>
      <w:bookmarkStart w:id="0" w:name="_GoBack"/>
      <w:bookmarkEnd w:id="0"/>
      <w:r>
        <w:rPr>
          <w:rFonts w:hint="eastAsia" w:ascii="华文宋体" w:hAnsi="华文宋体" w:eastAsia="华文宋体" w:cs="华文宋体"/>
          <w:b/>
          <w:bCs/>
          <w:i w:val="0"/>
          <w:caps w:val="0"/>
          <w:color w:val="auto"/>
          <w:spacing w:val="15"/>
          <w:sz w:val="36"/>
          <w:szCs w:val="36"/>
          <w:shd w:val="clear" w:color="auto" w:fill="auto"/>
        </w:rPr>
        <w:t>北京市门头沟区科普基地管理办法（试行）</w:t>
      </w:r>
    </w:p>
    <w:p w14:paraId="440D80EF">
      <w:pPr>
        <w:pStyle w:val="4"/>
        <w:widowControl/>
        <w:spacing w:before="75" w:beforeAutospacing="0" w:after="75" w:afterAutospacing="0"/>
        <w:jc w:val="center"/>
        <w:rPr>
          <w:rFonts w:hint="eastAsia" w:ascii="仿宋" w:hAnsi="仿宋" w:eastAsia="仿宋" w:cs="仿宋"/>
          <w:sz w:val="30"/>
          <w:szCs w:val="30"/>
        </w:rPr>
      </w:pPr>
    </w:p>
    <w:p w14:paraId="237FBBAF">
      <w:pPr>
        <w:pStyle w:val="4"/>
        <w:widowControl/>
        <w:spacing w:before="75" w:beforeAutospacing="0" w:after="75" w:afterAutospacing="0"/>
        <w:ind w:firstLine="703" w:firstLineChars="200"/>
        <w:jc w:val="both"/>
        <w:rPr>
          <w:rStyle w:val="7"/>
          <w:rFonts w:ascii="仿宋" w:hAnsi="仿宋" w:eastAsia="仿宋" w:cs="仿宋"/>
          <w:spacing w:val="15"/>
          <w:sz w:val="32"/>
          <w:szCs w:val="32"/>
        </w:rPr>
      </w:pPr>
      <w:r>
        <w:rPr>
          <w:rStyle w:val="7"/>
          <w:rFonts w:hint="eastAsia" w:ascii="仿宋" w:hAnsi="仿宋" w:eastAsia="仿宋" w:cs="仿宋"/>
          <w:spacing w:val="15"/>
          <w:sz w:val="32"/>
          <w:szCs w:val="32"/>
        </w:rPr>
        <w:t>第一章 总则</w:t>
      </w:r>
    </w:p>
    <w:p w14:paraId="32B2FF0F">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第一条  </w:t>
      </w:r>
      <w:r>
        <w:rPr>
          <w:rFonts w:hint="eastAsia" w:ascii="仿宋" w:hAnsi="仿宋" w:eastAsia="仿宋" w:cs="仿宋"/>
          <w:spacing w:val="15"/>
          <w:kern w:val="0"/>
          <w:sz w:val="32"/>
          <w:szCs w:val="32"/>
          <w:lang w:bidi="ar"/>
        </w:rPr>
        <w:t>为促进北京国际科技创新中心建设和“</w:t>
      </w:r>
      <w:r>
        <w:rPr>
          <w:rFonts w:hint="eastAsia" w:ascii="仿宋" w:hAnsi="仿宋" w:eastAsia="仿宋" w:cs="仿宋"/>
          <w:spacing w:val="15"/>
          <w:kern w:val="0"/>
          <w:sz w:val="32"/>
          <w:szCs w:val="32"/>
          <w:lang w:eastAsia="zh-CN" w:bidi="ar"/>
        </w:rPr>
        <w:t>科技强区</w:t>
      </w:r>
      <w:r>
        <w:rPr>
          <w:rFonts w:hint="eastAsia" w:ascii="仿宋" w:hAnsi="仿宋" w:eastAsia="仿宋" w:cs="仿宋"/>
          <w:spacing w:val="15"/>
          <w:kern w:val="0"/>
          <w:sz w:val="32"/>
          <w:szCs w:val="32"/>
          <w:lang w:bidi="ar"/>
        </w:rPr>
        <w:t>”</w:t>
      </w:r>
      <w:r>
        <w:rPr>
          <w:rFonts w:hint="eastAsia" w:ascii="仿宋" w:hAnsi="仿宋" w:eastAsia="仿宋" w:cs="仿宋"/>
          <w:spacing w:val="15"/>
          <w:kern w:val="0"/>
          <w:sz w:val="32"/>
          <w:szCs w:val="32"/>
          <w:lang w:eastAsia="zh-CN" w:bidi="ar"/>
        </w:rPr>
        <w:t>战略实施</w:t>
      </w:r>
      <w:r>
        <w:rPr>
          <w:rFonts w:hint="eastAsia" w:ascii="仿宋" w:hAnsi="仿宋" w:eastAsia="仿宋" w:cs="仿宋"/>
          <w:spacing w:val="15"/>
          <w:kern w:val="0"/>
          <w:sz w:val="32"/>
          <w:szCs w:val="32"/>
          <w:lang w:bidi="ar"/>
        </w:rPr>
        <w:t>，提升本区科普工作能力，规范科普基地运行管理，促进科普资源向社会开放共享，推动科普事业发展，根据《中华人民共和国科学技术普及法》、《全民科学素质行动计划纲要（2021-2035年）》、《北京市科学技术普及条例》和《北京市科普基地管理办法》，结合本区实际，制定本办法。</w:t>
      </w:r>
    </w:p>
    <w:p w14:paraId="4F8A29A9">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第二条  </w:t>
      </w:r>
      <w:r>
        <w:rPr>
          <w:rFonts w:hint="eastAsia" w:ascii="仿宋" w:hAnsi="仿宋" w:eastAsia="仿宋" w:cs="仿宋"/>
          <w:spacing w:val="15"/>
          <w:kern w:val="0"/>
          <w:sz w:val="32"/>
          <w:szCs w:val="32"/>
          <w:lang w:bidi="ar"/>
        </w:rPr>
        <w:t>建设北京市门头沟区科普基地（以下简称“区科普基地”）是深入贯彻习近平新时代中国特色社会主义思想，落实“要把科学普及放在与科技创新同等重要的位置”重要论述精神，实施创新驱动发展战略、实现高水平的科技自立自强，促进科技资源科普化、提升公民科学素养、营造国际科技创新中心建设创新文化氛围、助力“</w:t>
      </w:r>
      <w:r>
        <w:rPr>
          <w:rFonts w:hint="eastAsia" w:ascii="仿宋" w:hAnsi="仿宋" w:eastAsia="仿宋" w:cs="仿宋"/>
          <w:spacing w:val="15"/>
          <w:kern w:val="0"/>
          <w:sz w:val="32"/>
          <w:szCs w:val="32"/>
          <w:lang w:eastAsia="zh-CN" w:bidi="ar"/>
        </w:rPr>
        <w:t>科技强区</w:t>
      </w:r>
      <w:r>
        <w:rPr>
          <w:rFonts w:hint="eastAsia" w:ascii="仿宋" w:hAnsi="仿宋" w:eastAsia="仿宋" w:cs="仿宋"/>
          <w:spacing w:val="15"/>
          <w:kern w:val="0"/>
          <w:sz w:val="32"/>
          <w:szCs w:val="32"/>
          <w:lang w:bidi="ar"/>
        </w:rPr>
        <w:t>”</w:t>
      </w:r>
      <w:r>
        <w:rPr>
          <w:rFonts w:hint="eastAsia" w:ascii="仿宋" w:hAnsi="仿宋" w:eastAsia="仿宋" w:cs="仿宋"/>
          <w:spacing w:val="15"/>
          <w:kern w:val="0"/>
          <w:sz w:val="32"/>
          <w:szCs w:val="32"/>
          <w:lang w:eastAsia="zh-CN" w:bidi="ar"/>
        </w:rPr>
        <w:t>战略实施</w:t>
      </w:r>
      <w:r>
        <w:rPr>
          <w:rFonts w:hint="eastAsia" w:ascii="仿宋" w:hAnsi="仿宋" w:eastAsia="仿宋" w:cs="仿宋"/>
          <w:spacing w:val="15"/>
          <w:kern w:val="0"/>
          <w:sz w:val="32"/>
          <w:szCs w:val="32"/>
          <w:lang w:bidi="ar"/>
        </w:rPr>
        <w:t>的重要举措。</w:t>
      </w:r>
    </w:p>
    <w:p w14:paraId="321DB901">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第三条  </w:t>
      </w:r>
      <w:r>
        <w:rPr>
          <w:rFonts w:hint="eastAsia" w:ascii="仿宋" w:hAnsi="仿宋" w:eastAsia="仿宋" w:cs="仿宋"/>
          <w:spacing w:val="15"/>
          <w:kern w:val="0"/>
          <w:sz w:val="32"/>
          <w:szCs w:val="32"/>
          <w:lang w:bidi="ar"/>
        </w:rPr>
        <w:t>科普是公益事业，是社会主义物质文明和精神文明建设的重要内容。本办法所指的区科普基地，是指在本区行政区域内，由政府、事业单位、企业、社会组织兴办，面向社会开放，在科学传播、科普创作、科普活动、科普展教品开发、科普知识培训等方面发挥引领、带动和辐射作用的场所或机构，是本区科普事业发展的重要阵地。区科普基地包括科技场馆类、科普研发类</w:t>
      </w:r>
      <w:r>
        <w:rPr>
          <w:rFonts w:hint="eastAsia" w:ascii="仿宋" w:hAnsi="仿宋" w:eastAsia="仿宋" w:cs="仿宋"/>
          <w:spacing w:val="15"/>
          <w:kern w:val="0"/>
          <w:sz w:val="32"/>
          <w:szCs w:val="32"/>
          <w:lang w:eastAsia="zh-CN" w:bidi="ar"/>
        </w:rPr>
        <w:t>、</w:t>
      </w:r>
      <w:r>
        <w:rPr>
          <w:rFonts w:hint="eastAsia" w:ascii="仿宋" w:hAnsi="仿宋" w:eastAsia="仿宋" w:cs="仿宋"/>
          <w:spacing w:val="15"/>
          <w:kern w:val="0"/>
          <w:sz w:val="32"/>
          <w:szCs w:val="32"/>
          <w:lang w:bidi="ar"/>
        </w:rPr>
        <w:t>科技传播类</w:t>
      </w:r>
      <w:r>
        <w:rPr>
          <w:rFonts w:hint="eastAsia" w:ascii="仿宋" w:hAnsi="仿宋" w:eastAsia="仿宋" w:cs="仿宋"/>
          <w:spacing w:val="15"/>
          <w:kern w:val="0"/>
          <w:sz w:val="32"/>
          <w:szCs w:val="32"/>
          <w:lang w:eastAsia="zh-CN" w:bidi="ar"/>
        </w:rPr>
        <w:t>、其它类型四</w:t>
      </w:r>
      <w:r>
        <w:rPr>
          <w:rFonts w:hint="eastAsia" w:ascii="仿宋" w:hAnsi="仿宋" w:eastAsia="仿宋" w:cs="仿宋"/>
          <w:spacing w:val="15"/>
          <w:kern w:val="0"/>
          <w:sz w:val="32"/>
          <w:szCs w:val="32"/>
          <w:lang w:bidi="ar"/>
        </w:rPr>
        <w:t>类。</w:t>
      </w:r>
    </w:p>
    <w:p w14:paraId="1B0AF5CC">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第四条  </w:t>
      </w:r>
      <w:r>
        <w:rPr>
          <w:rFonts w:hint="eastAsia" w:ascii="仿宋" w:hAnsi="仿宋" w:eastAsia="仿宋" w:cs="仿宋"/>
          <w:spacing w:val="15"/>
          <w:kern w:val="0"/>
          <w:sz w:val="32"/>
          <w:szCs w:val="32"/>
          <w:lang w:bidi="ar"/>
        </w:rPr>
        <w:t>区科普基地由北京市门头沟区</w:t>
      </w:r>
      <w:r>
        <w:rPr>
          <w:rFonts w:hint="eastAsia" w:ascii="仿宋" w:hAnsi="仿宋" w:eastAsia="仿宋" w:cs="仿宋"/>
          <w:spacing w:val="15"/>
          <w:kern w:val="0"/>
          <w:sz w:val="32"/>
          <w:szCs w:val="32"/>
          <w:lang w:eastAsia="zh-CN" w:bidi="ar"/>
        </w:rPr>
        <w:t>科学技术委员会</w:t>
      </w:r>
      <w:r>
        <w:rPr>
          <w:rFonts w:hint="eastAsia" w:ascii="仿宋" w:hAnsi="仿宋" w:eastAsia="仿宋" w:cs="仿宋"/>
          <w:spacing w:val="15"/>
          <w:kern w:val="0"/>
          <w:sz w:val="32"/>
          <w:szCs w:val="32"/>
          <w:lang w:bidi="ar"/>
        </w:rPr>
        <w:t>（以下简称“区科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”）和北京市门头沟区科学技术协会（以下简称“区科协”）共同命名。</w:t>
      </w:r>
    </w:p>
    <w:p w14:paraId="55322A81">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第五条  </w:t>
      </w:r>
      <w:r>
        <w:rPr>
          <w:rFonts w:hint="eastAsia" w:ascii="仿宋" w:hAnsi="仿宋" w:eastAsia="仿宋" w:cs="仿宋"/>
          <w:spacing w:val="15"/>
          <w:kern w:val="0"/>
          <w:sz w:val="32"/>
          <w:szCs w:val="32"/>
          <w:lang w:bidi="ar"/>
        </w:rPr>
        <w:t>区科普基地采取“政府引导、示范引领、定期考评、动态调整”的培育与管理机制。</w:t>
      </w:r>
    </w:p>
    <w:p w14:paraId="456B9948">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第六条  </w:t>
      </w:r>
      <w:r>
        <w:rPr>
          <w:rFonts w:hint="eastAsia" w:ascii="仿宋" w:hAnsi="仿宋" w:eastAsia="仿宋" w:cs="仿宋"/>
          <w:spacing w:val="15"/>
          <w:kern w:val="0"/>
          <w:sz w:val="32"/>
          <w:szCs w:val="32"/>
          <w:lang w:bidi="ar"/>
        </w:rPr>
        <w:t>本办法适用于区科普基地的申报、命名、运行、管理和服务。</w:t>
      </w:r>
    </w:p>
    <w:p w14:paraId="47FCB250">
      <w:pPr>
        <w:pStyle w:val="4"/>
        <w:widowControl/>
        <w:spacing w:beforeAutospacing="0" w:afterAutospacing="0"/>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第二章 申报</w:t>
      </w:r>
    </w:p>
    <w:p w14:paraId="2F4F3CE4">
      <w:pPr>
        <w:pStyle w:val="4"/>
        <w:widowControl/>
        <w:spacing w:before="75" w:beforeAutospacing="0" w:after="75" w:afterAutospacing="0"/>
        <w:ind w:firstLine="703" w:firstLineChars="200"/>
        <w:jc w:val="both"/>
        <w:rPr>
          <w:rFonts w:ascii="仿宋" w:hAnsi="仿宋" w:eastAsia="仿宋" w:cs="仿宋"/>
          <w:spacing w:val="8"/>
          <w:sz w:val="32"/>
          <w:szCs w:val="32"/>
        </w:rPr>
      </w:pPr>
      <w:r>
        <w:rPr>
          <w:rStyle w:val="7"/>
          <w:rFonts w:hint="eastAsia" w:ascii="仿宋" w:hAnsi="仿宋" w:eastAsia="仿宋" w:cs="仿宋"/>
          <w:spacing w:val="15"/>
          <w:sz w:val="32"/>
          <w:szCs w:val="32"/>
        </w:rPr>
        <w:t>第七条 </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申报命名为区科普基地，应为北京市门头沟区行政区域内登记或注册的法人单位或受法人单位依法委托独立开展科普活动的单位。</w:t>
      </w:r>
    </w:p>
    <w:p w14:paraId="2F14EAC8">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第八条 </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申报单位应具备以下基本条件：</w:t>
      </w:r>
    </w:p>
    <w:p w14:paraId="53428F47">
      <w:pPr>
        <w:pStyle w:val="4"/>
        <w:widowControl/>
        <w:spacing w:before="75" w:beforeAutospacing="0" w:after="75" w:afterAutospacing="0"/>
        <w:ind w:firstLine="700" w:firstLineChars="200"/>
        <w:jc w:val="both"/>
        <w:rPr>
          <w:rFonts w:ascii="仿宋" w:hAnsi="仿宋" w:eastAsia="仿宋" w:cs="仿宋"/>
          <w:sz w:val="32"/>
          <w:szCs w:val="32"/>
        </w:rPr>
      </w:pPr>
      <w:r>
        <w:rPr>
          <w:rFonts w:hint="eastAsia" w:ascii="仿宋" w:hAnsi="仿宋" w:eastAsia="仿宋" w:cs="仿宋"/>
          <w:spacing w:val="15"/>
          <w:sz w:val="32"/>
          <w:szCs w:val="32"/>
        </w:rPr>
        <w:t>（一）制定了科普工作管理制度和年度科普工作计划，有一定数量的专职科普工作人员；有开展经常性科普工作的经费来源；具备开展科普工作的场所或线上科普服务载体。</w:t>
      </w:r>
    </w:p>
    <w:p w14:paraId="11A5C15D">
      <w:pPr>
        <w:pStyle w:val="4"/>
        <w:widowControl/>
        <w:spacing w:before="75" w:beforeAutospacing="0" w:after="75" w:afterAutospacing="0"/>
        <w:ind w:firstLine="700" w:firstLineChars="200"/>
        <w:jc w:val="both"/>
        <w:rPr>
          <w:rFonts w:ascii="仿宋" w:hAnsi="仿宋" w:eastAsia="仿宋" w:cs="仿宋"/>
          <w:sz w:val="32"/>
          <w:szCs w:val="32"/>
        </w:rPr>
      </w:pPr>
      <w:r>
        <w:rPr>
          <w:rFonts w:hint="eastAsia" w:ascii="仿宋" w:hAnsi="仿宋" w:eastAsia="仿宋" w:cs="仿宋"/>
          <w:spacing w:val="15"/>
          <w:sz w:val="32"/>
          <w:szCs w:val="32"/>
        </w:rPr>
        <w:t>（二）面向公众开展群众性、社会性和经常性的科普活动，对中小学生给予优先和优惠。</w:t>
      </w:r>
    </w:p>
    <w:p w14:paraId="7C94858B">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第九条</w:t>
      </w:r>
      <w:r>
        <w:rPr>
          <w:rStyle w:val="7"/>
          <w:rFonts w:hint="eastAsia" w:ascii="仿宋" w:hAnsi="仿宋" w:eastAsia="仿宋" w:cs="仿宋"/>
          <w:spacing w:val="15"/>
          <w:sz w:val="32"/>
          <w:szCs w:val="32"/>
          <w:lang w:val="en-US" w:eastAsia="zh-CN"/>
        </w:rPr>
        <w:t xml:space="preserve"> </w:t>
      </w:r>
      <w:r>
        <w:rPr>
          <w:rFonts w:hint="eastAsia" w:ascii="仿宋" w:hAnsi="仿宋" w:eastAsia="仿宋" w:cs="仿宋"/>
          <w:spacing w:val="15"/>
          <w:kern w:val="0"/>
          <w:sz w:val="32"/>
          <w:szCs w:val="32"/>
          <w:lang w:bidi="ar"/>
        </w:rPr>
        <w:t>除符合上述基本条件外，申报不同类型的区科普基地还需具备以下条件：</w:t>
      </w:r>
    </w:p>
    <w:p w14:paraId="677BB8C3">
      <w:pPr>
        <w:pStyle w:val="4"/>
        <w:widowControl/>
        <w:spacing w:before="75" w:beforeAutospacing="0" w:after="75" w:afterAutospacing="0"/>
        <w:ind w:firstLine="700" w:firstLineChars="200"/>
        <w:jc w:val="both"/>
        <w:rPr>
          <w:rFonts w:ascii="仿宋" w:hAnsi="仿宋" w:eastAsia="仿宋" w:cs="仿宋"/>
          <w:sz w:val="32"/>
          <w:szCs w:val="32"/>
        </w:rPr>
      </w:pPr>
      <w:r>
        <w:rPr>
          <w:rFonts w:hint="eastAsia" w:ascii="仿宋" w:hAnsi="仿宋" w:eastAsia="仿宋" w:cs="仿宋"/>
          <w:spacing w:val="15"/>
          <w:sz w:val="32"/>
          <w:szCs w:val="32"/>
        </w:rPr>
        <w:t>（一）科技场馆类机构包括科技馆、博物馆、气象台（站）、地震台（站）以及学校和科研机构等设立的对外开放的植物园、标本馆、陈列馆等。</w:t>
      </w:r>
      <w:r>
        <w:rPr>
          <w:rFonts w:hint="eastAsia" w:ascii="仿宋" w:hAnsi="仿宋" w:eastAsia="仿宋" w:cs="仿宋"/>
          <w:sz w:val="32"/>
          <w:szCs w:val="32"/>
          <w:lang w:bidi="ar"/>
        </w:rPr>
        <w:br w:type="textWrapping"/>
      </w:r>
      <w:r>
        <w:rPr>
          <w:rFonts w:hint="eastAsia" w:ascii="仿宋" w:hAnsi="仿宋" w:eastAsia="仿宋" w:cs="仿宋"/>
          <w:sz w:val="32"/>
          <w:szCs w:val="32"/>
          <w:lang w:bidi="ar"/>
        </w:rPr>
        <w:t xml:space="preserve">    </w:t>
      </w:r>
      <w:r>
        <w:rPr>
          <w:rFonts w:hint="eastAsia" w:ascii="仿宋" w:hAnsi="仿宋" w:eastAsia="仿宋" w:cs="仿宋"/>
          <w:spacing w:val="15"/>
          <w:sz w:val="32"/>
          <w:szCs w:val="32"/>
          <w:lang w:bidi="ar"/>
        </w:rPr>
        <w:t>1.科技馆应面向公众开展《中华人民共和国科学技术普及法》所规定的科普活动；有开展科普活动的专职科普工作人员、场所、设施、工作经费等条件；室内科普展示面积</w:t>
      </w:r>
      <w:r>
        <w:rPr>
          <w:rFonts w:hint="eastAsia" w:ascii="仿宋" w:hAnsi="仿宋" w:eastAsia="仿宋" w:cs="仿宋"/>
          <w:spacing w:val="15"/>
          <w:sz w:val="32"/>
          <w:szCs w:val="32"/>
          <w:lang w:eastAsia="zh-CN" w:bidi="ar"/>
        </w:rPr>
        <w:t>原则上</w:t>
      </w:r>
      <w:r>
        <w:rPr>
          <w:rFonts w:hint="eastAsia" w:ascii="仿宋" w:hAnsi="仿宋" w:eastAsia="仿宋" w:cs="仿宋"/>
          <w:spacing w:val="15"/>
          <w:sz w:val="32"/>
          <w:szCs w:val="32"/>
          <w:lang w:bidi="ar"/>
        </w:rPr>
        <w:t>不少于500平方米，年服务人数不少于2000人</w:t>
      </w:r>
      <w:r>
        <w:rPr>
          <w:rFonts w:hint="eastAsia" w:ascii="仿宋" w:hAnsi="仿宋" w:eastAsia="仿宋" w:cs="仿宋"/>
          <w:spacing w:val="15"/>
          <w:sz w:val="32"/>
          <w:szCs w:val="32"/>
          <w:lang w:eastAsia="zh-CN" w:bidi="ar"/>
        </w:rPr>
        <w:t>。</w:t>
      </w:r>
      <w:r>
        <w:rPr>
          <w:rFonts w:hint="eastAsia" w:ascii="仿宋" w:hAnsi="仿宋" w:eastAsia="仿宋" w:cs="仿宋"/>
          <w:sz w:val="32"/>
          <w:szCs w:val="32"/>
          <w:lang w:bidi="ar"/>
        </w:rPr>
        <w:br w:type="textWrapping"/>
      </w:r>
      <w:r>
        <w:rPr>
          <w:rFonts w:hint="eastAsia" w:ascii="仿宋" w:hAnsi="仿宋" w:eastAsia="仿宋" w:cs="仿宋"/>
          <w:sz w:val="32"/>
          <w:szCs w:val="32"/>
          <w:lang w:bidi="ar"/>
        </w:rPr>
        <w:t xml:space="preserve">    </w:t>
      </w:r>
      <w:r>
        <w:rPr>
          <w:rFonts w:hint="eastAsia" w:ascii="仿宋" w:hAnsi="仿宋" w:eastAsia="仿宋" w:cs="仿宋"/>
          <w:spacing w:val="15"/>
          <w:sz w:val="32"/>
          <w:szCs w:val="32"/>
          <w:lang w:bidi="ar"/>
        </w:rPr>
        <w:t>2.博物馆、气象台（站）、地震台（站）以及学校和科研机构设立的对外开放的植物园、标本馆、陈列馆等，应面向公众开展《中华人民共和国科学技术普及法》所规定的科普活动，有稳定的科普活动投入；有适合常年向公众开放的科普设施、器材和场所等，每年向公众开放不少于100天，每年对中小学生实行优惠或免费开放的时间不少于20天（含法定节假日）；有常设内部科普工作机构，并配备有必要的专职科普工作人员；室内科普展示面积</w:t>
      </w:r>
      <w:r>
        <w:rPr>
          <w:rFonts w:hint="eastAsia" w:ascii="仿宋" w:hAnsi="仿宋" w:eastAsia="仿宋" w:cs="仿宋"/>
          <w:spacing w:val="15"/>
          <w:sz w:val="32"/>
          <w:szCs w:val="32"/>
          <w:lang w:eastAsia="zh-CN" w:bidi="ar"/>
        </w:rPr>
        <w:t>原则上</w:t>
      </w:r>
      <w:r>
        <w:rPr>
          <w:rFonts w:hint="eastAsia" w:ascii="仿宋" w:hAnsi="仿宋" w:eastAsia="仿宋" w:cs="仿宋"/>
          <w:spacing w:val="15"/>
          <w:sz w:val="32"/>
          <w:szCs w:val="32"/>
          <w:lang w:bidi="ar"/>
        </w:rPr>
        <w:t>不少于200平方米，年服务人数不少于1000人。</w:t>
      </w:r>
      <w:r>
        <w:rPr>
          <w:rFonts w:hint="eastAsia" w:ascii="仿宋" w:hAnsi="仿宋" w:eastAsia="仿宋" w:cs="仿宋"/>
          <w:sz w:val="32"/>
          <w:szCs w:val="32"/>
          <w:lang w:bidi="ar"/>
        </w:rPr>
        <w:br w:type="textWrapping"/>
      </w:r>
      <w:r>
        <w:rPr>
          <w:rFonts w:hint="eastAsia" w:ascii="仿宋" w:hAnsi="仿宋" w:eastAsia="仿宋" w:cs="仿宋"/>
          <w:sz w:val="32"/>
          <w:szCs w:val="32"/>
          <w:lang w:bidi="ar"/>
        </w:rPr>
        <w:t xml:space="preserve">    </w:t>
      </w:r>
      <w:r>
        <w:rPr>
          <w:rFonts w:hint="eastAsia" w:ascii="仿宋" w:hAnsi="仿宋" w:eastAsia="仿宋" w:cs="仿宋"/>
          <w:spacing w:val="15"/>
          <w:sz w:val="32"/>
          <w:szCs w:val="32"/>
          <w:lang w:bidi="ar"/>
        </w:rPr>
        <w:t>3.公园、医疗机构、企事业单位等设立的科技场馆，及重点实验室、工程中心</w:t>
      </w:r>
      <w:r>
        <w:rPr>
          <w:rFonts w:hint="eastAsia" w:ascii="仿宋" w:hAnsi="仿宋" w:eastAsia="仿宋" w:cs="仿宋"/>
          <w:spacing w:val="15"/>
          <w:sz w:val="32"/>
          <w:szCs w:val="32"/>
          <w:lang w:eastAsia="zh-CN" w:bidi="ar"/>
        </w:rPr>
        <w:t>、技术创新中心</w:t>
      </w:r>
      <w:r>
        <w:rPr>
          <w:rFonts w:hint="eastAsia" w:ascii="仿宋" w:hAnsi="仿宋" w:eastAsia="仿宋" w:cs="仿宋"/>
          <w:spacing w:val="15"/>
          <w:sz w:val="32"/>
          <w:szCs w:val="32"/>
          <w:lang w:bidi="ar"/>
        </w:rPr>
        <w:t>等科技创新平台，应面向公众开展《中华人民共和国科学技术普及法》所规定的科普活动，有稳定的科普活动投入；有适合常年向公众开放的科普设施、器材和场所等，每年向公众开放不少于20天；配备有必要的专职科普工作人员；室内（外）固定科普展示面积</w:t>
      </w:r>
      <w:r>
        <w:rPr>
          <w:rFonts w:hint="eastAsia" w:ascii="仿宋" w:hAnsi="仿宋" w:eastAsia="仿宋" w:cs="仿宋"/>
          <w:spacing w:val="15"/>
          <w:sz w:val="32"/>
          <w:szCs w:val="32"/>
          <w:lang w:eastAsia="zh-CN" w:bidi="ar"/>
        </w:rPr>
        <w:t>原则上</w:t>
      </w:r>
      <w:r>
        <w:rPr>
          <w:rFonts w:hint="eastAsia" w:ascii="仿宋" w:hAnsi="仿宋" w:eastAsia="仿宋" w:cs="仿宋"/>
          <w:spacing w:val="15"/>
          <w:sz w:val="32"/>
          <w:szCs w:val="32"/>
          <w:lang w:bidi="ar"/>
        </w:rPr>
        <w:t>不少于100平方米。</w:t>
      </w:r>
    </w:p>
    <w:p w14:paraId="2E81D66B">
      <w:pPr>
        <w:pStyle w:val="4"/>
        <w:widowControl/>
        <w:spacing w:before="75" w:beforeAutospacing="0" w:after="75" w:afterAutospacing="0"/>
        <w:ind w:firstLine="700" w:firstLineChars="200"/>
        <w:jc w:val="both"/>
        <w:rPr>
          <w:rFonts w:ascii="仿宋" w:hAnsi="仿宋" w:eastAsia="仿宋" w:cs="仿宋"/>
          <w:sz w:val="32"/>
          <w:szCs w:val="32"/>
        </w:rPr>
      </w:pPr>
      <w:r>
        <w:rPr>
          <w:rFonts w:hint="eastAsia" w:ascii="仿宋" w:hAnsi="仿宋" w:eastAsia="仿宋" w:cs="仿宋"/>
          <w:spacing w:val="15"/>
          <w:sz w:val="32"/>
          <w:szCs w:val="32"/>
        </w:rPr>
        <w:t>（二）科普研发类机构应从事科普设备、展品、教具等科普产品的研究开发。有明确的研究开发方向和年度研究开发计划，有固定的场所、仪器设备及其他必需的研发条件；研究开发人员不少于2名；每年投入的科普产品研究开发经费应不低于本单位研发费用的</w:t>
      </w:r>
      <w:r>
        <w:rPr>
          <w:rFonts w:hint="eastAsia" w:ascii="仿宋" w:hAnsi="仿宋" w:eastAsia="仿宋" w:cs="仿宋"/>
          <w:spacing w:val="15"/>
          <w:sz w:val="32"/>
          <w:szCs w:val="32"/>
          <w:lang w:val="en-US" w:eastAsia="zh-CN"/>
        </w:rPr>
        <w:t>1</w:t>
      </w:r>
      <w:r>
        <w:rPr>
          <w:rFonts w:hint="eastAsia" w:ascii="仿宋" w:hAnsi="仿宋" w:eastAsia="仿宋" w:cs="仿宋"/>
          <w:spacing w:val="15"/>
          <w:sz w:val="32"/>
          <w:szCs w:val="32"/>
        </w:rPr>
        <w:t>0%；每年研发的科普设备、展品、教具等科普产品不少于3个并实际用于开展科普活动。</w:t>
      </w:r>
    </w:p>
    <w:p w14:paraId="64442517">
      <w:pPr>
        <w:pStyle w:val="4"/>
        <w:widowControl/>
        <w:spacing w:before="75" w:beforeAutospacing="0" w:after="75" w:afterAutospacing="0"/>
        <w:ind w:firstLine="700" w:firstLineChars="200"/>
        <w:jc w:val="both"/>
        <w:rPr>
          <w:rFonts w:hint="eastAsia" w:ascii="仿宋" w:hAnsi="仿宋" w:eastAsia="仿宋" w:cs="仿宋"/>
          <w:spacing w:val="15"/>
          <w:sz w:val="32"/>
          <w:szCs w:val="32"/>
        </w:rPr>
      </w:pPr>
      <w:r>
        <w:rPr>
          <w:rFonts w:hint="eastAsia" w:ascii="仿宋" w:hAnsi="仿宋" w:eastAsia="仿宋" w:cs="仿宋"/>
          <w:spacing w:val="15"/>
          <w:sz w:val="32"/>
          <w:szCs w:val="32"/>
        </w:rPr>
        <w:t>（三）科技传播类机构应具有广泛的社会影响力，包括广播电视台、新媒体、网站、报社、杂志社、出版社、科普培训企业等，有专门从事科普内容策划、制作、编辑等职能的部门和不少于2名的专职科普工作人员；每年原创科普图文不少于30篇，或原创科普图书出版不少于1本，或原创科普音频、视频不少于5个；原创科普内容在主流平台传播，每年覆盖人群不少于2万人次。</w:t>
      </w:r>
    </w:p>
    <w:p w14:paraId="34D26281">
      <w:pPr>
        <w:pStyle w:val="4"/>
        <w:widowControl/>
        <w:spacing w:before="75" w:beforeAutospacing="0" w:after="75" w:afterAutospacing="0"/>
        <w:ind w:firstLine="700" w:firstLineChars="200"/>
        <w:jc w:val="both"/>
        <w:rPr>
          <w:rFonts w:hint="eastAsia" w:ascii="仿宋" w:hAnsi="仿宋" w:eastAsia="仿宋" w:cs="仿宋"/>
          <w:spacing w:val="15"/>
          <w:sz w:val="32"/>
          <w:szCs w:val="32"/>
        </w:rPr>
      </w:pPr>
      <w:r>
        <w:rPr>
          <w:rStyle w:val="7"/>
          <w:rFonts w:hint="eastAsia" w:ascii="仿宋" w:hAnsi="仿宋" w:eastAsia="仿宋" w:cs="仿宋"/>
          <w:b w:val="0"/>
          <w:bCs/>
          <w:spacing w:val="15"/>
          <w:sz w:val="32"/>
          <w:szCs w:val="32"/>
          <w:lang w:eastAsia="zh-CN"/>
        </w:rPr>
        <w:t>（四）其它类型包括企事业单位及社会组织的研发、生产、加工过程及工艺流程等。有重要的科普教育意义和科普价值，科普功能完善，主题鲜明，有固定的开展科普教育必备的基础设备和场所，有专职的科普工作人员，能够定期对公众开放。</w:t>
      </w:r>
    </w:p>
    <w:p w14:paraId="5BF434A0">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第十条</w:t>
      </w:r>
      <w:r>
        <w:rPr>
          <w:rStyle w:val="7"/>
          <w:rFonts w:hint="eastAsia" w:ascii="仿宋" w:hAnsi="仿宋" w:eastAsia="仿宋" w:cs="仿宋"/>
          <w:spacing w:val="15"/>
          <w:sz w:val="32"/>
          <w:szCs w:val="32"/>
          <w:lang w:val="en-US" w:eastAsia="zh-CN"/>
        </w:rPr>
        <w:t xml:space="preserve"> </w:t>
      </w:r>
      <w:r>
        <w:rPr>
          <w:rFonts w:hint="eastAsia" w:ascii="仿宋" w:hAnsi="仿宋" w:eastAsia="仿宋" w:cs="仿宋"/>
          <w:spacing w:val="15"/>
          <w:kern w:val="0"/>
          <w:sz w:val="32"/>
          <w:szCs w:val="32"/>
          <w:lang w:bidi="ar"/>
        </w:rPr>
        <w:t>各镇政府或街道办事处负责本行政区域内区科普基地推荐申报，区科普工作联席会成员单位亦可结合各自职责推荐申报，并对申报材料进行审查。</w:t>
      </w:r>
    </w:p>
    <w:p w14:paraId="2275B50D">
      <w:pPr>
        <w:pStyle w:val="4"/>
        <w:widowControl/>
        <w:spacing w:before="75" w:beforeAutospacing="0" w:after="75" w:afterAutospacing="0"/>
        <w:ind w:firstLine="703" w:firstLineChars="200"/>
        <w:jc w:val="both"/>
        <w:rPr>
          <w:rStyle w:val="7"/>
          <w:rFonts w:ascii="仿宋" w:hAnsi="仿宋" w:eastAsia="仿宋" w:cs="仿宋"/>
          <w:spacing w:val="15"/>
          <w:sz w:val="32"/>
          <w:szCs w:val="32"/>
        </w:rPr>
      </w:pPr>
      <w:r>
        <w:rPr>
          <w:rStyle w:val="7"/>
          <w:rFonts w:hint="eastAsia" w:ascii="仿宋" w:hAnsi="仿宋" w:eastAsia="仿宋" w:cs="仿宋"/>
          <w:spacing w:val="15"/>
          <w:sz w:val="32"/>
          <w:szCs w:val="32"/>
        </w:rPr>
        <w:t>第十一条</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申报单位应保证其所提交申报材料的真实性和准确性。</w:t>
      </w:r>
    </w:p>
    <w:p w14:paraId="4839F8E5">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第十二条</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和区科协每年组织一次区科普基地命名申报工作，对3年有效期满的区科普基地组织复核，复核通过的可继续命名为区科普基地，有效期3年。</w:t>
      </w:r>
    </w:p>
    <w:p w14:paraId="795FCABF">
      <w:pPr>
        <w:pStyle w:val="4"/>
        <w:widowControl/>
        <w:spacing w:before="75" w:beforeAutospacing="0" w:after="75" w:afterAutospacing="0"/>
        <w:jc w:val="both"/>
        <w:rPr>
          <w:rFonts w:ascii="仿宋" w:hAnsi="仿宋" w:eastAsia="仿宋" w:cs="仿宋"/>
          <w:b/>
          <w:bCs/>
          <w:spacing w:val="8"/>
          <w:sz w:val="32"/>
          <w:szCs w:val="32"/>
        </w:rPr>
      </w:pPr>
      <w:r>
        <w:rPr>
          <w:rFonts w:hint="eastAsia" w:ascii="仿宋" w:hAnsi="仿宋" w:eastAsia="仿宋" w:cs="仿宋"/>
          <w:b/>
          <w:bCs/>
          <w:spacing w:val="8"/>
          <w:sz w:val="32"/>
          <w:szCs w:val="32"/>
        </w:rPr>
        <w:t xml:space="preserve">    第三章 命名</w:t>
      </w:r>
    </w:p>
    <w:p w14:paraId="258615B3">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第十三条</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和区科协负责组织专家对申报单位进行评审，包括形式审查、会议评审与专家实地踏勘相结合的方式，作出评审结果。</w:t>
      </w:r>
    </w:p>
    <w:p w14:paraId="700DD563">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第十四条</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评审结果在</w:t>
      </w:r>
      <w:r>
        <w:rPr>
          <w:rFonts w:hint="eastAsia" w:ascii="仿宋" w:hAnsi="仿宋" w:eastAsia="仿宋" w:cs="仿宋"/>
          <w:spacing w:val="15"/>
          <w:kern w:val="0"/>
          <w:sz w:val="32"/>
          <w:szCs w:val="32"/>
          <w:lang w:eastAsia="zh-CN" w:bidi="ar"/>
        </w:rPr>
        <w:t>网上</w:t>
      </w:r>
      <w:r>
        <w:rPr>
          <w:rFonts w:hint="eastAsia" w:ascii="仿宋" w:hAnsi="仿宋" w:eastAsia="仿宋" w:cs="仿宋"/>
          <w:spacing w:val="15"/>
          <w:kern w:val="0"/>
          <w:sz w:val="32"/>
          <w:szCs w:val="32"/>
          <w:lang w:bidi="ar"/>
        </w:rPr>
        <w:t>进行公示，公示期为5个工作日。</w:t>
      </w:r>
    </w:p>
    <w:p w14:paraId="6535069D">
      <w:pPr>
        <w:pStyle w:val="4"/>
        <w:widowControl/>
        <w:spacing w:before="75" w:beforeAutospacing="0" w:after="75" w:afterAutospacing="0"/>
        <w:ind w:firstLine="703" w:firstLineChars="200"/>
        <w:jc w:val="both"/>
        <w:rPr>
          <w:rFonts w:hint="eastAsia" w:ascii="仿宋" w:hAnsi="仿宋" w:eastAsia="仿宋" w:cs="仿宋"/>
          <w:spacing w:val="15"/>
          <w:kern w:val="0"/>
          <w:sz w:val="32"/>
          <w:szCs w:val="32"/>
          <w:lang w:bidi="ar"/>
        </w:rPr>
      </w:pPr>
      <w:r>
        <w:rPr>
          <w:rStyle w:val="7"/>
          <w:rFonts w:hint="eastAsia" w:ascii="仿宋" w:hAnsi="仿宋" w:eastAsia="仿宋" w:cs="仿宋"/>
          <w:spacing w:val="15"/>
          <w:sz w:val="32"/>
          <w:szCs w:val="32"/>
        </w:rPr>
        <w:t>第十五条</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经评审合格、社会公示无异议的申报单位，命名为“门头沟区科普基地”，有效期3年。</w:t>
      </w:r>
    </w:p>
    <w:p w14:paraId="45E8D912">
      <w:pPr>
        <w:widowControl/>
        <w:ind w:firstLine="700" w:firstLineChars="200"/>
        <w:rPr>
          <w:rFonts w:hint="eastAsia" w:ascii="仿宋" w:hAnsi="仿宋" w:eastAsia="仿宋" w:cs="仿宋"/>
          <w:spacing w:val="15"/>
          <w:kern w:val="0"/>
          <w:sz w:val="32"/>
          <w:szCs w:val="32"/>
          <w:lang w:bidi="ar"/>
        </w:rPr>
      </w:pPr>
      <w:r>
        <w:rPr>
          <w:rFonts w:hint="eastAsia" w:ascii="仿宋" w:hAnsi="仿宋" w:eastAsia="仿宋" w:cs="仿宋"/>
          <w:spacing w:val="15"/>
          <w:kern w:val="0"/>
          <w:sz w:val="32"/>
          <w:szCs w:val="32"/>
          <w:lang w:eastAsia="zh-CN" w:bidi="ar"/>
        </w:rPr>
        <w:t>被命名为省部级以上科普基地的，可以直接命名为“门头沟区科普基地”。</w:t>
      </w:r>
    </w:p>
    <w:p w14:paraId="06CE8735">
      <w:pPr>
        <w:pStyle w:val="4"/>
        <w:widowControl/>
        <w:spacing w:before="75" w:beforeAutospacing="0" w:after="75" w:afterAutospacing="0"/>
        <w:jc w:val="both"/>
        <w:rPr>
          <w:rFonts w:ascii="仿宋" w:hAnsi="仿宋" w:eastAsia="仿宋" w:cs="仿宋"/>
          <w:b/>
          <w:bCs/>
          <w:spacing w:val="8"/>
          <w:sz w:val="32"/>
          <w:szCs w:val="32"/>
        </w:rPr>
      </w:pPr>
      <w:r>
        <w:rPr>
          <w:rFonts w:hint="eastAsia" w:ascii="仿宋" w:hAnsi="仿宋" w:eastAsia="仿宋" w:cs="仿宋"/>
          <w:b/>
          <w:bCs/>
          <w:spacing w:val="8"/>
          <w:sz w:val="32"/>
          <w:szCs w:val="32"/>
        </w:rPr>
        <w:t xml:space="preserve">    第四章 运行</w:t>
      </w:r>
    </w:p>
    <w:p w14:paraId="1B28FB6E">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第十六条</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区科普基地应将其服务内容、开放时间、优惠措施、接待制度等相关信息主动面向社会公开，履行向公众开放、服务的功能。</w:t>
      </w:r>
    </w:p>
    <w:p w14:paraId="73F07E0B">
      <w:pPr>
        <w:pStyle w:val="4"/>
        <w:widowControl/>
        <w:spacing w:before="75" w:beforeAutospacing="0" w:after="75" w:afterAutospacing="0"/>
        <w:ind w:firstLine="703" w:firstLineChars="200"/>
        <w:jc w:val="both"/>
        <w:rPr>
          <w:rFonts w:ascii="仿宋" w:hAnsi="仿宋" w:eastAsia="仿宋" w:cs="仿宋"/>
          <w:sz w:val="32"/>
          <w:szCs w:val="32"/>
        </w:rPr>
      </w:pPr>
      <w:r>
        <w:rPr>
          <w:rStyle w:val="7"/>
          <w:rFonts w:hint="eastAsia" w:ascii="仿宋" w:hAnsi="仿宋" w:eastAsia="仿宋" w:cs="仿宋"/>
          <w:spacing w:val="15"/>
          <w:sz w:val="32"/>
          <w:szCs w:val="32"/>
        </w:rPr>
        <w:t>第十七条 </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区科普基地应主动策划开展主题鲜明、特色突出的科普活动，应结合自身特色优势，创作科普内容、开发科普产品</w:t>
      </w:r>
      <w:r>
        <w:rPr>
          <w:rFonts w:hint="eastAsia" w:ascii="仿宋" w:hAnsi="仿宋" w:eastAsia="仿宋" w:cs="仿宋"/>
          <w:spacing w:val="15"/>
          <w:kern w:val="0"/>
          <w:sz w:val="32"/>
          <w:szCs w:val="32"/>
          <w:lang w:eastAsia="zh-CN" w:bidi="ar"/>
        </w:rPr>
        <w:t>、积极组织社会主义核心价值观主题活动</w:t>
      </w:r>
      <w:r>
        <w:rPr>
          <w:rFonts w:hint="eastAsia" w:ascii="仿宋" w:hAnsi="仿宋" w:eastAsia="仿宋" w:cs="仿宋"/>
          <w:spacing w:val="15"/>
          <w:kern w:val="0"/>
          <w:sz w:val="32"/>
          <w:szCs w:val="32"/>
          <w:lang w:bidi="ar"/>
        </w:rPr>
        <w:t>。积极参加国家、市、区重大科普活动，在科技周、科普日等大型活动及寒暑假期间对公众免费或优惠开放。</w:t>
      </w:r>
    </w:p>
    <w:p w14:paraId="7FF63102">
      <w:pPr>
        <w:pStyle w:val="4"/>
        <w:widowControl/>
        <w:spacing w:before="75" w:beforeAutospacing="0" w:after="75" w:afterAutospacing="0"/>
        <w:ind w:firstLine="703" w:firstLineChars="200"/>
        <w:jc w:val="both"/>
        <w:rPr>
          <w:rFonts w:hint="eastAsia" w:ascii="仿宋" w:hAnsi="仿宋" w:eastAsia="仿宋" w:cs="仿宋"/>
          <w:sz w:val="32"/>
          <w:szCs w:val="32"/>
          <w:lang w:eastAsia="zh-CN"/>
        </w:rPr>
      </w:pPr>
      <w:r>
        <w:rPr>
          <w:rStyle w:val="7"/>
          <w:rFonts w:hint="eastAsia" w:ascii="仿宋" w:hAnsi="仿宋" w:eastAsia="仿宋" w:cs="仿宋"/>
          <w:spacing w:val="15"/>
          <w:sz w:val="32"/>
          <w:szCs w:val="32"/>
        </w:rPr>
        <w:t>第十八条</w:t>
      </w:r>
      <w:r>
        <w:rPr>
          <w:rFonts w:hint="eastAsia" w:ascii="仿宋" w:hAnsi="仿宋" w:eastAsia="仿宋" w:cs="仿宋"/>
          <w:spacing w:val="15"/>
          <w:sz w:val="32"/>
          <w:szCs w:val="32"/>
        </w:rPr>
        <w:t>  </w:t>
      </w:r>
      <w:r>
        <w:rPr>
          <w:rFonts w:hint="eastAsia" w:ascii="仿宋" w:hAnsi="仿宋" w:eastAsia="仿宋" w:cs="仿宋"/>
          <w:spacing w:val="15"/>
          <w:kern w:val="0"/>
          <w:sz w:val="32"/>
          <w:szCs w:val="32"/>
          <w:lang w:bidi="ar"/>
        </w:rPr>
        <w:t>区科普基地每年应向区科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和区科协提交年度科普工作报告，包括基地运营、开放、服务、建设等情况信息。</w:t>
      </w:r>
      <w:r>
        <w:rPr>
          <w:rFonts w:hint="eastAsia" w:ascii="仿宋" w:hAnsi="仿宋" w:eastAsia="仿宋" w:cs="仿宋"/>
          <w:spacing w:val="15"/>
          <w:kern w:val="0"/>
          <w:sz w:val="32"/>
          <w:szCs w:val="32"/>
          <w:lang w:eastAsia="zh-CN" w:bidi="ar"/>
        </w:rPr>
        <w:t>按照区科委、区科协工作要求，报送有关活动信息及照片。</w:t>
      </w:r>
    </w:p>
    <w:p w14:paraId="4B4545B2">
      <w:pPr>
        <w:pStyle w:val="4"/>
        <w:widowControl/>
        <w:spacing w:before="75" w:beforeAutospacing="0" w:after="75" w:afterAutospacing="0"/>
        <w:jc w:val="both"/>
        <w:rPr>
          <w:rFonts w:ascii="仿宋" w:hAnsi="仿宋" w:eastAsia="仿宋" w:cs="仿宋"/>
          <w:sz w:val="32"/>
          <w:szCs w:val="32"/>
        </w:rPr>
      </w:pPr>
      <w:r>
        <w:rPr>
          <w:rFonts w:hint="eastAsia" w:ascii="仿宋" w:hAnsi="仿宋" w:eastAsia="仿宋" w:cs="仿宋"/>
          <w:b/>
          <w:bCs/>
          <w:spacing w:val="8"/>
          <w:sz w:val="32"/>
          <w:szCs w:val="32"/>
        </w:rPr>
        <w:t xml:space="preserve">    第五章 管理</w:t>
      </w:r>
    </w:p>
    <w:p w14:paraId="50257F70">
      <w:pPr>
        <w:widowControl/>
        <w:ind w:firstLine="703" w:firstLineChars="200"/>
        <w:rPr>
          <w:rFonts w:ascii="仿宋" w:hAnsi="仿宋" w:eastAsia="仿宋" w:cs="仿宋"/>
          <w:spacing w:val="15"/>
          <w:kern w:val="0"/>
          <w:sz w:val="32"/>
          <w:szCs w:val="32"/>
          <w:lang w:bidi="ar"/>
        </w:rPr>
      </w:pPr>
      <w:r>
        <w:rPr>
          <w:rFonts w:hint="eastAsia" w:ascii="仿宋" w:hAnsi="仿宋" w:eastAsia="仿宋" w:cs="仿宋"/>
          <w:b/>
          <w:bCs/>
          <w:spacing w:val="15"/>
          <w:kern w:val="0"/>
          <w:sz w:val="32"/>
          <w:szCs w:val="32"/>
          <w:lang w:bidi="ar"/>
        </w:rPr>
        <w:t>第十九条  </w:t>
      </w:r>
      <w:r>
        <w:rPr>
          <w:rFonts w:hint="eastAsia" w:ascii="仿宋" w:hAnsi="仿宋" w:eastAsia="仿宋" w:cs="仿宋"/>
          <w:spacing w:val="15"/>
          <w:kern w:val="0"/>
          <w:sz w:val="32"/>
          <w:szCs w:val="32"/>
          <w:lang w:bidi="ar"/>
        </w:rPr>
        <w:t>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和区科协负责区科普基地管理办法的制定和实施，加强对各镇街区域区科普基地工作的检查，规范和指导区科普基地开展科普工作，推动区科普基地能力建设。</w:t>
      </w:r>
    </w:p>
    <w:p w14:paraId="235F78A4">
      <w:pPr>
        <w:widowControl/>
        <w:ind w:firstLine="703" w:firstLineChars="200"/>
        <w:rPr>
          <w:rFonts w:ascii="仿宋" w:hAnsi="仿宋" w:eastAsia="仿宋" w:cs="仿宋"/>
          <w:spacing w:val="15"/>
          <w:kern w:val="0"/>
          <w:sz w:val="32"/>
          <w:szCs w:val="32"/>
          <w:lang w:bidi="ar"/>
        </w:rPr>
      </w:pPr>
      <w:r>
        <w:rPr>
          <w:rFonts w:hint="eastAsia" w:ascii="仿宋" w:hAnsi="仿宋" w:eastAsia="仿宋" w:cs="仿宋"/>
          <w:b/>
          <w:bCs/>
          <w:spacing w:val="15"/>
          <w:kern w:val="0"/>
          <w:sz w:val="32"/>
          <w:szCs w:val="32"/>
          <w:lang w:bidi="ar"/>
        </w:rPr>
        <w:t>第二十条  </w:t>
      </w:r>
      <w:r>
        <w:rPr>
          <w:rFonts w:hint="eastAsia" w:ascii="仿宋" w:hAnsi="仿宋" w:eastAsia="仿宋" w:cs="仿宋"/>
          <w:spacing w:val="15"/>
          <w:kern w:val="0"/>
          <w:sz w:val="32"/>
          <w:szCs w:val="32"/>
          <w:lang w:bidi="ar"/>
        </w:rPr>
        <w:t>各镇、街道办事处对辖区内区科普基地进行属地化管理，建立常态化检查机制，开展日常管理，审核和汇总辖区内区科普基地年度科普工作报告并提交区科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w:t>
      </w:r>
    </w:p>
    <w:p w14:paraId="13EB1C3C">
      <w:pPr>
        <w:widowControl/>
        <w:ind w:firstLine="703" w:firstLineChars="200"/>
        <w:rPr>
          <w:rFonts w:ascii="仿宋" w:hAnsi="仿宋" w:eastAsia="仿宋" w:cs="仿宋"/>
          <w:spacing w:val="15"/>
          <w:kern w:val="0"/>
          <w:sz w:val="32"/>
          <w:szCs w:val="32"/>
          <w:lang w:bidi="ar"/>
        </w:rPr>
      </w:pPr>
      <w:r>
        <w:rPr>
          <w:rFonts w:hint="eastAsia" w:ascii="仿宋" w:hAnsi="仿宋" w:eastAsia="仿宋" w:cs="仿宋"/>
          <w:b/>
          <w:bCs/>
          <w:spacing w:val="15"/>
          <w:kern w:val="0"/>
          <w:sz w:val="32"/>
          <w:szCs w:val="32"/>
          <w:lang w:bidi="ar"/>
        </w:rPr>
        <w:t>第二十一条  </w:t>
      </w:r>
      <w:r>
        <w:rPr>
          <w:rFonts w:hint="eastAsia" w:ascii="仿宋" w:hAnsi="仿宋" w:eastAsia="仿宋" w:cs="仿宋"/>
          <w:spacing w:val="15"/>
          <w:kern w:val="0"/>
          <w:sz w:val="32"/>
          <w:szCs w:val="32"/>
          <w:lang w:bidi="ar"/>
        </w:rPr>
        <w:t>区科普工作联席会成员单位结合各自职责应对命名为区科普基地的所属单位加强日常监管，对推荐并命名为区科普基地的单位开展科普工作给予指导和协调。</w:t>
      </w:r>
    </w:p>
    <w:p w14:paraId="6B9E8DF6">
      <w:pPr>
        <w:widowControl/>
        <w:ind w:firstLine="703" w:firstLineChars="200"/>
        <w:rPr>
          <w:rFonts w:ascii="仿宋" w:hAnsi="仿宋" w:eastAsia="仿宋" w:cs="仿宋"/>
          <w:spacing w:val="15"/>
          <w:kern w:val="0"/>
          <w:sz w:val="32"/>
          <w:szCs w:val="32"/>
          <w:lang w:bidi="ar"/>
        </w:rPr>
      </w:pPr>
      <w:r>
        <w:rPr>
          <w:rFonts w:hint="eastAsia" w:ascii="仿宋" w:hAnsi="仿宋" w:eastAsia="仿宋" w:cs="仿宋"/>
          <w:b/>
          <w:bCs/>
          <w:spacing w:val="15"/>
          <w:kern w:val="0"/>
          <w:sz w:val="32"/>
          <w:szCs w:val="32"/>
          <w:lang w:bidi="ar"/>
        </w:rPr>
        <w:t>第二十二条  </w:t>
      </w:r>
      <w:r>
        <w:rPr>
          <w:rFonts w:hint="eastAsia" w:ascii="仿宋" w:hAnsi="仿宋" w:eastAsia="仿宋" w:cs="仿宋"/>
          <w:spacing w:val="15"/>
          <w:kern w:val="0"/>
          <w:sz w:val="32"/>
          <w:szCs w:val="32"/>
          <w:lang w:bidi="ar"/>
        </w:rPr>
        <w:t>各镇街在日常管理或审核辖区内区科普基地年度科普工作报告中发现不符合条件或规范要求的，应将有关情况向区科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和区科协及时反馈，由区科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和区科协组织复查，如情况属实，相关区科普基地应进行整改，整改期为一年，整改期间不得以区科普基地名义对外开展工作。</w:t>
      </w:r>
    </w:p>
    <w:p w14:paraId="17C1EB2A">
      <w:pPr>
        <w:widowControl/>
        <w:ind w:firstLine="703" w:firstLineChars="200"/>
        <w:rPr>
          <w:rFonts w:ascii="仿宋" w:hAnsi="仿宋" w:eastAsia="仿宋" w:cs="仿宋"/>
          <w:spacing w:val="15"/>
          <w:kern w:val="0"/>
          <w:sz w:val="32"/>
          <w:szCs w:val="32"/>
          <w:lang w:bidi="ar"/>
        </w:rPr>
      </w:pPr>
      <w:r>
        <w:rPr>
          <w:rFonts w:hint="eastAsia" w:ascii="仿宋" w:hAnsi="仿宋" w:eastAsia="仿宋" w:cs="仿宋"/>
          <w:b/>
          <w:bCs/>
          <w:spacing w:val="15"/>
          <w:kern w:val="0"/>
          <w:sz w:val="32"/>
          <w:szCs w:val="32"/>
          <w:lang w:bidi="ar"/>
        </w:rPr>
        <w:t>第二十三条  </w:t>
      </w:r>
      <w:r>
        <w:rPr>
          <w:rFonts w:hint="eastAsia" w:ascii="仿宋" w:hAnsi="仿宋" w:eastAsia="仿宋" w:cs="仿宋"/>
          <w:spacing w:val="15"/>
          <w:kern w:val="0"/>
          <w:sz w:val="32"/>
          <w:szCs w:val="32"/>
          <w:lang w:bidi="ar"/>
        </w:rPr>
        <w:t>区科普基地有下列情况之一的，区科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和区科协可在有效期内取消该区科普基地命名：</w:t>
      </w:r>
    </w:p>
    <w:p w14:paraId="6386D28E">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1.未履行向公众服务责任的；</w:t>
      </w:r>
    </w:p>
    <w:p w14:paraId="3C4B0949">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2.场地、设备、服务等科普功能已丧失的；</w:t>
      </w:r>
    </w:p>
    <w:p w14:paraId="2EA96B2E">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3.拒不整改，或整改后仍不符合条件的；</w:t>
      </w:r>
    </w:p>
    <w:p w14:paraId="598DEFA0">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4.申报命名、自查、复核存在弄虚作假等不诚信行为的；</w:t>
      </w:r>
    </w:p>
    <w:p w14:paraId="3BC82CCE">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5.发生重大安全责任事故，受到国家、市、区等有关部门处罚的；</w:t>
      </w:r>
    </w:p>
    <w:p w14:paraId="5C56390C">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6.宣扬邪教、封建迷信，或从事反科学、伪科学活动的；</w:t>
      </w:r>
    </w:p>
    <w:p w14:paraId="1B99187D">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7.以区科普基地名义从事违法行为的；</w:t>
      </w:r>
    </w:p>
    <w:p w14:paraId="747ADD00">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8.经查实面向中小学生开展任何方式的营利性科普知识培训的（含与第三方合作机构）。</w:t>
      </w:r>
    </w:p>
    <w:p w14:paraId="4A15EAA3">
      <w:pPr>
        <w:widowControl/>
        <w:ind w:firstLine="700" w:firstLineChars="200"/>
        <w:rPr>
          <w:rFonts w:ascii="仿宋" w:hAnsi="仿宋" w:eastAsia="仿宋" w:cs="仿宋"/>
          <w:spacing w:val="15"/>
          <w:kern w:val="0"/>
          <w:sz w:val="32"/>
          <w:szCs w:val="32"/>
          <w:lang w:bidi="ar"/>
        </w:rPr>
      </w:pPr>
      <w:r>
        <w:rPr>
          <w:rFonts w:hint="eastAsia" w:ascii="仿宋" w:hAnsi="仿宋" w:eastAsia="仿宋" w:cs="仿宋"/>
          <w:spacing w:val="15"/>
          <w:kern w:val="0"/>
          <w:sz w:val="32"/>
          <w:szCs w:val="32"/>
          <w:lang w:bidi="ar"/>
        </w:rPr>
        <w:t>因上述情况撤销区科普基地命名的，区科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和区科协将相关责任单位或个人纳入科研信用记录。</w:t>
      </w:r>
    </w:p>
    <w:p w14:paraId="41E794C3">
      <w:pPr>
        <w:widowControl/>
        <w:ind w:firstLine="703" w:firstLineChars="200"/>
        <w:rPr>
          <w:rFonts w:ascii="仿宋" w:hAnsi="仿宋" w:eastAsia="仿宋" w:cs="仿宋"/>
          <w:b/>
          <w:bCs/>
          <w:spacing w:val="15"/>
          <w:kern w:val="0"/>
          <w:sz w:val="32"/>
          <w:szCs w:val="32"/>
          <w:lang w:bidi="ar"/>
        </w:rPr>
      </w:pPr>
      <w:r>
        <w:rPr>
          <w:rFonts w:hint="eastAsia" w:ascii="仿宋" w:hAnsi="仿宋" w:eastAsia="仿宋" w:cs="仿宋"/>
          <w:b/>
          <w:bCs/>
          <w:spacing w:val="15"/>
          <w:kern w:val="0"/>
          <w:sz w:val="32"/>
          <w:szCs w:val="32"/>
          <w:lang w:bidi="ar"/>
        </w:rPr>
        <w:t>第六章</w:t>
      </w:r>
      <w:r>
        <w:rPr>
          <w:rFonts w:hint="eastAsia" w:ascii="仿宋" w:hAnsi="仿宋" w:eastAsia="仿宋" w:cs="仿宋"/>
          <w:b/>
          <w:bCs/>
          <w:spacing w:val="15"/>
          <w:kern w:val="0"/>
          <w:sz w:val="32"/>
          <w:szCs w:val="32"/>
          <w:lang w:val="en-US" w:eastAsia="zh-CN" w:bidi="ar"/>
        </w:rPr>
        <w:t xml:space="preserve"> </w:t>
      </w:r>
      <w:r>
        <w:rPr>
          <w:rFonts w:hint="eastAsia" w:ascii="仿宋" w:hAnsi="仿宋" w:eastAsia="仿宋" w:cs="仿宋"/>
          <w:b/>
          <w:bCs/>
          <w:spacing w:val="15"/>
          <w:kern w:val="0"/>
          <w:sz w:val="32"/>
          <w:szCs w:val="32"/>
          <w:lang w:bidi="ar"/>
        </w:rPr>
        <w:t>服务</w:t>
      </w:r>
    </w:p>
    <w:p w14:paraId="70A71088">
      <w:pPr>
        <w:widowControl/>
        <w:ind w:firstLine="703" w:firstLineChars="200"/>
        <w:rPr>
          <w:rFonts w:ascii="仿宋" w:hAnsi="仿宋" w:eastAsia="仿宋" w:cs="仿宋"/>
          <w:spacing w:val="15"/>
          <w:kern w:val="0"/>
          <w:sz w:val="32"/>
          <w:szCs w:val="32"/>
          <w:lang w:bidi="ar"/>
        </w:rPr>
      </w:pPr>
      <w:r>
        <w:rPr>
          <w:rFonts w:hint="eastAsia" w:ascii="仿宋" w:hAnsi="仿宋" w:eastAsia="仿宋" w:cs="仿宋"/>
          <w:b/>
          <w:bCs/>
          <w:spacing w:val="15"/>
          <w:kern w:val="0"/>
          <w:sz w:val="32"/>
          <w:szCs w:val="32"/>
          <w:lang w:bidi="ar"/>
        </w:rPr>
        <w:t>第二十四条  </w:t>
      </w:r>
      <w:r>
        <w:rPr>
          <w:rFonts w:hint="eastAsia" w:ascii="仿宋" w:hAnsi="仿宋" w:eastAsia="仿宋" w:cs="仿宋"/>
          <w:spacing w:val="15"/>
          <w:kern w:val="0"/>
          <w:sz w:val="32"/>
          <w:szCs w:val="32"/>
          <w:lang w:bidi="ar"/>
        </w:rPr>
        <w:t>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和区科协创造有利条件，支持区科普基地的科普能力建设、人才培养、科技资源科普化等工作，鼓励利用</w:t>
      </w:r>
      <w:r>
        <w:rPr>
          <w:rFonts w:hint="eastAsia" w:ascii="仿宋" w:hAnsi="仿宋" w:eastAsia="仿宋" w:cs="仿宋"/>
          <w:spacing w:val="15"/>
          <w:kern w:val="0"/>
          <w:sz w:val="32"/>
          <w:szCs w:val="32"/>
          <w:lang w:eastAsia="zh-CN" w:bidi="ar"/>
        </w:rPr>
        <w:t>人工智能、</w:t>
      </w:r>
      <w:r>
        <w:rPr>
          <w:rFonts w:hint="eastAsia" w:ascii="仿宋" w:hAnsi="仿宋" w:eastAsia="仿宋" w:cs="仿宋"/>
          <w:spacing w:val="15"/>
          <w:kern w:val="0"/>
          <w:sz w:val="32"/>
          <w:szCs w:val="32"/>
          <w:lang w:bidi="ar"/>
        </w:rPr>
        <w:t>虚拟现实、</w:t>
      </w:r>
      <w:r>
        <w:rPr>
          <w:rFonts w:hint="eastAsia" w:ascii="仿宋" w:hAnsi="仿宋" w:eastAsia="仿宋" w:cs="仿宋"/>
          <w:spacing w:val="15"/>
          <w:kern w:val="0"/>
          <w:sz w:val="32"/>
          <w:szCs w:val="32"/>
          <w:lang w:eastAsia="zh-CN" w:bidi="ar"/>
        </w:rPr>
        <w:t>超高清数字</w:t>
      </w:r>
      <w:r>
        <w:rPr>
          <w:rFonts w:hint="eastAsia" w:ascii="仿宋" w:hAnsi="仿宋" w:eastAsia="仿宋" w:cs="仿宋"/>
          <w:spacing w:val="15"/>
          <w:kern w:val="0"/>
          <w:sz w:val="32"/>
          <w:szCs w:val="32"/>
          <w:lang w:bidi="ar"/>
        </w:rPr>
        <w:t>视听等新技术手段打造前沿技术示范应用科普场景，组织讲座、培训、学习交流等活动，协调专家、媒体等社会资源为区科普基地提供服务，组织区科普基地参加国家、市区级科普活动。</w:t>
      </w:r>
    </w:p>
    <w:p w14:paraId="51ED58E0">
      <w:pPr>
        <w:widowControl/>
        <w:ind w:firstLine="703" w:firstLineChars="200"/>
        <w:rPr>
          <w:rFonts w:ascii="仿宋" w:hAnsi="仿宋" w:eastAsia="仿宋" w:cs="仿宋"/>
          <w:b/>
          <w:bCs/>
          <w:spacing w:val="15"/>
          <w:kern w:val="0"/>
          <w:sz w:val="32"/>
          <w:szCs w:val="32"/>
          <w:lang w:bidi="ar"/>
        </w:rPr>
      </w:pPr>
      <w:r>
        <w:rPr>
          <w:rFonts w:hint="eastAsia" w:ascii="仿宋" w:hAnsi="仿宋" w:eastAsia="仿宋" w:cs="仿宋"/>
          <w:b/>
          <w:bCs/>
          <w:spacing w:val="15"/>
          <w:kern w:val="0"/>
          <w:sz w:val="32"/>
          <w:szCs w:val="32"/>
          <w:lang w:bidi="ar"/>
        </w:rPr>
        <w:t>第二十五条  </w:t>
      </w:r>
      <w:r>
        <w:rPr>
          <w:rFonts w:hint="eastAsia" w:ascii="仿宋" w:hAnsi="仿宋" w:eastAsia="仿宋" w:cs="仿宋"/>
          <w:spacing w:val="15"/>
          <w:kern w:val="0"/>
          <w:sz w:val="32"/>
          <w:szCs w:val="32"/>
          <w:lang w:bidi="ar"/>
        </w:rPr>
        <w:t>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和区科协根据区科普基地的实际需求和条件，支持区科普基地高质量发展，向国家和北京市有关部门推荐申报国家级、市级科普基地。区科普工作联席会成员单位要培育和支持本行业、本领域科普基地创建。</w:t>
      </w:r>
    </w:p>
    <w:p w14:paraId="4CFA93FE">
      <w:pPr>
        <w:widowControl/>
        <w:ind w:firstLine="703" w:firstLineChars="200"/>
        <w:rPr>
          <w:rFonts w:ascii="仿宋" w:hAnsi="仿宋" w:eastAsia="仿宋" w:cs="仿宋"/>
          <w:b/>
          <w:bCs/>
          <w:spacing w:val="15"/>
          <w:kern w:val="0"/>
          <w:sz w:val="32"/>
          <w:szCs w:val="32"/>
          <w:lang w:bidi="ar"/>
        </w:rPr>
      </w:pPr>
      <w:r>
        <w:rPr>
          <w:rFonts w:hint="eastAsia" w:ascii="仿宋" w:hAnsi="仿宋" w:eastAsia="仿宋" w:cs="仿宋"/>
          <w:b/>
          <w:bCs/>
          <w:spacing w:val="15"/>
          <w:kern w:val="0"/>
          <w:sz w:val="32"/>
          <w:szCs w:val="32"/>
          <w:lang w:bidi="ar"/>
        </w:rPr>
        <w:t>第七章</w:t>
      </w:r>
      <w:r>
        <w:rPr>
          <w:rFonts w:hint="eastAsia" w:ascii="仿宋" w:hAnsi="仿宋" w:eastAsia="仿宋" w:cs="仿宋"/>
          <w:b/>
          <w:bCs/>
          <w:spacing w:val="15"/>
          <w:kern w:val="0"/>
          <w:sz w:val="32"/>
          <w:szCs w:val="32"/>
          <w:lang w:val="en-US" w:eastAsia="zh-CN" w:bidi="ar"/>
        </w:rPr>
        <w:t xml:space="preserve"> </w:t>
      </w:r>
      <w:r>
        <w:rPr>
          <w:rFonts w:hint="eastAsia" w:ascii="仿宋" w:hAnsi="仿宋" w:eastAsia="仿宋" w:cs="仿宋"/>
          <w:b/>
          <w:bCs/>
          <w:spacing w:val="15"/>
          <w:kern w:val="0"/>
          <w:sz w:val="32"/>
          <w:szCs w:val="32"/>
          <w:lang w:bidi="ar"/>
        </w:rPr>
        <w:t>附则</w:t>
      </w:r>
    </w:p>
    <w:p w14:paraId="0D9178AC">
      <w:pPr>
        <w:widowControl/>
        <w:ind w:firstLine="703" w:firstLineChars="200"/>
        <w:rPr>
          <w:rFonts w:hint="eastAsia" w:ascii="仿宋" w:hAnsi="仿宋" w:eastAsia="仿宋" w:cs="仿宋"/>
          <w:spacing w:val="15"/>
          <w:kern w:val="0"/>
          <w:sz w:val="32"/>
          <w:szCs w:val="32"/>
          <w:lang w:bidi="ar"/>
        </w:rPr>
      </w:pPr>
      <w:r>
        <w:rPr>
          <w:rFonts w:hint="eastAsia" w:ascii="仿宋" w:hAnsi="仿宋" w:eastAsia="仿宋" w:cs="仿宋"/>
          <w:b/>
          <w:bCs/>
          <w:spacing w:val="15"/>
          <w:kern w:val="0"/>
          <w:sz w:val="32"/>
          <w:szCs w:val="32"/>
          <w:lang w:bidi="ar"/>
        </w:rPr>
        <w:t>第二十六条  </w:t>
      </w:r>
      <w:r>
        <w:rPr>
          <w:rFonts w:hint="eastAsia" w:ascii="仿宋" w:hAnsi="仿宋" w:eastAsia="仿宋" w:cs="仿宋"/>
          <w:spacing w:val="15"/>
          <w:kern w:val="0"/>
          <w:sz w:val="32"/>
          <w:szCs w:val="32"/>
          <w:lang w:bidi="ar"/>
        </w:rPr>
        <w:t>本办法自发布之日起实施，</w:t>
      </w:r>
      <w:r>
        <w:rPr>
          <w:rFonts w:hint="eastAsia" w:ascii="仿宋" w:hAnsi="仿宋" w:eastAsia="仿宋" w:cs="仿宋"/>
          <w:spacing w:val="15"/>
          <w:kern w:val="0"/>
          <w:sz w:val="32"/>
          <w:szCs w:val="32"/>
          <w:lang w:eastAsia="zh-CN" w:bidi="ar"/>
        </w:rPr>
        <w:t>《北京市门头沟区科普基地管理办法（试行）》（门科信文</w:t>
      </w:r>
      <w:r>
        <w:rPr>
          <w:rFonts w:hint="eastAsia" w:ascii="仿宋" w:hAnsi="仿宋" w:eastAsia="仿宋" w:cs="仿宋"/>
          <w:spacing w:val="15"/>
          <w:kern w:val="0"/>
          <w:sz w:val="32"/>
          <w:szCs w:val="32"/>
          <w:lang w:val="en-US" w:eastAsia="zh-CN" w:bidi="ar"/>
        </w:rPr>
        <w:t>[2022]20号</w:t>
      </w:r>
      <w:r>
        <w:rPr>
          <w:rFonts w:hint="eastAsia" w:ascii="仿宋" w:hAnsi="仿宋" w:eastAsia="仿宋" w:cs="仿宋"/>
          <w:spacing w:val="15"/>
          <w:kern w:val="0"/>
          <w:sz w:val="32"/>
          <w:szCs w:val="32"/>
          <w:lang w:eastAsia="zh-CN" w:bidi="ar"/>
        </w:rPr>
        <w:t>）同时废止。</w:t>
      </w:r>
      <w:r>
        <w:rPr>
          <w:rFonts w:hint="eastAsia" w:ascii="仿宋" w:hAnsi="仿宋" w:eastAsia="仿宋" w:cs="仿宋"/>
          <w:spacing w:val="15"/>
          <w:kern w:val="0"/>
          <w:sz w:val="32"/>
          <w:szCs w:val="32"/>
          <w:lang w:bidi="ar"/>
        </w:rPr>
        <w:t>最终解释权归属区科</w:t>
      </w:r>
      <w:r>
        <w:rPr>
          <w:rFonts w:hint="eastAsia" w:ascii="仿宋" w:hAnsi="仿宋" w:eastAsia="仿宋" w:cs="仿宋"/>
          <w:spacing w:val="15"/>
          <w:kern w:val="0"/>
          <w:sz w:val="32"/>
          <w:szCs w:val="32"/>
          <w:lang w:eastAsia="zh-CN" w:bidi="ar"/>
        </w:rPr>
        <w:t>委</w:t>
      </w:r>
      <w:r>
        <w:rPr>
          <w:rFonts w:hint="eastAsia" w:ascii="仿宋" w:hAnsi="仿宋" w:eastAsia="仿宋" w:cs="仿宋"/>
          <w:spacing w:val="15"/>
          <w:kern w:val="0"/>
          <w:sz w:val="32"/>
          <w:szCs w:val="32"/>
          <w:lang w:bidi="ar"/>
        </w:rPr>
        <w:t>、区科协。</w:t>
      </w:r>
    </w:p>
    <w:p w14:paraId="5D14BBF5">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55E2F134">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33770C44">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5A5263F9">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2ABD5F29">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309C1804">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20098C11">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5C4456DD">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61D67E16">
      <w:pPr>
        <w:widowControl/>
        <w:spacing w:line="360" w:lineRule="auto"/>
        <w:jc w:val="both"/>
        <w:rPr>
          <w:rFonts w:hint="eastAsia" w:ascii="宋体" w:hAnsi="宋体" w:eastAsia="宋体" w:cs="宋体"/>
          <w:b/>
          <w:bCs/>
          <w:i w:val="0"/>
          <w:caps w:val="0"/>
          <w:color w:val="auto"/>
          <w:spacing w:val="15"/>
          <w:sz w:val="30"/>
          <w:szCs w:val="30"/>
          <w:shd w:val="clear" w:color="auto" w:fill="auto"/>
          <w:lang w:eastAsia="zh-CN"/>
        </w:rPr>
      </w:pPr>
    </w:p>
    <w:p w14:paraId="7218200B">
      <w:pPr>
        <w:spacing w:line="520" w:lineRule="exact"/>
        <w:ind w:firstLine="620" w:firstLineChars="200"/>
        <w:rPr>
          <w:rFonts w:ascii="仿宋" w:hAnsi="仿宋" w:eastAsia="仿宋" w:cs="仿宋"/>
          <w:spacing w:val="15"/>
          <w:sz w:val="28"/>
          <w:szCs w:val="28"/>
        </w:rPr>
      </w:pPr>
    </w:p>
    <w:p w14:paraId="6BF542D6">
      <w:pPr>
        <w:spacing w:line="520" w:lineRule="exact"/>
        <w:ind w:firstLine="620" w:firstLineChars="200"/>
        <w:rPr>
          <w:rFonts w:ascii="仿宋" w:hAnsi="仿宋" w:eastAsia="仿宋" w:cs="仿宋"/>
          <w:spacing w:val="15"/>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01C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8682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E8682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N2NlNjQ2M2Q3YWVlZWYwM2NhY2FjZjNmNzQ0OWEifQ=="/>
  </w:docVars>
  <w:rsids>
    <w:rsidRoot w:val="1A9B36F6"/>
    <w:rsid w:val="003A5D90"/>
    <w:rsid w:val="00685DA5"/>
    <w:rsid w:val="00806939"/>
    <w:rsid w:val="0091041B"/>
    <w:rsid w:val="00F716AD"/>
    <w:rsid w:val="056B0CB0"/>
    <w:rsid w:val="06255ABD"/>
    <w:rsid w:val="066E070B"/>
    <w:rsid w:val="09A24C52"/>
    <w:rsid w:val="09F5725C"/>
    <w:rsid w:val="0A3C5E63"/>
    <w:rsid w:val="0A82606E"/>
    <w:rsid w:val="0E1267F9"/>
    <w:rsid w:val="10242F49"/>
    <w:rsid w:val="104D3C18"/>
    <w:rsid w:val="11277C60"/>
    <w:rsid w:val="12276755"/>
    <w:rsid w:val="12DD4C4E"/>
    <w:rsid w:val="14196F70"/>
    <w:rsid w:val="15434B7C"/>
    <w:rsid w:val="1A3D6C0A"/>
    <w:rsid w:val="1A9B36F6"/>
    <w:rsid w:val="1B567E08"/>
    <w:rsid w:val="1B854511"/>
    <w:rsid w:val="1B8B0B49"/>
    <w:rsid w:val="1DFC6D5E"/>
    <w:rsid w:val="20346B23"/>
    <w:rsid w:val="21900BD8"/>
    <w:rsid w:val="220478F3"/>
    <w:rsid w:val="239022BE"/>
    <w:rsid w:val="27054F28"/>
    <w:rsid w:val="28C606E7"/>
    <w:rsid w:val="292F2E7A"/>
    <w:rsid w:val="29FB2E60"/>
    <w:rsid w:val="2CF73998"/>
    <w:rsid w:val="31D53053"/>
    <w:rsid w:val="32D52EC2"/>
    <w:rsid w:val="35CE6F1F"/>
    <w:rsid w:val="36812850"/>
    <w:rsid w:val="36CF1F41"/>
    <w:rsid w:val="36FE2D38"/>
    <w:rsid w:val="373600B7"/>
    <w:rsid w:val="38CE3014"/>
    <w:rsid w:val="395A1A9C"/>
    <w:rsid w:val="3B88032B"/>
    <w:rsid w:val="3BDE1989"/>
    <w:rsid w:val="3C556C5A"/>
    <w:rsid w:val="40F40121"/>
    <w:rsid w:val="41B31005"/>
    <w:rsid w:val="427626C8"/>
    <w:rsid w:val="44D73371"/>
    <w:rsid w:val="462A0AFC"/>
    <w:rsid w:val="46C626A7"/>
    <w:rsid w:val="472967FF"/>
    <w:rsid w:val="482B0439"/>
    <w:rsid w:val="4A3524E7"/>
    <w:rsid w:val="4B5F6CE3"/>
    <w:rsid w:val="4C0473E2"/>
    <w:rsid w:val="4DDD0C7B"/>
    <w:rsid w:val="4DF20FD0"/>
    <w:rsid w:val="4F656C44"/>
    <w:rsid w:val="52A15F23"/>
    <w:rsid w:val="52AC605F"/>
    <w:rsid w:val="52B15DDC"/>
    <w:rsid w:val="5326057B"/>
    <w:rsid w:val="58D36361"/>
    <w:rsid w:val="58F30A0C"/>
    <w:rsid w:val="5A162A25"/>
    <w:rsid w:val="5B8A71CF"/>
    <w:rsid w:val="5C163158"/>
    <w:rsid w:val="5C5676BC"/>
    <w:rsid w:val="5CF222DF"/>
    <w:rsid w:val="5E9B4DAC"/>
    <w:rsid w:val="60AA3179"/>
    <w:rsid w:val="61527760"/>
    <w:rsid w:val="63730529"/>
    <w:rsid w:val="65326B1A"/>
    <w:rsid w:val="65EB53FF"/>
    <w:rsid w:val="69A039DA"/>
    <w:rsid w:val="6C463403"/>
    <w:rsid w:val="6C52188F"/>
    <w:rsid w:val="6C790DE6"/>
    <w:rsid w:val="6D9E4EBC"/>
    <w:rsid w:val="6DC45E45"/>
    <w:rsid w:val="6E586D17"/>
    <w:rsid w:val="6F506F61"/>
    <w:rsid w:val="6FFC1E60"/>
    <w:rsid w:val="70C16979"/>
    <w:rsid w:val="711E2C4F"/>
    <w:rsid w:val="72732945"/>
    <w:rsid w:val="767C3E94"/>
    <w:rsid w:val="77B75C4D"/>
    <w:rsid w:val="79E45814"/>
    <w:rsid w:val="7A100397"/>
    <w:rsid w:val="7B490841"/>
    <w:rsid w:val="7CD575B3"/>
    <w:rsid w:val="7EA8185C"/>
    <w:rsid w:val="7F4D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mtgkw</Company>
  <Pages>9</Pages>
  <Words>3739</Words>
  <Characters>3813</Characters>
  <Lines>26</Lines>
  <Paragraphs>7</Paragraphs>
  <TotalTime>11</TotalTime>
  <ScaleCrop>false</ScaleCrop>
  <LinksUpToDate>false</LinksUpToDate>
  <CharactersWithSpaces>3957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2021-08-12T02:16:00Z</dcterms:created>
  <dc:creator>高同雨</dc:creator>
  <cp:lastModifiedBy>Mint1398171869</cp:lastModifiedBy>
  <cp:lastPrinted>2024-11-04T01:39:00Z</cp:lastPrinted>
  <dcterms:modified xsi:type="dcterms:W3CDTF">2024-11-11T06:51:51Z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008712B9079C4E20B2846FD3605B5567_13</vt:lpwstr>
  </property>
</Properties>
</file>