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6238B">
      <w:pPr>
        <w:spacing w:line="560" w:lineRule="exact"/>
        <w:rPr>
          <w:rFonts w:hint="default" w:ascii="黑体" w:hAnsi="宋体" w:eastAsia="黑体" w:cs="黑体"/>
          <w:bCs/>
          <w:sz w:val="32"/>
          <w:szCs w:val="32"/>
          <w:lang w:val="en-US" w:eastAsia="zh-CN" w:bidi="ar"/>
        </w:rPr>
      </w:pPr>
      <w:r>
        <w:rPr>
          <w:rFonts w:hint="eastAsia" w:ascii="黑体" w:hAnsi="宋体" w:eastAsia="黑体" w:cs="黑体"/>
          <w:bCs/>
          <w:sz w:val="32"/>
          <w:szCs w:val="32"/>
          <w:lang w:val="en-US" w:eastAsia="zh-CN" w:bidi="ar"/>
        </w:rPr>
        <w:t>附件</w:t>
      </w:r>
    </w:p>
    <w:p w14:paraId="4DB92B9A">
      <w:pPr>
        <w:spacing w:line="580" w:lineRule="exact"/>
        <w:jc w:val="center"/>
        <w:rPr>
          <w:rFonts w:hint="eastAsia" w:ascii="方正小标宋简体" w:eastAsia="方正小标宋简体"/>
          <w:sz w:val="44"/>
          <w:szCs w:val="44"/>
          <w:lang w:val="en-US" w:eastAsia="zh-CN"/>
        </w:rPr>
      </w:pPr>
      <w:r>
        <w:rPr>
          <w:rFonts w:hint="eastAsia" w:eastAsia="方正小标宋简体"/>
          <w:sz w:val="40"/>
          <w:szCs w:val="40"/>
          <w:lang w:val="en-US" w:eastAsia="zh-CN"/>
        </w:rPr>
        <w:t>顺义区</w:t>
      </w:r>
      <w:r>
        <w:rPr>
          <w:rFonts w:hint="eastAsia" w:ascii="方正小标宋简体" w:eastAsia="方正小标宋简体"/>
          <w:sz w:val="44"/>
          <w:szCs w:val="44"/>
          <w:lang w:val="en-US" w:eastAsia="zh-CN"/>
        </w:rPr>
        <w:t>中小企业数字化转型试点城市</w:t>
      </w:r>
    </w:p>
    <w:p w14:paraId="30C980D4">
      <w:pPr>
        <w:spacing w:line="580" w:lineRule="exact"/>
        <w:jc w:val="center"/>
        <w:rPr>
          <w:rFonts w:hint="eastAsia" w:eastAsia="方正小标宋简体"/>
          <w:sz w:val="40"/>
          <w:szCs w:val="40"/>
          <w:lang w:val="en-US" w:eastAsia="zh-CN"/>
        </w:rPr>
      </w:pPr>
      <w:r>
        <w:rPr>
          <w:rFonts w:hint="eastAsia" w:ascii="方正小标宋简体" w:eastAsia="方正小标宋简体"/>
          <w:sz w:val="44"/>
          <w:szCs w:val="44"/>
          <w:lang w:val="en-US" w:eastAsia="zh-CN"/>
        </w:rPr>
        <w:t>拟改造企业</w:t>
      </w:r>
      <w:r>
        <w:rPr>
          <w:rFonts w:hint="eastAsia" w:eastAsia="方正小标宋简体"/>
          <w:sz w:val="40"/>
          <w:szCs w:val="40"/>
          <w:lang w:val="en-US" w:eastAsia="zh-CN"/>
        </w:rPr>
        <w:t>申报书</w:t>
      </w:r>
    </w:p>
    <w:p w14:paraId="1B60F5D2">
      <w:pPr>
        <w:pStyle w:val="2"/>
        <w:rPr>
          <w:rFonts w:hint="eastAsia"/>
          <w:lang w:val="en-US" w:eastAsia="zh-CN"/>
        </w:rPr>
      </w:pPr>
    </w:p>
    <w:p w14:paraId="796740A5">
      <w:pPr>
        <w:spacing w:line="580" w:lineRule="exact"/>
        <w:jc w:val="both"/>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一、基本情况</w:t>
      </w:r>
    </w:p>
    <w:tbl>
      <w:tblPr>
        <w:tblStyle w:val="13"/>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2"/>
        <w:gridCol w:w="4"/>
        <w:gridCol w:w="1251"/>
        <w:gridCol w:w="820"/>
        <w:gridCol w:w="833"/>
        <w:gridCol w:w="1047"/>
        <w:gridCol w:w="4"/>
        <w:gridCol w:w="1143"/>
        <w:gridCol w:w="1635"/>
        <w:gridCol w:w="1424"/>
      </w:tblGrid>
      <w:tr w14:paraId="307C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233" w:type="dxa"/>
            <w:gridSpan w:val="10"/>
            <w:tcBorders>
              <w:top w:val="single" w:color="auto" w:sz="4" w:space="0"/>
              <w:left w:val="single" w:color="auto" w:sz="4" w:space="0"/>
              <w:bottom w:val="single" w:color="auto" w:sz="4" w:space="0"/>
              <w:right w:val="single" w:color="auto" w:sz="4" w:space="0"/>
            </w:tcBorders>
            <w:noWrap/>
            <w:vAlign w:val="center"/>
          </w:tcPr>
          <w:p w14:paraId="7ABC0E76">
            <w:pPr>
              <w:keepNext w:val="0"/>
              <w:keepLines w:val="0"/>
              <w:pageBreakBefore w:val="0"/>
              <w:kinsoku/>
              <w:wordWrap/>
              <w:overflowPunct/>
              <w:topLinePunct w:val="0"/>
              <w:autoSpaceDE/>
              <w:autoSpaceDN/>
              <w:bidi w:val="0"/>
              <w:spacing w:line="300" w:lineRule="auto"/>
              <w:jc w:val="center"/>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rPr>
              <w:t>第一部分：企业基本情况</w:t>
            </w:r>
          </w:p>
        </w:tc>
      </w:tr>
      <w:tr w14:paraId="09FA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tcBorders>
              <w:top w:val="single" w:color="auto" w:sz="4" w:space="0"/>
              <w:left w:val="single" w:color="auto" w:sz="4" w:space="0"/>
              <w:bottom w:val="single" w:color="auto" w:sz="4" w:space="0"/>
              <w:right w:val="single" w:color="auto" w:sz="4" w:space="0"/>
            </w:tcBorders>
            <w:noWrap/>
            <w:vAlign w:val="center"/>
          </w:tcPr>
          <w:p w14:paraId="41A81D81">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企业名称</w:t>
            </w:r>
          </w:p>
        </w:tc>
        <w:tc>
          <w:tcPr>
            <w:tcW w:w="8161" w:type="dxa"/>
            <w:gridSpan w:val="9"/>
            <w:tcBorders>
              <w:top w:val="single" w:color="auto" w:sz="4" w:space="0"/>
              <w:left w:val="single" w:color="auto" w:sz="4" w:space="0"/>
              <w:bottom w:val="single" w:color="auto" w:sz="4" w:space="0"/>
              <w:right w:val="single" w:color="auto" w:sz="4" w:space="0"/>
            </w:tcBorders>
            <w:noWrap/>
            <w:vAlign w:val="center"/>
          </w:tcPr>
          <w:p w14:paraId="2834FF04">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rPr>
            </w:pPr>
          </w:p>
        </w:tc>
      </w:tr>
      <w:tr w14:paraId="5DB7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tcBorders>
              <w:top w:val="single" w:color="auto" w:sz="4" w:space="0"/>
              <w:left w:val="single" w:color="auto" w:sz="4" w:space="0"/>
              <w:bottom w:val="single" w:color="auto" w:sz="4" w:space="0"/>
              <w:right w:val="single" w:color="auto" w:sz="4" w:space="0"/>
            </w:tcBorders>
            <w:noWrap/>
            <w:vAlign w:val="center"/>
          </w:tcPr>
          <w:p w14:paraId="74433155">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统一社会信用代码</w:t>
            </w:r>
          </w:p>
        </w:tc>
        <w:tc>
          <w:tcPr>
            <w:tcW w:w="2908" w:type="dxa"/>
            <w:gridSpan w:val="4"/>
            <w:tcBorders>
              <w:top w:val="single" w:color="auto" w:sz="4" w:space="0"/>
              <w:left w:val="single" w:color="auto" w:sz="4" w:space="0"/>
              <w:bottom w:val="single" w:color="auto" w:sz="4" w:space="0"/>
              <w:right w:val="single" w:color="auto" w:sz="4" w:space="0"/>
            </w:tcBorders>
            <w:noWrap/>
            <w:vAlign w:val="center"/>
          </w:tcPr>
          <w:p w14:paraId="7AE543D7">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rPr>
            </w:pPr>
          </w:p>
        </w:tc>
        <w:tc>
          <w:tcPr>
            <w:tcW w:w="1051" w:type="dxa"/>
            <w:gridSpan w:val="2"/>
            <w:tcBorders>
              <w:top w:val="single" w:color="auto" w:sz="4" w:space="0"/>
              <w:left w:val="single" w:color="auto" w:sz="4" w:space="0"/>
              <w:bottom w:val="single" w:color="auto" w:sz="4" w:space="0"/>
              <w:right w:val="single" w:color="auto" w:sz="4" w:space="0"/>
            </w:tcBorders>
            <w:noWrap/>
            <w:vAlign w:val="center"/>
          </w:tcPr>
          <w:p w14:paraId="29341627">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纳税地</w:t>
            </w:r>
          </w:p>
        </w:tc>
        <w:tc>
          <w:tcPr>
            <w:tcW w:w="4202" w:type="dxa"/>
            <w:gridSpan w:val="3"/>
            <w:tcBorders>
              <w:top w:val="single" w:color="auto" w:sz="4" w:space="0"/>
              <w:left w:val="single" w:color="auto" w:sz="4" w:space="0"/>
              <w:bottom w:val="single" w:color="auto" w:sz="4" w:space="0"/>
              <w:right w:val="single" w:color="auto" w:sz="4" w:space="0"/>
            </w:tcBorders>
            <w:noWrap/>
            <w:vAlign w:val="center"/>
          </w:tcPr>
          <w:p w14:paraId="653B2716">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rPr>
            </w:pPr>
          </w:p>
        </w:tc>
      </w:tr>
      <w:tr w14:paraId="4288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tcBorders>
              <w:top w:val="single" w:color="auto" w:sz="4" w:space="0"/>
              <w:left w:val="single" w:color="auto" w:sz="4" w:space="0"/>
              <w:bottom w:val="single" w:color="auto" w:sz="4" w:space="0"/>
              <w:right w:val="single" w:color="auto" w:sz="4" w:space="0"/>
            </w:tcBorders>
            <w:noWrap/>
            <w:vAlign w:val="center"/>
          </w:tcPr>
          <w:p w14:paraId="52A04C9E">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注册地</w:t>
            </w:r>
          </w:p>
        </w:tc>
        <w:tc>
          <w:tcPr>
            <w:tcW w:w="2908" w:type="dxa"/>
            <w:gridSpan w:val="4"/>
            <w:tcBorders>
              <w:top w:val="single" w:color="auto" w:sz="4" w:space="0"/>
              <w:left w:val="single" w:color="auto" w:sz="4" w:space="0"/>
              <w:bottom w:val="single" w:color="auto" w:sz="4" w:space="0"/>
              <w:right w:val="single" w:color="auto" w:sz="4" w:space="0"/>
            </w:tcBorders>
            <w:noWrap/>
            <w:vAlign w:val="center"/>
          </w:tcPr>
          <w:p w14:paraId="12C4A54C">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rPr>
            </w:pPr>
          </w:p>
        </w:tc>
        <w:tc>
          <w:tcPr>
            <w:tcW w:w="1051" w:type="dxa"/>
            <w:gridSpan w:val="2"/>
            <w:tcBorders>
              <w:top w:val="single" w:color="auto" w:sz="4" w:space="0"/>
              <w:left w:val="single" w:color="auto" w:sz="4" w:space="0"/>
              <w:bottom w:val="single" w:color="auto" w:sz="4" w:space="0"/>
              <w:right w:val="single" w:color="auto" w:sz="4" w:space="0"/>
            </w:tcBorders>
            <w:noWrap/>
            <w:vAlign w:val="center"/>
          </w:tcPr>
          <w:p w14:paraId="2D50B430">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纳统地</w:t>
            </w:r>
          </w:p>
        </w:tc>
        <w:tc>
          <w:tcPr>
            <w:tcW w:w="4202" w:type="dxa"/>
            <w:gridSpan w:val="3"/>
            <w:tcBorders>
              <w:top w:val="single" w:color="auto" w:sz="4" w:space="0"/>
              <w:left w:val="single" w:color="auto" w:sz="4" w:space="0"/>
              <w:bottom w:val="single" w:color="auto" w:sz="4" w:space="0"/>
              <w:right w:val="single" w:color="auto" w:sz="4" w:space="0"/>
            </w:tcBorders>
            <w:noWrap/>
            <w:vAlign w:val="center"/>
          </w:tcPr>
          <w:p w14:paraId="3ACEA615">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rPr>
            </w:pPr>
          </w:p>
        </w:tc>
      </w:tr>
      <w:tr w14:paraId="63FB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tcBorders>
              <w:top w:val="single" w:color="auto" w:sz="4" w:space="0"/>
              <w:left w:val="single" w:color="auto" w:sz="4" w:space="0"/>
              <w:bottom w:val="single" w:color="auto" w:sz="4" w:space="0"/>
              <w:right w:val="single" w:color="auto" w:sz="4" w:space="0"/>
            </w:tcBorders>
            <w:noWrap/>
            <w:vAlign w:val="center"/>
          </w:tcPr>
          <w:p w14:paraId="6C272217">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联系人</w:t>
            </w:r>
          </w:p>
        </w:tc>
        <w:tc>
          <w:tcPr>
            <w:tcW w:w="2908" w:type="dxa"/>
            <w:gridSpan w:val="4"/>
            <w:tcBorders>
              <w:top w:val="single" w:color="auto" w:sz="4" w:space="0"/>
              <w:left w:val="single" w:color="auto" w:sz="4" w:space="0"/>
              <w:bottom w:val="single" w:color="auto" w:sz="4" w:space="0"/>
              <w:right w:val="single" w:color="auto" w:sz="4" w:space="0"/>
            </w:tcBorders>
            <w:noWrap/>
            <w:vAlign w:val="center"/>
          </w:tcPr>
          <w:p w14:paraId="74475559">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rPr>
            </w:pPr>
          </w:p>
        </w:tc>
        <w:tc>
          <w:tcPr>
            <w:tcW w:w="1051" w:type="dxa"/>
            <w:gridSpan w:val="2"/>
            <w:tcBorders>
              <w:top w:val="single" w:color="auto" w:sz="4" w:space="0"/>
              <w:left w:val="single" w:color="auto" w:sz="4" w:space="0"/>
              <w:bottom w:val="single" w:color="auto" w:sz="4" w:space="0"/>
              <w:right w:val="single" w:color="auto" w:sz="4" w:space="0"/>
            </w:tcBorders>
            <w:noWrap/>
            <w:vAlign w:val="center"/>
          </w:tcPr>
          <w:p w14:paraId="600D0A18">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联系电话</w:t>
            </w:r>
          </w:p>
        </w:tc>
        <w:tc>
          <w:tcPr>
            <w:tcW w:w="4202" w:type="dxa"/>
            <w:gridSpan w:val="3"/>
            <w:tcBorders>
              <w:top w:val="single" w:color="auto" w:sz="4" w:space="0"/>
              <w:left w:val="single" w:color="auto" w:sz="4" w:space="0"/>
              <w:bottom w:val="single" w:color="auto" w:sz="4" w:space="0"/>
              <w:right w:val="single" w:color="auto" w:sz="4" w:space="0"/>
            </w:tcBorders>
            <w:noWrap/>
            <w:vAlign w:val="center"/>
          </w:tcPr>
          <w:p w14:paraId="78FAF5BC">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rPr>
            </w:pPr>
          </w:p>
        </w:tc>
      </w:tr>
      <w:tr w14:paraId="0F8E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tcBorders>
              <w:top w:val="single" w:color="auto" w:sz="4" w:space="0"/>
              <w:left w:val="single" w:color="auto" w:sz="4" w:space="0"/>
              <w:bottom w:val="single" w:color="auto" w:sz="4" w:space="0"/>
              <w:right w:val="single" w:color="auto" w:sz="4" w:space="0"/>
            </w:tcBorders>
            <w:noWrap/>
            <w:vAlign w:val="center"/>
          </w:tcPr>
          <w:p w14:paraId="416B0CC8">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行业名称</w:t>
            </w:r>
          </w:p>
        </w:tc>
        <w:tc>
          <w:tcPr>
            <w:tcW w:w="2908" w:type="dxa"/>
            <w:gridSpan w:val="4"/>
            <w:tcBorders>
              <w:top w:val="single" w:color="auto" w:sz="4" w:space="0"/>
              <w:left w:val="single" w:color="auto" w:sz="4" w:space="0"/>
              <w:bottom w:val="single" w:color="auto" w:sz="4" w:space="0"/>
              <w:right w:val="single" w:color="auto" w:sz="4" w:space="0"/>
            </w:tcBorders>
            <w:noWrap/>
            <w:vAlign w:val="center"/>
          </w:tcPr>
          <w:p w14:paraId="527032D8">
            <w:pPr>
              <w:keepNext w:val="0"/>
              <w:keepLines w:val="0"/>
              <w:pageBreakBefore w:val="0"/>
              <w:widowControl/>
              <w:kinsoku/>
              <w:wordWrap/>
              <w:overflowPunct/>
              <w:topLinePunct w:val="0"/>
              <w:autoSpaceDE/>
              <w:autoSpaceDN/>
              <w:bidi w:val="0"/>
              <w:adjustRightInd w:val="0"/>
              <w:snapToGrid w:val="0"/>
              <w:spacing w:line="30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填写国民经济行业代码小类名称</w:t>
            </w:r>
          </w:p>
        </w:tc>
        <w:tc>
          <w:tcPr>
            <w:tcW w:w="1047" w:type="dxa"/>
            <w:tcBorders>
              <w:top w:val="single" w:color="auto" w:sz="4" w:space="0"/>
              <w:left w:val="single" w:color="auto" w:sz="4" w:space="0"/>
              <w:bottom w:val="single" w:color="auto" w:sz="4" w:space="0"/>
              <w:right w:val="single" w:color="auto" w:sz="4" w:space="0"/>
            </w:tcBorders>
            <w:noWrap/>
            <w:vAlign w:val="center"/>
          </w:tcPr>
          <w:p w14:paraId="55AF1F13">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行业代码</w:t>
            </w:r>
          </w:p>
        </w:tc>
        <w:tc>
          <w:tcPr>
            <w:tcW w:w="4206" w:type="dxa"/>
            <w:gridSpan w:val="4"/>
            <w:tcBorders>
              <w:top w:val="single" w:color="auto" w:sz="4" w:space="0"/>
              <w:left w:val="single" w:color="auto" w:sz="4" w:space="0"/>
              <w:bottom w:val="single" w:color="auto" w:sz="4" w:space="0"/>
              <w:right w:val="single" w:color="auto" w:sz="4" w:space="0"/>
            </w:tcBorders>
            <w:noWrap/>
            <w:vAlign w:val="center"/>
          </w:tcPr>
          <w:p w14:paraId="439611D5">
            <w:pPr>
              <w:keepNext w:val="0"/>
              <w:keepLines w:val="0"/>
              <w:pageBreakBefore w:val="0"/>
              <w:widowControl/>
              <w:kinsoku/>
              <w:wordWrap/>
              <w:overflowPunct/>
              <w:topLinePunct w:val="0"/>
              <w:autoSpaceDE/>
              <w:autoSpaceDN/>
              <w:bidi w:val="0"/>
              <w:adjustRightInd w:val="0"/>
              <w:snapToGrid w:val="0"/>
              <w:spacing w:line="30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填写国民经济行业4位代码</w:t>
            </w:r>
          </w:p>
        </w:tc>
      </w:tr>
      <w:tr w14:paraId="24B4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tcBorders>
              <w:top w:val="single" w:color="auto" w:sz="4" w:space="0"/>
              <w:left w:val="single" w:color="auto" w:sz="4" w:space="0"/>
              <w:bottom w:val="single" w:color="auto" w:sz="4" w:space="0"/>
              <w:right w:val="single" w:color="auto" w:sz="4" w:space="0"/>
            </w:tcBorders>
            <w:noWrap/>
            <w:vAlign w:val="center"/>
          </w:tcPr>
          <w:p w14:paraId="3F5E7241">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所属细分</w:t>
            </w:r>
          </w:p>
          <w:p w14:paraId="1078BB2A">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rPr>
              <w:t>行业</w:t>
            </w:r>
          </w:p>
        </w:tc>
        <w:tc>
          <w:tcPr>
            <w:tcW w:w="8161" w:type="dxa"/>
            <w:gridSpan w:val="9"/>
            <w:tcBorders>
              <w:top w:val="single" w:color="auto" w:sz="4" w:space="0"/>
              <w:left w:val="single" w:color="auto" w:sz="4" w:space="0"/>
              <w:bottom w:val="single" w:color="auto" w:sz="4" w:space="0"/>
              <w:right w:val="single" w:color="auto" w:sz="4" w:space="0"/>
            </w:tcBorders>
            <w:noWrap/>
            <w:vAlign w:val="center"/>
          </w:tcPr>
          <w:p w14:paraId="43CD2036">
            <w:pPr>
              <w:keepNext w:val="0"/>
              <w:keepLines w:val="0"/>
              <w:pageBreakBefore w:val="0"/>
              <w:widowControl/>
              <w:kinsoku/>
              <w:wordWrap/>
              <w:overflowPunct/>
              <w:topLinePunct w:val="0"/>
              <w:autoSpaceDE/>
              <w:autoSpaceDN/>
              <w:bidi w:val="0"/>
              <w:adjustRightInd w:val="0"/>
              <w:snapToGrid w:val="0"/>
              <w:spacing w:line="30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kern w:val="0"/>
                <w:sz w:val="21"/>
                <w:szCs w:val="21"/>
              </w:rPr>
              <w:t>□</w:t>
            </w:r>
            <w:r>
              <w:rPr>
                <w:rFonts w:hint="eastAsia" w:ascii="宋体" w:hAnsi="宋体" w:eastAsia="宋体" w:cs="宋体"/>
                <w:bCs/>
                <w:color w:val="auto"/>
                <w:kern w:val="0"/>
                <w:sz w:val="21"/>
                <w:szCs w:val="21"/>
                <w:lang w:val="en-US" w:eastAsia="zh-CN"/>
              </w:rPr>
              <w:t>新能源智能网联汽车    □航空航天    □第三代半导体</w:t>
            </w:r>
          </w:p>
        </w:tc>
      </w:tr>
      <w:tr w14:paraId="137B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tcBorders>
              <w:top w:val="single" w:color="auto" w:sz="4" w:space="0"/>
              <w:left w:val="single" w:color="auto" w:sz="4" w:space="0"/>
              <w:right w:val="single" w:color="auto" w:sz="4" w:space="0"/>
            </w:tcBorders>
            <w:noWrap/>
            <w:vAlign w:val="center"/>
          </w:tcPr>
          <w:p w14:paraId="7CF18B7D">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主导</w:t>
            </w:r>
            <w:r>
              <w:rPr>
                <w:rFonts w:hint="eastAsia" w:ascii="宋体" w:hAnsi="宋体" w:eastAsia="宋体" w:cs="宋体"/>
                <w:b/>
                <w:bCs/>
                <w:color w:val="auto"/>
                <w:sz w:val="21"/>
                <w:szCs w:val="21"/>
              </w:rPr>
              <w:t>产品</w:t>
            </w:r>
          </w:p>
          <w:p w14:paraId="0D84CDB6">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名称</w:t>
            </w:r>
          </w:p>
        </w:tc>
        <w:tc>
          <w:tcPr>
            <w:tcW w:w="8161" w:type="dxa"/>
            <w:gridSpan w:val="9"/>
            <w:tcBorders>
              <w:top w:val="single" w:color="auto" w:sz="4" w:space="0"/>
              <w:left w:val="single" w:color="auto" w:sz="4" w:space="0"/>
              <w:bottom w:val="single" w:color="auto" w:sz="4" w:space="0"/>
              <w:right w:val="single" w:color="auto" w:sz="4" w:space="0"/>
            </w:tcBorders>
            <w:noWrap/>
            <w:vAlign w:val="center"/>
          </w:tcPr>
          <w:p w14:paraId="00010F62">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lang w:val="en-US" w:eastAsia="zh-CN"/>
              </w:rPr>
            </w:pPr>
          </w:p>
        </w:tc>
      </w:tr>
      <w:tr w14:paraId="750E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tcBorders>
              <w:top w:val="single" w:color="auto" w:sz="4" w:space="0"/>
              <w:left w:val="single" w:color="auto" w:sz="4" w:space="0"/>
              <w:right w:val="single" w:color="auto" w:sz="4" w:space="0"/>
            </w:tcBorders>
            <w:noWrap/>
            <w:vAlign w:val="center"/>
          </w:tcPr>
          <w:p w14:paraId="0CE9DAF7">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主导产品</w:t>
            </w:r>
          </w:p>
          <w:p w14:paraId="1A640502">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与所属细分行业</w:t>
            </w:r>
          </w:p>
        </w:tc>
        <w:tc>
          <w:tcPr>
            <w:tcW w:w="8161" w:type="dxa"/>
            <w:gridSpan w:val="9"/>
            <w:tcBorders>
              <w:top w:val="single" w:color="auto" w:sz="4" w:space="0"/>
              <w:left w:val="single" w:color="auto" w:sz="4" w:space="0"/>
              <w:bottom w:val="single" w:color="auto" w:sz="4" w:space="0"/>
              <w:right w:val="single" w:color="auto" w:sz="4" w:space="0"/>
            </w:tcBorders>
            <w:noWrap/>
            <w:vAlign w:val="center"/>
          </w:tcPr>
          <w:p w14:paraId="43BAFC61">
            <w:pPr>
              <w:keepNext w:val="0"/>
              <w:keepLines w:val="0"/>
              <w:pageBreakBefore w:val="0"/>
              <w:widowControl/>
              <w:kinsoku/>
              <w:wordWrap/>
              <w:overflowPunct/>
              <w:topLinePunct w:val="0"/>
              <w:autoSpaceDE/>
              <w:autoSpaceDN/>
              <w:bidi w:val="0"/>
              <w:adjustRightInd w:val="0"/>
              <w:snapToGrid w:val="0"/>
              <w:spacing w:line="30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主导产品与所属细分行业形成产业配套应用配套或服务配套关系（200字以内）</w:t>
            </w:r>
          </w:p>
        </w:tc>
      </w:tr>
      <w:tr w14:paraId="6185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tcBorders>
              <w:top w:val="single" w:color="auto" w:sz="4" w:space="0"/>
              <w:left w:val="single" w:color="auto" w:sz="4" w:space="0"/>
              <w:right w:val="single" w:color="auto" w:sz="4" w:space="0"/>
            </w:tcBorders>
            <w:noWrap/>
            <w:vAlign w:val="center"/>
          </w:tcPr>
          <w:p w14:paraId="2ED94B45">
            <w:pPr>
              <w:pStyle w:val="18"/>
              <w:keepNext w:val="0"/>
              <w:keepLines w:val="0"/>
              <w:pageBreakBefore w:val="0"/>
              <w:kinsoku/>
              <w:wordWrap/>
              <w:overflowPunct/>
              <w:topLinePunct w:val="0"/>
              <w:autoSpaceDE/>
              <w:autoSpaceDN/>
              <w:bidi w:val="0"/>
              <w:spacing w:line="30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企业</w:t>
            </w:r>
            <w:r>
              <w:rPr>
                <w:rFonts w:hint="eastAsia" w:ascii="宋体" w:hAnsi="宋体" w:eastAsia="宋体" w:cs="宋体"/>
                <w:b/>
                <w:bCs/>
                <w:color w:val="auto"/>
                <w:sz w:val="21"/>
                <w:szCs w:val="21"/>
                <w:lang w:val="en-US" w:eastAsia="zh-CN"/>
              </w:rPr>
              <w:t>划型</w:t>
            </w:r>
          </w:p>
        </w:tc>
        <w:tc>
          <w:tcPr>
            <w:tcW w:w="8161" w:type="dxa"/>
            <w:gridSpan w:val="9"/>
            <w:tcBorders>
              <w:top w:val="single" w:color="auto" w:sz="4" w:space="0"/>
              <w:left w:val="single" w:color="auto" w:sz="4" w:space="0"/>
              <w:bottom w:val="single" w:color="auto" w:sz="4" w:space="0"/>
              <w:right w:val="single" w:color="auto" w:sz="4" w:space="0"/>
            </w:tcBorders>
            <w:noWrap/>
            <w:vAlign w:val="center"/>
          </w:tcPr>
          <w:p w14:paraId="35C45922">
            <w:pPr>
              <w:keepNext w:val="0"/>
              <w:keepLines w:val="0"/>
              <w:pageBreakBefore w:val="0"/>
              <w:widowControl/>
              <w:kinsoku/>
              <w:wordWrap/>
              <w:overflowPunct/>
              <w:topLinePunct w:val="0"/>
              <w:autoSpaceDE/>
              <w:autoSpaceDN/>
              <w:bidi w:val="0"/>
              <w:adjustRightInd w:val="0"/>
              <w:snapToGrid w:val="0"/>
              <w:spacing w:line="300" w:lineRule="auto"/>
              <w:jc w:val="left"/>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□中型企业    □小型企业    □微型企业</w:t>
            </w:r>
          </w:p>
        </w:tc>
      </w:tr>
      <w:tr w14:paraId="65EB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tcBorders>
              <w:top w:val="single" w:color="auto" w:sz="4" w:space="0"/>
              <w:left w:val="single" w:color="auto" w:sz="4" w:space="0"/>
              <w:bottom w:val="single" w:color="auto" w:sz="4" w:space="0"/>
              <w:right w:val="single" w:color="auto" w:sz="4" w:space="0"/>
            </w:tcBorders>
            <w:noWrap/>
            <w:vAlign w:val="center"/>
          </w:tcPr>
          <w:p w14:paraId="0DB5872D">
            <w:pPr>
              <w:keepNext w:val="0"/>
              <w:keepLines w:val="0"/>
              <w:pageBreakBefore w:val="0"/>
              <w:widowControl/>
              <w:kinsoku/>
              <w:wordWrap/>
              <w:overflowPunct/>
              <w:topLinePunct w:val="0"/>
              <w:autoSpaceDE/>
              <w:autoSpaceDN/>
              <w:bidi w:val="0"/>
              <w:spacing w:line="30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优质中小企业情况</w:t>
            </w:r>
          </w:p>
        </w:tc>
        <w:tc>
          <w:tcPr>
            <w:tcW w:w="8161" w:type="dxa"/>
            <w:gridSpan w:val="9"/>
            <w:tcBorders>
              <w:top w:val="single" w:color="auto" w:sz="4" w:space="0"/>
              <w:left w:val="single" w:color="auto" w:sz="4" w:space="0"/>
              <w:bottom w:val="single" w:color="auto" w:sz="4" w:space="0"/>
              <w:right w:val="single" w:color="auto" w:sz="4" w:space="0"/>
            </w:tcBorders>
            <w:noWrap/>
            <w:vAlign w:val="center"/>
          </w:tcPr>
          <w:p w14:paraId="2DFEF457">
            <w:pPr>
              <w:keepNext w:val="0"/>
              <w:keepLines w:val="0"/>
              <w:pageBreakBefore w:val="0"/>
              <w:widowControl/>
              <w:suppressAutoHyphens/>
              <w:kinsoku/>
              <w:wordWrap/>
              <w:overflowPunct/>
              <w:topLinePunct w:val="0"/>
              <w:autoSpaceDE/>
              <w:autoSpaceDN/>
              <w:bidi w:val="0"/>
              <w:adjustRightInd w:val="0"/>
              <w:snapToGrid w:val="0"/>
              <w:spacing w:line="30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国家</w:t>
            </w:r>
            <w:r>
              <w:rPr>
                <w:rFonts w:hint="eastAsia" w:ascii="宋体" w:hAnsi="宋体" w:eastAsia="宋体" w:cs="宋体"/>
                <w:color w:val="auto"/>
                <w:kern w:val="0"/>
                <w:sz w:val="21"/>
                <w:szCs w:val="21"/>
              </w:rPr>
              <w:t>专精特新“小巨人”企业   □专精特新中小企业</w:t>
            </w:r>
          </w:p>
          <w:p w14:paraId="0A3C7086">
            <w:pPr>
              <w:pStyle w:val="19"/>
              <w:keepNext w:val="0"/>
              <w:keepLines w:val="0"/>
              <w:pageBreakBefore w:val="0"/>
              <w:kinsoku/>
              <w:wordWrap/>
              <w:overflowPunct/>
              <w:topLinePunct w:val="0"/>
              <w:autoSpaceDE/>
              <w:autoSpaceDN/>
              <w:bidi w:val="0"/>
              <w:spacing w:line="300" w:lineRule="auto"/>
              <w:jc w:val="left"/>
              <w:rPr>
                <w:rFonts w:hint="eastAsia" w:ascii="宋体" w:hAnsi="宋体" w:eastAsia="宋体" w:cs="宋体"/>
                <w:bCs/>
                <w:color w:val="auto"/>
                <w:sz w:val="21"/>
                <w:szCs w:val="21"/>
              </w:rPr>
            </w:pPr>
            <w:r>
              <w:rPr>
                <w:rFonts w:hint="eastAsia" w:ascii="宋体" w:hAnsi="宋体" w:eastAsia="宋体" w:cs="宋体"/>
                <w:color w:val="auto"/>
                <w:sz w:val="21"/>
                <w:szCs w:val="21"/>
              </w:rPr>
              <w:t>□创新型</w:t>
            </w:r>
            <w:r>
              <w:rPr>
                <w:rFonts w:hint="eastAsia" w:ascii="宋体" w:hAnsi="宋体" w:eastAsia="宋体" w:cs="宋体"/>
                <w:color w:val="auto"/>
                <w:sz w:val="21"/>
                <w:szCs w:val="21"/>
                <w:lang w:val="en-US" w:eastAsia="zh-CN"/>
              </w:rPr>
              <w:t>中小</w:t>
            </w:r>
            <w:r>
              <w:rPr>
                <w:rFonts w:hint="eastAsia" w:ascii="宋体" w:hAnsi="宋体" w:eastAsia="宋体" w:cs="宋体"/>
                <w:color w:val="auto"/>
                <w:sz w:val="21"/>
                <w:szCs w:val="21"/>
              </w:rPr>
              <w:t>企业</w:t>
            </w:r>
          </w:p>
        </w:tc>
      </w:tr>
      <w:tr w14:paraId="2122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tcBorders>
              <w:top w:val="single" w:color="auto" w:sz="4" w:space="0"/>
              <w:left w:val="single" w:color="auto" w:sz="4" w:space="0"/>
              <w:bottom w:val="single" w:color="auto" w:sz="4" w:space="0"/>
              <w:right w:val="single" w:color="auto" w:sz="4" w:space="0"/>
            </w:tcBorders>
            <w:noWrap/>
            <w:vAlign w:val="center"/>
          </w:tcPr>
          <w:p w14:paraId="20F728A4">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企业获中央财政资金支持情况</w:t>
            </w:r>
          </w:p>
        </w:tc>
        <w:tc>
          <w:tcPr>
            <w:tcW w:w="2908" w:type="dxa"/>
            <w:gridSpan w:val="4"/>
            <w:tcBorders>
              <w:top w:val="single" w:color="auto" w:sz="4" w:space="0"/>
              <w:left w:val="single" w:color="auto" w:sz="4" w:space="0"/>
              <w:bottom w:val="single" w:color="auto" w:sz="4" w:space="0"/>
              <w:right w:val="single" w:color="auto" w:sz="4" w:space="0"/>
            </w:tcBorders>
            <w:noWrap/>
            <w:vAlign w:val="center"/>
          </w:tcPr>
          <w:p w14:paraId="032B04E1">
            <w:pPr>
              <w:keepNext w:val="0"/>
              <w:keepLines w:val="0"/>
              <w:pageBreakBefore w:val="0"/>
              <w:widowControl/>
              <w:kinsoku/>
              <w:wordWrap/>
              <w:overflowPunct/>
              <w:topLinePunct w:val="0"/>
              <w:autoSpaceDE/>
              <w:autoSpaceDN/>
              <w:bidi w:val="0"/>
              <w:spacing w:line="300" w:lineRule="auto"/>
              <w:jc w:val="center"/>
              <w:rPr>
                <w:rFonts w:hint="eastAsia" w:ascii="宋体" w:hAnsi="宋体" w:eastAsia="宋体" w:cs="宋体"/>
                <w:color w:val="auto"/>
                <w:sz w:val="21"/>
                <w:szCs w:val="21"/>
              </w:rPr>
            </w:pPr>
            <w:r>
              <w:rPr>
                <w:rFonts w:hint="eastAsia" w:ascii="宋体" w:hAnsi="宋体" w:eastAsia="宋体" w:cs="宋体"/>
                <w:b/>
                <w:bCs/>
                <w:color w:val="auto"/>
                <w:sz w:val="21"/>
                <w:szCs w:val="21"/>
                <w:lang w:bidi="ar"/>
              </w:rPr>
              <w:t>是否已获得中央财政中小企业发展专项资金支持的专精特新“小巨人”企业</w:t>
            </w:r>
          </w:p>
        </w:tc>
        <w:tc>
          <w:tcPr>
            <w:tcW w:w="1051" w:type="dxa"/>
            <w:gridSpan w:val="2"/>
            <w:tcBorders>
              <w:top w:val="single" w:color="auto" w:sz="4" w:space="0"/>
              <w:left w:val="single" w:color="auto" w:sz="4" w:space="0"/>
              <w:bottom w:val="single" w:color="auto" w:sz="4" w:space="0"/>
              <w:right w:val="single" w:color="auto" w:sz="4" w:space="0"/>
            </w:tcBorders>
            <w:noWrap/>
            <w:vAlign w:val="center"/>
          </w:tcPr>
          <w:p w14:paraId="11EBD832">
            <w:pPr>
              <w:pStyle w:val="19"/>
              <w:keepNext w:val="0"/>
              <w:keepLines w:val="0"/>
              <w:pageBreakBefore w:val="0"/>
              <w:kinsoku/>
              <w:wordWrap/>
              <w:overflowPunct/>
              <w:topLinePunct w:val="0"/>
              <w:autoSpaceDE/>
              <w:autoSpaceDN/>
              <w:bidi w:val="0"/>
              <w:spacing w:line="30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□是</w:t>
            </w:r>
          </w:p>
          <w:p w14:paraId="27E10989">
            <w:pPr>
              <w:pStyle w:val="19"/>
              <w:keepNext w:val="0"/>
              <w:keepLines w:val="0"/>
              <w:pageBreakBefore w:val="0"/>
              <w:kinsoku/>
              <w:wordWrap/>
              <w:overflowPunct/>
              <w:topLinePunct w:val="0"/>
              <w:autoSpaceDE/>
              <w:autoSpaceDN/>
              <w:bidi w:val="0"/>
              <w:spacing w:line="30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否</w:t>
            </w:r>
          </w:p>
        </w:tc>
        <w:tc>
          <w:tcPr>
            <w:tcW w:w="2778" w:type="dxa"/>
            <w:gridSpan w:val="2"/>
            <w:tcBorders>
              <w:top w:val="single" w:color="auto" w:sz="4" w:space="0"/>
              <w:left w:val="single" w:color="auto" w:sz="4" w:space="0"/>
              <w:bottom w:val="single" w:color="auto" w:sz="4" w:space="0"/>
              <w:right w:val="single" w:color="auto" w:sz="4" w:space="0"/>
            </w:tcBorders>
            <w:noWrap/>
            <w:vAlign w:val="center"/>
          </w:tcPr>
          <w:p w14:paraId="0D3D974D">
            <w:pPr>
              <w:pStyle w:val="19"/>
              <w:keepNext w:val="0"/>
              <w:keepLines w:val="0"/>
              <w:pageBreakBefore w:val="0"/>
              <w:kinsoku/>
              <w:wordWrap/>
              <w:overflowPunct/>
              <w:topLinePunct w:val="0"/>
              <w:autoSpaceDE/>
              <w:autoSpaceDN/>
              <w:bidi w:val="0"/>
              <w:spacing w:line="300" w:lineRule="auto"/>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是否已纳入《工业和信息化部办公厅 财政部办公厅关于开展财政支持中小企业数字化转型试点工作的通知》（工信厅联企业〔2022〕22号）中改造试点的中小企业</w:t>
            </w:r>
          </w:p>
        </w:tc>
        <w:tc>
          <w:tcPr>
            <w:tcW w:w="1424" w:type="dxa"/>
            <w:tcBorders>
              <w:top w:val="single" w:color="auto" w:sz="4" w:space="0"/>
              <w:left w:val="single" w:color="auto" w:sz="4" w:space="0"/>
              <w:bottom w:val="single" w:color="auto" w:sz="4" w:space="0"/>
              <w:right w:val="single" w:color="auto" w:sz="4" w:space="0"/>
            </w:tcBorders>
            <w:noWrap/>
            <w:vAlign w:val="center"/>
          </w:tcPr>
          <w:p w14:paraId="7360702E">
            <w:pPr>
              <w:pStyle w:val="19"/>
              <w:keepNext w:val="0"/>
              <w:keepLines w:val="0"/>
              <w:pageBreakBefore w:val="0"/>
              <w:kinsoku/>
              <w:wordWrap/>
              <w:overflowPunct/>
              <w:topLinePunct w:val="0"/>
              <w:autoSpaceDE/>
              <w:autoSpaceDN/>
              <w:bidi w:val="0"/>
              <w:spacing w:line="30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是</w:t>
            </w:r>
          </w:p>
          <w:p w14:paraId="5FCE15B1">
            <w:pPr>
              <w:pStyle w:val="19"/>
              <w:keepNext w:val="0"/>
              <w:keepLines w:val="0"/>
              <w:pageBreakBefore w:val="0"/>
              <w:kinsoku/>
              <w:wordWrap/>
              <w:overflowPunct/>
              <w:topLinePunct w:val="0"/>
              <w:autoSpaceDE/>
              <w:autoSpaceDN/>
              <w:bidi w:val="0"/>
              <w:spacing w:line="30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否</w:t>
            </w:r>
          </w:p>
        </w:tc>
      </w:tr>
      <w:tr w14:paraId="6B2B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tcBorders>
              <w:top w:val="single" w:color="auto" w:sz="4" w:space="0"/>
              <w:left w:val="single" w:color="auto" w:sz="4" w:space="0"/>
              <w:right w:val="single" w:color="auto" w:sz="4" w:space="0"/>
            </w:tcBorders>
            <w:shd w:val="clear" w:color="auto" w:fill="auto"/>
            <w:noWrap/>
            <w:vAlign w:val="center"/>
          </w:tcPr>
          <w:p w14:paraId="340EDA9F">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知识产权数量（项）</w:t>
            </w:r>
          </w:p>
        </w:tc>
        <w:tc>
          <w:tcPr>
            <w:tcW w:w="12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AFB442">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kern w:val="2"/>
                <w:sz w:val="21"/>
                <w:szCs w:val="21"/>
                <w:highlight w:val="none"/>
                <w:lang w:val="en-US" w:eastAsia="zh-CN" w:bidi="ar-SA"/>
              </w:rPr>
            </w:pP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9D05BF6">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其中：发明专利数量（项）</w:t>
            </w:r>
          </w:p>
        </w:tc>
        <w:tc>
          <w:tcPr>
            <w:tcW w:w="10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1D2EAE">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kern w:val="2"/>
                <w:sz w:val="21"/>
                <w:szCs w:val="21"/>
                <w:highlight w:val="none"/>
                <w:lang w:val="en-US" w:eastAsia="zh-CN" w:bidi="ar-SA"/>
              </w:rPr>
            </w:pPr>
          </w:p>
        </w:tc>
        <w:tc>
          <w:tcPr>
            <w:tcW w:w="27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584B61">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2022年营业收入</w:t>
            </w:r>
          </w:p>
        </w:tc>
        <w:tc>
          <w:tcPr>
            <w:tcW w:w="1424" w:type="dxa"/>
            <w:tcBorders>
              <w:top w:val="single" w:color="auto" w:sz="4" w:space="0"/>
              <w:left w:val="single" w:color="auto" w:sz="4" w:space="0"/>
              <w:bottom w:val="single" w:color="auto" w:sz="4" w:space="0"/>
              <w:right w:val="single" w:color="auto" w:sz="4" w:space="0"/>
            </w:tcBorders>
            <w:noWrap/>
            <w:vAlign w:val="center"/>
          </w:tcPr>
          <w:p w14:paraId="5CDE2EE4">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kern w:val="2"/>
                <w:sz w:val="21"/>
                <w:szCs w:val="21"/>
                <w:lang w:val="en-US" w:eastAsia="zh-CN" w:bidi="ar-SA"/>
              </w:rPr>
            </w:pPr>
          </w:p>
        </w:tc>
      </w:tr>
      <w:tr w14:paraId="1313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tcBorders>
              <w:left w:val="single" w:color="auto" w:sz="4" w:space="0"/>
              <w:bottom w:val="single" w:color="auto" w:sz="4" w:space="0"/>
              <w:right w:val="single" w:color="auto" w:sz="4" w:space="0"/>
            </w:tcBorders>
            <w:shd w:val="clear" w:color="auto" w:fill="auto"/>
            <w:noWrap/>
            <w:vAlign w:val="center"/>
          </w:tcPr>
          <w:p w14:paraId="236EFBF1">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highlight w:val="none"/>
                <w:lang w:val="en-US"/>
              </w:rPr>
            </w:pPr>
          </w:p>
        </w:tc>
        <w:tc>
          <w:tcPr>
            <w:tcW w:w="1255" w:type="dxa"/>
            <w:gridSpan w:val="2"/>
            <w:tcBorders>
              <w:top w:val="single" w:color="auto" w:sz="4" w:space="0"/>
              <w:left w:val="single" w:color="auto" w:sz="4" w:space="0"/>
              <w:right w:val="single" w:color="auto" w:sz="4" w:space="0"/>
            </w:tcBorders>
            <w:shd w:val="clear" w:color="auto" w:fill="auto"/>
            <w:noWrap/>
            <w:vAlign w:val="center"/>
          </w:tcPr>
          <w:p w14:paraId="4A7321E5">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资产负债率</w:t>
            </w:r>
          </w:p>
        </w:tc>
        <w:tc>
          <w:tcPr>
            <w:tcW w:w="1653" w:type="dxa"/>
            <w:gridSpan w:val="2"/>
            <w:tcBorders>
              <w:top w:val="single" w:color="auto" w:sz="4" w:space="0"/>
              <w:left w:val="single" w:color="auto" w:sz="4" w:space="0"/>
              <w:right w:val="single" w:color="auto" w:sz="4" w:space="0"/>
            </w:tcBorders>
            <w:shd w:val="clear" w:color="auto" w:fill="auto"/>
            <w:noWrap/>
            <w:vAlign w:val="center"/>
          </w:tcPr>
          <w:p w14:paraId="388B3240">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营业</w:t>
            </w:r>
            <w:r>
              <w:rPr>
                <w:rFonts w:hint="eastAsia" w:ascii="宋体" w:hAnsi="宋体" w:eastAsia="宋体" w:cs="宋体"/>
                <w:b/>
                <w:bCs/>
                <w:color w:val="auto"/>
                <w:sz w:val="21"/>
                <w:szCs w:val="21"/>
                <w:highlight w:val="none"/>
              </w:rPr>
              <w:t>收入</w:t>
            </w:r>
          </w:p>
          <w:p w14:paraId="01CDAE99">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（万元）</w:t>
            </w:r>
          </w:p>
        </w:tc>
        <w:tc>
          <w:tcPr>
            <w:tcW w:w="1051" w:type="dxa"/>
            <w:gridSpan w:val="2"/>
            <w:tcBorders>
              <w:top w:val="single" w:color="auto" w:sz="4" w:space="0"/>
              <w:left w:val="single" w:color="auto" w:sz="4" w:space="0"/>
              <w:right w:val="single" w:color="auto" w:sz="4" w:space="0"/>
            </w:tcBorders>
            <w:shd w:val="clear" w:color="auto" w:fill="auto"/>
            <w:noWrap/>
            <w:vAlign w:val="center"/>
          </w:tcPr>
          <w:p w14:paraId="72CC6F64">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利润总额</w:t>
            </w:r>
          </w:p>
          <w:p w14:paraId="7FFD74BA">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（万元）</w:t>
            </w:r>
          </w:p>
        </w:tc>
        <w:tc>
          <w:tcPr>
            <w:tcW w:w="2778" w:type="dxa"/>
            <w:gridSpan w:val="2"/>
            <w:tcBorders>
              <w:top w:val="single" w:color="auto" w:sz="4" w:space="0"/>
              <w:left w:val="single" w:color="auto" w:sz="4" w:space="0"/>
              <w:right w:val="single" w:color="auto" w:sz="4" w:space="0"/>
            </w:tcBorders>
            <w:shd w:val="clear" w:color="auto" w:fill="auto"/>
            <w:noWrap/>
            <w:vAlign w:val="center"/>
          </w:tcPr>
          <w:p w14:paraId="09A05A13">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研发投入</w:t>
            </w:r>
          </w:p>
          <w:p w14:paraId="276602C3">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（万元）</w:t>
            </w:r>
          </w:p>
        </w:tc>
        <w:tc>
          <w:tcPr>
            <w:tcW w:w="1424" w:type="dxa"/>
            <w:tcBorders>
              <w:top w:val="single" w:color="auto" w:sz="4" w:space="0"/>
              <w:left w:val="single" w:color="auto" w:sz="4" w:space="0"/>
              <w:right w:val="single" w:color="auto" w:sz="4" w:space="0"/>
            </w:tcBorders>
            <w:noWrap/>
            <w:vAlign w:val="center"/>
          </w:tcPr>
          <w:p w14:paraId="439482E5">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从业人员</w:t>
            </w:r>
          </w:p>
          <w:p w14:paraId="21E5A37F">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（人）</w:t>
            </w:r>
          </w:p>
        </w:tc>
      </w:tr>
      <w:tr w14:paraId="4D11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6" w:type="dxa"/>
            <w:gridSpan w:val="2"/>
            <w:tcBorders>
              <w:left w:val="single" w:color="auto" w:sz="4" w:space="0"/>
              <w:right w:val="single" w:color="auto" w:sz="4" w:space="0"/>
            </w:tcBorders>
            <w:noWrap/>
            <w:vAlign w:val="center"/>
          </w:tcPr>
          <w:p w14:paraId="49D39629">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2023年</w:t>
            </w:r>
          </w:p>
        </w:tc>
        <w:tc>
          <w:tcPr>
            <w:tcW w:w="1251" w:type="dxa"/>
            <w:tcBorders>
              <w:left w:val="single" w:color="auto" w:sz="4" w:space="0"/>
              <w:right w:val="single" w:color="auto" w:sz="4" w:space="0"/>
            </w:tcBorders>
            <w:noWrap/>
            <w:vAlign w:val="center"/>
          </w:tcPr>
          <w:p w14:paraId="69D7DDBD">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lang w:val="en-US" w:eastAsia="zh-CN"/>
              </w:rPr>
            </w:pPr>
          </w:p>
        </w:tc>
        <w:tc>
          <w:tcPr>
            <w:tcW w:w="1653" w:type="dxa"/>
            <w:gridSpan w:val="2"/>
            <w:tcBorders>
              <w:top w:val="single" w:color="auto" w:sz="4" w:space="0"/>
              <w:left w:val="single" w:color="auto" w:sz="4" w:space="0"/>
              <w:right w:val="single" w:color="auto" w:sz="4" w:space="0"/>
            </w:tcBorders>
            <w:noWrap/>
            <w:vAlign w:val="center"/>
          </w:tcPr>
          <w:p w14:paraId="64C2AAAB">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rPr>
            </w:pPr>
          </w:p>
        </w:tc>
        <w:tc>
          <w:tcPr>
            <w:tcW w:w="1051" w:type="dxa"/>
            <w:gridSpan w:val="2"/>
            <w:tcBorders>
              <w:top w:val="single" w:color="auto" w:sz="4" w:space="0"/>
              <w:left w:val="single" w:color="auto" w:sz="4" w:space="0"/>
              <w:right w:val="single" w:color="auto" w:sz="4" w:space="0"/>
            </w:tcBorders>
            <w:noWrap/>
            <w:vAlign w:val="center"/>
          </w:tcPr>
          <w:p w14:paraId="15669AB0">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lang w:val="en-US" w:eastAsia="zh-CN"/>
              </w:rPr>
            </w:pPr>
          </w:p>
        </w:tc>
        <w:tc>
          <w:tcPr>
            <w:tcW w:w="2778" w:type="dxa"/>
            <w:gridSpan w:val="2"/>
            <w:tcBorders>
              <w:top w:val="single" w:color="auto" w:sz="4" w:space="0"/>
              <w:left w:val="single" w:color="auto" w:sz="4" w:space="0"/>
              <w:right w:val="single" w:color="auto" w:sz="4" w:space="0"/>
            </w:tcBorders>
            <w:noWrap/>
            <w:vAlign w:val="center"/>
          </w:tcPr>
          <w:p w14:paraId="0F992B86">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lang w:val="en-US" w:eastAsia="zh-CN"/>
              </w:rPr>
            </w:pPr>
          </w:p>
        </w:tc>
        <w:tc>
          <w:tcPr>
            <w:tcW w:w="1424" w:type="dxa"/>
            <w:tcBorders>
              <w:top w:val="single" w:color="auto" w:sz="4" w:space="0"/>
              <w:left w:val="single" w:color="auto" w:sz="4" w:space="0"/>
              <w:bottom w:val="single" w:color="auto" w:sz="4" w:space="0"/>
              <w:right w:val="single" w:color="auto" w:sz="4" w:space="0"/>
            </w:tcBorders>
            <w:noWrap/>
            <w:vAlign w:val="center"/>
          </w:tcPr>
          <w:p w14:paraId="1274828A">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lang w:val="en-US" w:eastAsia="zh-CN"/>
              </w:rPr>
            </w:pPr>
          </w:p>
        </w:tc>
      </w:tr>
      <w:tr w14:paraId="63B9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tcBorders>
              <w:left w:val="single" w:color="auto" w:sz="4" w:space="0"/>
              <w:right w:val="single" w:color="auto" w:sz="4" w:space="0"/>
            </w:tcBorders>
            <w:noWrap/>
            <w:vAlign w:val="center"/>
          </w:tcPr>
          <w:p w14:paraId="78D6F221">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企业简介</w:t>
            </w:r>
          </w:p>
        </w:tc>
        <w:tc>
          <w:tcPr>
            <w:tcW w:w="8161" w:type="dxa"/>
            <w:gridSpan w:val="9"/>
            <w:tcBorders>
              <w:top w:val="single" w:color="auto" w:sz="4" w:space="0"/>
              <w:left w:val="single" w:color="auto" w:sz="4" w:space="0"/>
              <w:bottom w:val="single" w:color="auto" w:sz="4" w:space="0"/>
              <w:right w:val="single" w:color="auto" w:sz="4" w:space="0"/>
            </w:tcBorders>
            <w:noWrap/>
            <w:vAlign w:val="center"/>
          </w:tcPr>
          <w:p w14:paraId="039564C4">
            <w:pPr>
              <w:keepNext w:val="0"/>
              <w:keepLines w:val="0"/>
              <w:pageBreakBefore w:val="0"/>
              <w:widowControl/>
              <w:kinsoku/>
              <w:wordWrap/>
              <w:overflowPunct/>
              <w:topLinePunct w:val="0"/>
              <w:autoSpaceDE/>
              <w:autoSpaceDN/>
              <w:bidi w:val="0"/>
              <w:adjustRightInd w:val="0"/>
              <w:snapToGrid w:val="0"/>
              <w:spacing w:line="30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（企业发展历程、主导产品及应用领域、现有数字化基础、企业荣誉资质等，字数500以内）</w:t>
            </w:r>
          </w:p>
          <w:p w14:paraId="3A26918A">
            <w:pPr>
              <w:keepNext w:val="0"/>
              <w:keepLines w:val="0"/>
              <w:pageBreakBefore w:val="0"/>
              <w:kinsoku/>
              <w:wordWrap/>
              <w:overflowPunct/>
              <w:topLinePunct w:val="0"/>
              <w:autoSpaceDE/>
              <w:autoSpaceDN/>
              <w:bidi w:val="0"/>
              <w:spacing w:line="300" w:lineRule="auto"/>
              <w:jc w:val="left"/>
              <w:rPr>
                <w:rFonts w:hint="eastAsia" w:ascii="宋体" w:hAnsi="宋体" w:eastAsia="宋体" w:cs="宋体"/>
                <w:color w:val="auto"/>
                <w:sz w:val="21"/>
                <w:szCs w:val="21"/>
              </w:rPr>
            </w:pPr>
          </w:p>
          <w:p w14:paraId="0A191D7B">
            <w:pPr>
              <w:pStyle w:val="2"/>
              <w:keepNext w:val="0"/>
              <w:keepLines w:val="0"/>
              <w:pageBreakBefore w:val="0"/>
              <w:kinsoku/>
              <w:wordWrap/>
              <w:overflowPunct/>
              <w:topLinePunct w:val="0"/>
              <w:autoSpaceDE/>
              <w:autoSpaceDN/>
              <w:bidi w:val="0"/>
              <w:spacing w:line="300" w:lineRule="auto"/>
              <w:ind w:firstLine="0" w:firstLineChars="0"/>
              <w:jc w:val="left"/>
              <w:rPr>
                <w:rFonts w:hint="eastAsia" w:ascii="宋体" w:hAnsi="宋体" w:eastAsia="宋体" w:cs="宋体"/>
                <w:color w:val="auto"/>
                <w:sz w:val="21"/>
                <w:szCs w:val="21"/>
              </w:rPr>
            </w:pPr>
          </w:p>
          <w:p w14:paraId="23FEF781">
            <w:pPr>
              <w:keepNext w:val="0"/>
              <w:keepLines w:val="0"/>
              <w:pageBreakBefore w:val="0"/>
              <w:kinsoku/>
              <w:wordWrap/>
              <w:overflowPunct/>
              <w:topLinePunct w:val="0"/>
              <w:autoSpaceDE/>
              <w:autoSpaceDN/>
              <w:bidi w:val="0"/>
              <w:spacing w:line="300" w:lineRule="auto"/>
              <w:jc w:val="left"/>
              <w:rPr>
                <w:rFonts w:hint="eastAsia" w:ascii="宋体" w:hAnsi="宋体" w:eastAsia="宋体" w:cs="宋体"/>
                <w:color w:val="auto"/>
                <w:sz w:val="21"/>
                <w:szCs w:val="21"/>
              </w:rPr>
            </w:pPr>
          </w:p>
          <w:p w14:paraId="13B36995">
            <w:pPr>
              <w:keepNext w:val="0"/>
              <w:keepLines w:val="0"/>
              <w:pageBreakBefore w:val="0"/>
              <w:kinsoku/>
              <w:wordWrap/>
              <w:overflowPunct/>
              <w:topLinePunct w:val="0"/>
              <w:autoSpaceDE/>
              <w:autoSpaceDN/>
              <w:bidi w:val="0"/>
              <w:spacing w:line="300" w:lineRule="auto"/>
              <w:jc w:val="left"/>
              <w:rPr>
                <w:rFonts w:hint="eastAsia" w:ascii="宋体" w:hAnsi="宋体" w:eastAsia="宋体" w:cs="宋体"/>
                <w:color w:val="auto"/>
                <w:sz w:val="21"/>
                <w:szCs w:val="21"/>
              </w:rPr>
            </w:pPr>
          </w:p>
          <w:p w14:paraId="373D3E65">
            <w:pPr>
              <w:keepNext w:val="0"/>
              <w:keepLines w:val="0"/>
              <w:pageBreakBefore w:val="0"/>
              <w:kinsoku/>
              <w:wordWrap/>
              <w:overflowPunct/>
              <w:topLinePunct w:val="0"/>
              <w:autoSpaceDE/>
              <w:autoSpaceDN/>
              <w:bidi w:val="0"/>
              <w:spacing w:line="300" w:lineRule="auto"/>
              <w:jc w:val="left"/>
              <w:rPr>
                <w:rFonts w:hint="eastAsia" w:ascii="宋体" w:hAnsi="宋体" w:eastAsia="宋体" w:cs="宋体"/>
                <w:color w:val="auto"/>
                <w:sz w:val="21"/>
                <w:szCs w:val="21"/>
              </w:rPr>
            </w:pPr>
          </w:p>
          <w:p w14:paraId="05C90B07">
            <w:pPr>
              <w:keepNext w:val="0"/>
              <w:keepLines w:val="0"/>
              <w:pageBreakBefore w:val="0"/>
              <w:kinsoku/>
              <w:wordWrap/>
              <w:overflowPunct/>
              <w:topLinePunct w:val="0"/>
              <w:autoSpaceDE/>
              <w:autoSpaceDN/>
              <w:bidi w:val="0"/>
              <w:spacing w:line="300" w:lineRule="auto"/>
              <w:jc w:val="left"/>
              <w:rPr>
                <w:rFonts w:hint="eastAsia" w:ascii="宋体" w:hAnsi="宋体" w:eastAsia="宋体" w:cs="宋体"/>
                <w:color w:val="auto"/>
                <w:sz w:val="21"/>
                <w:szCs w:val="21"/>
              </w:rPr>
            </w:pPr>
          </w:p>
          <w:p w14:paraId="1377B6D6">
            <w:pPr>
              <w:pStyle w:val="2"/>
              <w:keepNext w:val="0"/>
              <w:keepLines w:val="0"/>
              <w:pageBreakBefore w:val="0"/>
              <w:kinsoku/>
              <w:wordWrap/>
              <w:overflowPunct/>
              <w:topLinePunct w:val="0"/>
              <w:autoSpaceDE/>
              <w:autoSpaceDN/>
              <w:bidi w:val="0"/>
              <w:spacing w:line="300" w:lineRule="auto"/>
              <w:ind w:firstLine="0" w:firstLineChars="0"/>
              <w:jc w:val="left"/>
              <w:rPr>
                <w:rFonts w:hint="eastAsia" w:ascii="宋体" w:hAnsi="宋体" w:eastAsia="宋体" w:cs="宋体"/>
                <w:color w:val="auto"/>
                <w:sz w:val="21"/>
                <w:szCs w:val="21"/>
              </w:rPr>
            </w:pPr>
          </w:p>
          <w:p w14:paraId="56B62B8B">
            <w:pPr>
              <w:pStyle w:val="2"/>
              <w:keepNext w:val="0"/>
              <w:keepLines w:val="0"/>
              <w:pageBreakBefore w:val="0"/>
              <w:kinsoku/>
              <w:wordWrap/>
              <w:overflowPunct/>
              <w:topLinePunct w:val="0"/>
              <w:autoSpaceDE/>
              <w:autoSpaceDN/>
              <w:bidi w:val="0"/>
              <w:spacing w:line="300" w:lineRule="auto"/>
              <w:ind w:firstLine="0" w:firstLineChars="0"/>
              <w:jc w:val="left"/>
              <w:rPr>
                <w:rFonts w:hint="eastAsia" w:ascii="宋体" w:hAnsi="宋体" w:eastAsia="宋体" w:cs="宋体"/>
                <w:color w:val="auto"/>
                <w:sz w:val="21"/>
                <w:szCs w:val="21"/>
              </w:rPr>
            </w:pPr>
          </w:p>
          <w:p w14:paraId="681A999F">
            <w:pPr>
              <w:keepNext w:val="0"/>
              <w:keepLines w:val="0"/>
              <w:pageBreakBefore w:val="0"/>
              <w:kinsoku/>
              <w:wordWrap/>
              <w:overflowPunct/>
              <w:topLinePunct w:val="0"/>
              <w:autoSpaceDE/>
              <w:autoSpaceDN/>
              <w:bidi w:val="0"/>
              <w:spacing w:line="300" w:lineRule="auto"/>
              <w:jc w:val="center"/>
              <w:rPr>
                <w:rFonts w:hint="eastAsia" w:ascii="宋体" w:hAnsi="宋体" w:eastAsia="宋体" w:cs="宋体"/>
                <w:color w:val="auto"/>
                <w:sz w:val="21"/>
                <w:szCs w:val="21"/>
              </w:rPr>
            </w:pPr>
          </w:p>
        </w:tc>
      </w:tr>
      <w:tr w14:paraId="77D3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233" w:type="dxa"/>
            <w:gridSpan w:val="10"/>
            <w:tcBorders>
              <w:left w:val="single" w:color="auto" w:sz="4" w:space="0"/>
              <w:right w:val="single" w:color="auto" w:sz="4" w:space="0"/>
            </w:tcBorders>
            <w:noWrap/>
            <w:vAlign w:val="center"/>
          </w:tcPr>
          <w:p w14:paraId="4B73982D">
            <w:pPr>
              <w:pStyle w:val="6"/>
              <w:keepNext w:val="0"/>
              <w:keepLines w:val="0"/>
              <w:pageBreakBefore w:val="0"/>
              <w:kinsoku/>
              <w:wordWrap/>
              <w:overflowPunct/>
              <w:topLinePunct w:val="0"/>
              <w:autoSpaceDE/>
              <w:autoSpaceDN/>
              <w:bidi w:val="0"/>
              <w:spacing w:after="0" w:line="300" w:lineRule="auto"/>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第二部分：企业数字化</w:t>
            </w:r>
            <w:r>
              <w:rPr>
                <w:rFonts w:hint="eastAsia" w:ascii="宋体" w:hAnsi="宋体" w:eastAsia="宋体" w:cs="宋体"/>
                <w:b/>
                <w:bCs/>
                <w:color w:val="auto"/>
                <w:kern w:val="0"/>
                <w:sz w:val="21"/>
                <w:szCs w:val="21"/>
                <w:lang w:val="en-US" w:eastAsia="zh-CN"/>
              </w:rPr>
              <w:t>转型</w:t>
            </w:r>
            <w:r>
              <w:rPr>
                <w:rFonts w:hint="eastAsia" w:ascii="宋体" w:hAnsi="宋体" w:eastAsia="宋体" w:cs="宋体"/>
                <w:b/>
                <w:bCs/>
                <w:color w:val="auto"/>
                <w:kern w:val="0"/>
                <w:sz w:val="21"/>
                <w:szCs w:val="21"/>
              </w:rPr>
              <w:t>现状</w:t>
            </w:r>
            <w:r>
              <w:rPr>
                <w:rFonts w:hint="eastAsia" w:ascii="宋体" w:hAnsi="宋体" w:eastAsia="宋体" w:cs="宋体"/>
                <w:b/>
                <w:bCs/>
                <w:color w:val="auto"/>
                <w:kern w:val="0"/>
                <w:sz w:val="21"/>
                <w:szCs w:val="21"/>
                <w:lang w:val="en-US" w:eastAsia="zh-CN"/>
              </w:rPr>
              <w:t>及提升计划</w:t>
            </w:r>
          </w:p>
        </w:tc>
      </w:tr>
      <w:tr w14:paraId="293C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tcBorders>
              <w:left w:val="single" w:color="auto" w:sz="4" w:space="0"/>
              <w:right w:val="single" w:color="auto" w:sz="4" w:space="0"/>
            </w:tcBorders>
            <w:noWrap/>
            <w:vAlign w:val="center"/>
          </w:tcPr>
          <w:p w14:paraId="060625F9">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大类</w:t>
            </w:r>
          </w:p>
        </w:tc>
        <w:tc>
          <w:tcPr>
            <w:tcW w:w="2075" w:type="dxa"/>
            <w:gridSpan w:val="3"/>
            <w:tcBorders>
              <w:left w:val="single" w:color="auto" w:sz="4" w:space="0"/>
              <w:right w:val="single" w:color="auto" w:sz="4" w:space="0"/>
            </w:tcBorders>
            <w:noWrap/>
            <w:vAlign w:val="center"/>
          </w:tcPr>
          <w:p w14:paraId="0870AE4A">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子类</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28459C34">
            <w:pPr>
              <w:pStyle w:val="11"/>
              <w:keepNext w:val="0"/>
              <w:keepLines w:val="0"/>
              <w:pageBreakBefore w:val="0"/>
              <w:widowControl/>
              <w:kinsoku/>
              <w:wordWrap/>
              <w:overflowPunct/>
              <w:topLinePunct w:val="0"/>
              <w:autoSpaceDE/>
              <w:autoSpaceDN/>
              <w:bidi w:val="0"/>
              <w:spacing w:beforeAutospacing="0" w:after="0" w:afterAutospacing="0" w:line="300" w:lineRule="auto"/>
              <w:ind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0"/>
                <w:sz w:val="21"/>
                <w:szCs w:val="21"/>
              </w:rPr>
              <w:t>数字化</w:t>
            </w:r>
            <w:r>
              <w:rPr>
                <w:rFonts w:hint="eastAsia" w:ascii="宋体" w:hAnsi="宋体" w:eastAsia="宋体" w:cs="宋体"/>
                <w:b/>
                <w:bCs/>
                <w:color w:val="auto"/>
                <w:kern w:val="0"/>
                <w:sz w:val="21"/>
                <w:szCs w:val="21"/>
                <w:lang w:val="en-US" w:eastAsia="zh-CN"/>
              </w:rPr>
              <w:t>转型</w:t>
            </w:r>
            <w:r>
              <w:rPr>
                <w:rFonts w:hint="eastAsia" w:ascii="宋体" w:hAnsi="宋体" w:eastAsia="宋体" w:cs="宋体"/>
                <w:b/>
                <w:bCs/>
                <w:color w:val="auto"/>
                <w:sz w:val="21"/>
                <w:szCs w:val="21"/>
                <w:highlight w:val="none"/>
                <w:lang w:val="en-US" w:eastAsia="zh-CN"/>
              </w:rPr>
              <w:t>现状</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10B1920F">
            <w:pPr>
              <w:pStyle w:val="11"/>
              <w:keepNext w:val="0"/>
              <w:keepLines w:val="0"/>
              <w:pageBreakBefore w:val="0"/>
              <w:widowControl/>
              <w:kinsoku/>
              <w:wordWrap/>
              <w:overflowPunct/>
              <w:topLinePunct w:val="0"/>
              <w:autoSpaceDE/>
              <w:autoSpaceDN/>
              <w:bidi w:val="0"/>
              <w:spacing w:beforeAutospacing="0" w:after="0" w:afterAutospacing="0" w:line="300" w:lineRule="auto"/>
              <w:ind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近两年提升计划</w:t>
            </w:r>
          </w:p>
        </w:tc>
      </w:tr>
      <w:tr w14:paraId="3B15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vMerge w:val="restart"/>
            <w:tcBorders>
              <w:left w:val="single" w:color="auto" w:sz="4" w:space="0"/>
              <w:right w:val="single" w:color="auto" w:sz="4" w:space="0"/>
            </w:tcBorders>
            <w:noWrap/>
            <w:vAlign w:val="center"/>
          </w:tcPr>
          <w:p w14:paraId="6A9E2B5C">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经营管理</w:t>
            </w:r>
          </w:p>
        </w:tc>
        <w:tc>
          <w:tcPr>
            <w:tcW w:w="2075" w:type="dxa"/>
            <w:gridSpan w:val="3"/>
            <w:tcBorders>
              <w:left w:val="single" w:color="auto" w:sz="4" w:space="0"/>
              <w:right w:val="single" w:color="auto" w:sz="4" w:space="0"/>
            </w:tcBorders>
            <w:noWrap/>
            <w:vAlign w:val="center"/>
          </w:tcPr>
          <w:p w14:paraId="44D6AC35">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流程管理</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76F39E9F">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06224965">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14:paraId="0B29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vMerge w:val="continue"/>
            <w:tcBorders>
              <w:left w:val="single" w:color="auto" w:sz="4" w:space="0"/>
              <w:right w:val="single" w:color="auto" w:sz="4" w:space="0"/>
            </w:tcBorders>
            <w:noWrap/>
            <w:vAlign w:val="center"/>
          </w:tcPr>
          <w:p w14:paraId="34A2153C">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p>
        </w:tc>
        <w:tc>
          <w:tcPr>
            <w:tcW w:w="2075" w:type="dxa"/>
            <w:gridSpan w:val="3"/>
            <w:tcBorders>
              <w:left w:val="single" w:color="auto" w:sz="4" w:space="0"/>
              <w:right w:val="single" w:color="auto" w:sz="4" w:space="0"/>
            </w:tcBorders>
            <w:noWrap/>
            <w:vAlign w:val="center"/>
          </w:tcPr>
          <w:p w14:paraId="16C66E3B">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财务管理</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356986C5">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3BCDC7C3">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14:paraId="09C2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vMerge w:val="continue"/>
            <w:tcBorders>
              <w:left w:val="single" w:color="auto" w:sz="4" w:space="0"/>
              <w:right w:val="single" w:color="auto" w:sz="4" w:space="0"/>
            </w:tcBorders>
            <w:noWrap/>
            <w:vAlign w:val="center"/>
          </w:tcPr>
          <w:p w14:paraId="54FB7F42">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p>
        </w:tc>
        <w:tc>
          <w:tcPr>
            <w:tcW w:w="2075" w:type="dxa"/>
            <w:gridSpan w:val="3"/>
            <w:tcBorders>
              <w:left w:val="single" w:color="auto" w:sz="4" w:space="0"/>
              <w:right w:val="single" w:color="auto" w:sz="4" w:space="0"/>
            </w:tcBorders>
            <w:noWrap/>
            <w:vAlign w:val="center"/>
          </w:tcPr>
          <w:p w14:paraId="1947143B">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营销管理</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68CCAE6D">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3FA8C9C4">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14:paraId="64B5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vMerge w:val="continue"/>
            <w:tcBorders>
              <w:left w:val="single" w:color="auto" w:sz="4" w:space="0"/>
              <w:right w:val="single" w:color="auto" w:sz="4" w:space="0"/>
            </w:tcBorders>
            <w:noWrap/>
            <w:vAlign w:val="center"/>
          </w:tcPr>
          <w:p w14:paraId="74AA15EA">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p>
        </w:tc>
        <w:tc>
          <w:tcPr>
            <w:tcW w:w="2075" w:type="dxa"/>
            <w:gridSpan w:val="3"/>
            <w:tcBorders>
              <w:left w:val="single" w:color="auto" w:sz="4" w:space="0"/>
              <w:right w:val="single" w:color="auto" w:sz="4" w:space="0"/>
            </w:tcBorders>
            <w:noWrap/>
            <w:vAlign w:val="center"/>
          </w:tcPr>
          <w:p w14:paraId="08D52B73">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供应链管理</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72ED8A4F">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0585CD05">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14:paraId="0A78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vMerge w:val="continue"/>
            <w:tcBorders>
              <w:left w:val="single" w:color="auto" w:sz="4" w:space="0"/>
              <w:right w:val="single" w:color="auto" w:sz="4" w:space="0"/>
            </w:tcBorders>
            <w:noWrap/>
            <w:vAlign w:val="center"/>
          </w:tcPr>
          <w:p w14:paraId="2003A068">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p>
        </w:tc>
        <w:tc>
          <w:tcPr>
            <w:tcW w:w="2075" w:type="dxa"/>
            <w:gridSpan w:val="3"/>
            <w:tcBorders>
              <w:left w:val="single" w:color="auto" w:sz="4" w:space="0"/>
              <w:right w:val="single" w:color="auto" w:sz="4" w:space="0"/>
            </w:tcBorders>
            <w:noWrap/>
            <w:vAlign w:val="center"/>
          </w:tcPr>
          <w:p w14:paraId="7AD3C2CC">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售后管理</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503AC4B5">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6FA19060">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14:paraId="10B9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vMerge w:val="restart"/>
            <w:tcBorders>
              <w:left w:val="single" w:color="auto" w:sz="4" w:space="0"/>
              <w:right w:val="single" w:color="auto" w:sz="4" w:space="0"/>
            </w:tcBorders>
            <w:noWrap/>
            <w:vAlign w:val="center"/>
          </w:tcPr>
          <w:p w14:paraId="09CF9FDE">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研发生产</w:t>
            </w:r>
          </w:p>
        </w:tc>
        <w:tc>
          <w:tcPr>
            <w:tcW w:w="2075" w:type="dxa"/>
            <w:gridSpan w:val="3"/>
            <w:tcBorders>
              <w:left w:val="single" w:color="auto" w:sz="4" w:space="0"/>
              <w:right w:val="single" w:color="auto" w:sz="4" w:space="0"/>
            </w:tcBorders>
            <w:noWrap/>
            <w:vAlign w:val="center"/>
          </w:tcPr>
          <w:p w14:paraId="4757A74C">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产品设计</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3D8920EE">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3DCD5D85">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14:paraId="6DEB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vMerge w:val="continue"/>
            <w:tcBorders>
              <w:left w:val="single" w:color="auto" w:sz="4" w:space="0"/>
              <w:right w:val="single" w:color="auto" w:sz="4" w:space="0"/>
            </w:tcBorders>
            <w:noWrap/>
            <w:vAlign w:val="center"/>
          </w:tcPr>
          <w:p w14:paraId="5B7CAAC1">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p>
        </w:tc>
        <w:tc>
          <w:tcPr>
            <w:tcW w:w="2075" w:type="dxa"/>
            <w:gridSpan w:val="3"/>
            <w:tcBorders>
              <w:left w:val="single" w:color="auto" w:sz="4" w:space="0"/>
              <w:right w:val="single" w:color="auto" w:sz="4" w:space="0"/>
            </w:tcBorders>
            <w:noWrap/>
            <w:vAlign w:val="center"/>
          </w:tcPr>
          <w:p w14:paraId="0C14F4B3">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工艺设计</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43005A12">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4970857C">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14:paraId="6711E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vMerge w:val="continue"/>
            <w:tcBorders>
              <w:left w:val="single" w:color="auto" w:sz="4" w:space="0"/>
              <w:right w:val="single" w:color="auto" w:sz="4" w:space="0"/>
            </w:tcBorders>
            <w:noWrap/>
            <w:vAlign w:val="center"/>
          </w:tcPr>
          <w:p w14:paraId="1AFF8A9D">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p>
        </w:tc>
        <w:tc>
          <w:tcPr>
            <w:tcW w:w="2075" w:type="dxa"/>
            <w:gridSpan w:val="3"/>
            <w:tcBorders>
              <w:left w:val="single" w:color="auto" w:sz="4" w:space="0"/>
              <w:right w:val="single" w:color="auto" w:sz="4" w:space="0"/>
            </w:tcBorders>
            <w:noWrap/>
            <w:vAlign w:val="center"/>
          </w:tcPr>
          <w:p w14:paraId="0486ADBE">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仿真分析</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435FB0FF">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7CEBABE7">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14:paraId="11E2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vMerge w:val="continue"/>
            <w:tcBorders>
              <w:left w:val="single" w:color="auto" w:sz="4" w:space="0"/>
              <w:right w:val="single" w:color="auto" w:sz="4" w:space="0"/>
            </w:tcBorders>
            <w:noWrap/>
            <w:vAlign w:val="center"/>
          </w:tcPr>
          <w:p w14:paraId="42640DCC">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p>
        </w:tc>
        <w:tc>
          <w:tcPr>
            <w:tcW w:w="2075" w:type="dxa"/>
            <w:gridSpan w:val="3"/>
            <w:tcBorders>
              <w:left w:val="single" w:color="auto" w:sz="4" w:space="0"/>
              <w:right w:val="single" w:color="auto" w:sz="4" w:space="0"/>
            </w:tcBorders>
            <w:noWrap/>
            <w:vAlign w:val="center"/>
          </w:tcPr>
          <w:p w14:paraId="5B770CA0">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计划调度</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66181F78">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5806602C">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14:paraId="57B2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vMerge w:val="continue"/>
            <w:tcBorders>
              <w:left w:val="single" w:color="auto" w:sz="4" w:space="0"/>
              <w:right w:val="single" w:color="auto" w:sz="4" w:space="0"/>
            </w:tcBorders>
            <w:noWrap/>
            <w:vAlign w:val="center"/>
          </w:tcPr>
          <w:p w14:paraId="78BD1770">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p>
        </w:tc>
        <w:tc>
          <w:tcPr>
            <w:tcW w:w="2075" w:type="dxa"/>
            <w:gridSpan w:val="3"/>
            <w:tcBorders>
              <w:left w:val="single" w:color="auto" w:sz="4" w:space="0"/>
              <w:right w:val="single" w:color="auto" w:sz="4" w:space="0"/>
            </w:tcBorders>
            <w:noWrap/>
            <w:vAlign w:val="center"/>
          </w:tcPr>
          <w:p w14:paraId="16D3359B">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生产管控</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37AF985B">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7A63D24C">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14:paraId="0412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vMerge w:val="continue"/>
            <w:tcBorders>
              <w:left w:val="single" w:color="auto" w:sz="4" w:space="0"/>
              <w:right w:val="single" w:color="auto" w:sz="4" w:space="0"/>
            </w:tcBorders>
            <w:noWrap/>
            <w:vAlign w:val="center"/>
          </w:tcPr>
          <w:p w14:paraId="36D537C6">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p>
        </w:tc>
        <w:tc>
          <w:tcPr>
            <w:tcW w:w="2075" w:type="dxa"/>
            <w:gridSpan w:val="3"/>
            <w:tcBorders>
              <w:left w:val="single" w:color="auto" w:sz="4" w:space="0"/>
              <w:right w:val="single" w:color="auto" w:sz="4" w:space="0"/>
            </w:tcBorders>
            <w:noWrap/>
            <w:vAlign w:val="center"/>
          </w:tcPr>
          <w:p w14:paraId="37A2F209">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质量</w:t>
            </w:r>
            <w:r>
              <w:rPr>
                <w:rFonts w:hint="eastAsia" w:ascii="宋体" w:hAnsi="宋体" w:eastAsia="宋体" w:cs="宋体"/>
                <w:b/>
                <w:bCs/>
                <w:color w:val="auto"/>
                <w:sz w:val="21"/>
                <w:szCs w:val="21"/>
                <w:highlight w:val="none"/>
              </w:rPr>
              <w:t>管控</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14462AFD">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3BBC6206">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14:paraId="2FE1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vMerge w:val="continue"/>
            <w:tcBorders>
              <w:left w:val="single" w:color="auto" w:sz="4" w:space="0"/>
              <w:right w:val="single" w:color="auto" w:sz="4" w:space="0"/>
            </w:tcBorders>
            <w:noWrap/>
            <w:vAlign w:val="center"/>
          </w:tcPr>
          <w:p w14:paraId="45E6F5D7">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p>
        </w:tc>
        <w:tc>
          <w:tcPr>
            <w:tcW w:w="2075" w:type="dxa"/>
            <w:gridSpan w:val="3"/>
            <w:tcBorders>
              <w:left w:val="single" w:color="auto" w:sz="4" w:space="0"/>
              <w:right w:val="single" w:color="auto" w:sz="4" w:space="0"/>
            </w:tcBorders>
            <w:noWrap/>
            <w:vAlign w:val="center"/>
          </w:tcPr>
          <w:p w14:paraId="4CB94961">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设备运维</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533A4079">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52D9FC60">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14:paraId="09CF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vMerge w:val="continue"/>
            <w:tcBorders>
              <w:left w:val="single" w:color="auto" w:sz="4" w:space="0"/>
              <w:right w:val="single" w:color="auto" w:sz="4" w:space="0"/>
            </w:tcBorders>
            <w:noWrap/>
            <w:vAlign w:val="center"/>
          </w:tcPr>
          <w:p w14:paraId="35D7E01F">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p>
        </w:tc>
        <w:tc>
          <w:tcPr>
            <w:tcW w:w="2075" w:type="dxa"/>
            <w:gridSpan w:val="3"/>
            <w:tcBorders>
              <w:left w:val="single" w:color="auto" w:sz="4" w:space="0"/>
              <w:right w:val="single" w:color="auto" w:sz="4" w:space="0"/>
            </w:tcBorders>
            <w:noWrap/>
            <w:vAlign w:val="center"/>
          </w:tcPr>
          <w:p w14:paraId="47D52389">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仓储物流</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33CC7A6A">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1C49D899">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14:paraId="3C28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vMerge w:val="continue"/>
            <w:tcBorders>
              <w:left w:val="single" w:color="auto" w:sz="4" w:space="0"/>
              <w:right w:val="single" w:color="auto" w:sz="4" w:space="0"/>
            </w:tcBorders>
            <w:noWrap/>
            <w:vAlign w:val="center"/>
          </w:tcPr>
          <w:p w14:paraId="0A89A8D6">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p>
        </w:tc>
        <w:tc>
          <w:tcPr>
            <w:tcW w:w="2075" w:type="dxa"/>
            <w:gridSpan w:val="3"/>
            <w:tcBorders>
              <w:left w:val="single" w:color="auto" w:sz="4" w:space="0"/>
              <w:right w:val="single" w:color="auto" w:sz="4" w:space="0"/>
            </w:tcBorders>
            <w:noWrap/>
            <w:vAlign w:val="center"/>
          </w:tcPr>
          <w:p w14:paraId="462D620A">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安全管控</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11DF9639">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3FA3B668">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14:paraId="097E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vMerge w:val="continue"/>
            <w:tcBorders>
              <w:left w:val="single" w:color="auto" w:sz="4" w:space="0"/>
              <w:right w:val="single" w:color="auto" w:sz="4" w:space="0"/>
            </w:tcBorders>
            <w:noWrap/>
            <w:vAlign w:val="center"/>
          </w:tcPr>
          <w:p w14:paraId="4D0C5C49">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p>
        </w:tc>
        <w:tc>
          <w:tcPr>
            <w:tcW w:w="2075" w:type="dxa"/>
            <w:gridSpan w:val="3"/>
            <w:tcBorders>
              <w:left w:val="single" w:color="auto" w:sz="4" w:space="0"/>
              <w:right w:val="single" w:color="auto" w:sz="4" w:space="0"/>
            </w:tcBorders>
            <w:noWrap/>
            <w:vAlign w:val="center"/>
          </w:tcPr>
          <w:p w14:paraId="62CD6508">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能源管控</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71A0E6FC">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658745A0">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14:paraId="1311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vMerge w:val="restart"/>
            <w:tcBorders>
              <w:left w:val="single" w:color="auto" w:sz="4" w:space="0"/>
              <w:right w:val="single" w:color="auto" w:sz="4" w:space="0"/>
            </w:tcBorders>
            <w:noWrap/>
            <w:vAlign w:val="center"/>
          </w:tcPr>
          <w:p w14:paraId="19B1F2AF">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上云用云</w:t>
            </w:r>
          </w:p>
        </w:tc>
        <w:tc>
          <w:tcPr>
            <w:tcW w:w="2075" w:type="dxa"/>
            <w:gridSpan w:val="3"/>
            <w:tcBorders>
              <w:top w:val="single" w:color="auto" w:sz="4" w:space="0"/>
              <w:left w:val="single" w:color="auto" w:sz="4" w:space="0"/>
              <w:bottom w:val="single" w:color="auto" w:sz="4" w:space="0"/>
              <w:right w:val="single" w:color="auto" w:sz="4" w:space="0"/>
            </w:tcBorders>
            <w:noWrap/>
            <w:vAlign w:val="center"/>
          </w:tcPr>
          <w:p w14:paraId="3475D770">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已应用云服务</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6EF7323D">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35BE24C3">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14:paraId="6604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vMerge w:val="continue"/>
            <w:tcBorders>
              <w:left w:val="single" w:color="auto" w:sz="4" w:space="0"/>
              <w:right w:val="single" w:color="auto" w:sz="4" w:space="0"/>
            </w:tcBorders>
            <w:noWrap/>
            <w:vAlign w:val="center"/>
          </w:tcPr>
          <w:p w14:paraId="33C07496">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lang w:val="en-US" w:eastAsia="zh-CN"/>
              </w:rPr>
            </w:pPr>
          </w:p>
        </w:tc>
        <w:tc>
          <w:tcPr>
            <w:tcW w:w="2075" w:type="dxa"/>
            <w:gridSpan w:val="3"/>
            <w:tcBorders>
              <w:top w:val="single" w:color="auto" w:sz="4" w:space="0"/>
              <w:left w:val="single" w:color="auto" w:sz="4" w:space="0"/>
              <w:bottom w:val="single" w:color="auto" w:sz="4" w:space="0"/>
              <w:right w:val="single" w:color="auto" w:sz="4" w:space="0"/>
            </w:tcBorders>
            <w:noWrap/>
            <w:vAlign w:val="center"/>
          </w:tcPr>
          <w:p w14:paraId="3764FC36">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经营管理业务环节</w:t>
            </w:r>
            <w:r>
              <w:rPr>
                <w:rFonts w:hint="eastAsia" w:ascii="宋体" w:hAnsi="宋体" w:eastAsia="宋体" w:cs="宋体"/>
                <w:b/>
                <w:bCs/>
                <w:color w:val="auto"/>
                <w:sz w:val="21"/>
                <w:szCs w:val="21"/>
                <w:highlight w:val="none"/>
                <w:lang w:val="en-US" w:eastAsia="zh-CN"/>
              </w:rPr>
              <w:t>上云</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402B2C17">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62286D52">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14:paraId="4F8B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vMerge w:val="continue"/>
            <w:tcBorders>
              <w:left w:val="single" w:color="auto" w:sz="4" w:space="0"/>
              <w:right w:val="single" w:color="auto" w:sz="4" w:space="0"/>
            </w:tcBorders>
            <w:noWrap/>
            <w:vAlign w:val="center"/>
          </w:tcPr>
          <w:p w14:paraId="48D584BC">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lang w:val="en-US" w:eastAsia="zh-CN"/>
              </w:rPr>
            </w:pPr>
          </w:p>
        </w:tc>
        <w:tc>
          <w:tcPr>
            <w:tcW w:w="2075" w:type="dxa"/>
            <w:gridSpan w:val="3"/>
            <w:tcBorders>
              <w:top w:val="single" w:color="auto" w:sz="4" w:space="0"/>
              <w:left w:val="single" w:color="auto" w:sz="4" w:space="0"/>
              <w:bottom w:val="single" w:color="auto" w:sz="4" w:space="0"/>
              <w:right w:val="single" w:color="auto" w:sz="4" w:space="0"/>
            </w:tcBorders>
            <w:noWrap/>
            <w:vAlign w:val="center"/>
          </w:tcPr>
          <w:p w14:paraId="6013DE5C">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研发生产业务环节</w:t>
            </w:r>
            <w:r>
              <w:rPr>
                <w:rFonts w:hint="eastAsia" w:ascii="宋体" w:hAnsi="宋体" w:eastAsia="宋体" w:cs="宋体"/>
                <w:b/>
                <w:bCs/>
                <w:color w:val="auto"/>
                <w:sz w:val="21"/>
                <w:szCs w:val="21"/>
                <w:highlight w:val="none"/>
                <w:lang w:val="en-US" w:eastAsia="zh-CN"/>
              </w:rPr>
              <w:t>上云</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14:paraId="16ACB68E">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14:paraId="66EF88AD">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14:paraId="31CB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tcBorders>
              <w:left w:val="single" w:color="auto" w:sz="4" w:space="0"/>
              <w:right w:val="single" w:color="auto" w:sz="4" w:space="0"/>
            </w:tcBorders>
            <w:noWrap/>
            <w:vAlign w:val="center"/>
          </w:tcPr>
          <w:p w14:paraId="73BC6A77">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实施数字化转型拟投入预算</w:t>
            </w:r>
          </w:p>
        </w:tc>
        <w:tc>
          <w:tcPr>
            <w:tcW w:w="8161" w:type="dxa"/>
            <w:gridSpan w:val="9"/>
            <w:tcBorders>
              <w:top w:val="single" w:color="auto" w:sz="4" w:space="0"/>
              <w:left w:val="single" w:color="auto" w:sz="4" w:space="0"/>
              <w:bottom w:val="single" w:color="auto" w:sz="4" w:space="0"/>
              <w:right w:val="single" w:color="auto" w:sz="4" w:space="0"/>
            </w:tcBorders>
            <w:noWrap/>
            <w:vAlign w:val="center"/>
          </w:tcPr>
          <w:p w14:paraId="00D70FE6">
            <w:pPr>
              <w:keepNext w:val="0"/>
              <w:keepLines w:val="0"/>
              <w:pageBreakBefore w:val="0"/>
              <w:widowControl/>
              <w:kinsoku/>
              <w:wordWrap/>
              <w:overflowPunct/>
              <w:topLinePunct w:val="0"/>
              <w:autoSpaceDE/>
              <w:autoSpaceDN/>
              <w:bidi w:val="0"/>
              <w:snapToGrid w:val="0"/>
              <w:spacing w:line="300" w:lineRule="auto"/>
              <w:ind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□20万</w:t>
            </w:r>
            <w:r>
              <w:rPr>
                <w:rFonts w:hint="eastAsia" w:ascii="宋体" w:hAnsi="宋体" w:eastAsia="宋体" w:cs="宋体"/>
                <w:color w:val="auto"/>
                <w:kern w:val="0"/>
                <w:sz w:val="21"/>
                <w:szCs w:val="21"/>
                <w:lang w:val="en-US" w:eastAsia="zh-CN"/>
              </w:rPr>
              <w:t>元</w:t>
            </w:r>
            <w:r>
              <w:rPr>
                <w:rFonts w:hint="eastAsia" w:ascii="宋体" w:hAnsi="宋体" w:eastAsia="宋体" w:cs="宋体"/>
                <w:color w:val="auto"/>
                <w:kern w:val="0"/>
                <w:sz w:val="21"/>
                <w:szCs w:val="21"/>
              </w:rPr>
              <w:t>以内 □20-50万</w:t>
            </w:r>
            <w:r>
              <w:rPr>
                <w:rFonts w:hint="eastAsia" w:ascii="宋体" w:hAnsi="宋体" w:eastAsia="宋体" w:cs="宋体"/>
                <w:color w:val="auto"/>
                <w:kern w:val="0"/>
                <w:sz w:val="21"/>
                <w:szCs w:val="21"/>
                <w:lang w:val="en-US" w:eastAsia="zh-CN"/>
              </w:rPr>
              <w:t>元</w:t>
            </w:r>
            <w:r>
              <w:rPr>
                <w:rFonts w:hint="eastAsia" w:ascii="宋体" w:hAnsi="宋体" w:eastAsia="宋体" w:cs="宋体"/>
                <w:color w:val="auto"/>
                <w:kern w:val="0"/>
                <w:sz w:val="21"/>
                <w:szCs w:val="21"/>
              </w:rPr>
              <w:t xml:space="preserve"> □50-100万</w:t>
            </w:r>
            <w:r>
              <w:rPr>
                <w:rFonts w:hint="eastAsia" w:ascii="宋体" w:hAnsi="宋体" w:eastAsia="宋体" w:cs="宋体"/>
                <w:color w:val="auto"/>
                <w:kern w:val="0"/>
                <w:sz w:val="21"/>
                <w:szCs w:val="21"/>
                <w:lang w:val="en-US" w:eastAsia="zh-CN"/>
              </w:rPr>
              <w:t>元</w:t>
            </w:r>
          </w:p>
          <w:p w14:paraId="2C276321">
            <w:pPr>
              <w:keepNext w:val="0"/>
              <w:keepLines w:val="0"/>
              <w:pageBreakBefore w:val="0"/>
              <w:widowControl/>
              <w:kinsoku/>
              <w:wordWrap/>
              <w:overflowPunct/>
              <w:topLinePunct w:val="0"/>
              <w:autoSpaceDE/>
              <w:autoSpaceDN/>
              <w:bidi w:val="0"/>
              <w:snapToGrid w:val="0"/>
              <w:spacing w:line="300" w:lineRule="auto"/>
              <w:ind w:firstLine="0" w:firstLineChars="0"/>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□100-200万</w:t>
            </w:r>
            <w:r>
              <w:rPr>
                <w:rFonts w:hint="eastAsia" w:ascii="宋体" w:hAnsi="宋体" w:eastAsia="宋体" w:cs="宋体"/>
                <w:color w:val="auto"/>
                <w:kern w:val="0"/>
                <w:sz w:val="21"/>
                <w:szCs w:val="21"/>
                <w:lang w:val="en-US" w:eastAsia="zh-CN"/>
              </w:rPr>
              <w:t xml:space="preserve">元 </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00-</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00万</w:t>
            </w:r>
            <w:r>
              <w:rPr>
                <w:rFonts w:hint="eastAsia" w:ascii="宋体" w:hAnsi="宋体" w:eastAsia="宋体" w:cs="宋体"/>
                <w:color w:val="auto"/>
                <w:kern w:val="0"/>
                <w:sz w:val="21"/>
                <w:szCs w:val="21"/>
                <w:lang w:val="en-US" w:eastAsia="zh-CN"/>
              </w:rPr>
              <w:t>元</w:t>
            </w:r>
          </w:p>
          <w:p w14:paraId="0C28858B">
            <w:pPr>
              <w:keepNext w:val="0"/>
              <w:keepLines w:val="0"/>
              <w:pageBreakBefore w:val="0"/>
              <w:widowControl/>
              <w:kinsoku/>
              <w:wordWrap/>
              <w:overflowPunct/>
              <w:topLinePunct w:val="0"/>
              <w:autoSpaceDE/>
              <w:autoSpaceDN/>
              <w:bidi w:val="0"/>
              <w:snapToGrid w:val="0"/>
              <w:spacing w:line="300" w:lineRule="auto"/>
              <w:ind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其他金额</w:t>
            </w:r>
            <w:r>
              <w:rPr>
                <w:rFonts w:hint="eastAsia" w:ascii="宋体" w:hAnsi="宋体" w:eastAsia="宋体" w:cs="宋体"/>
                <w:color w:val="auto"/>
                <w:kern w:val="0"/>
                <w:sz w:val="21"/>
                <w:szCs w:val="21"/>
              </w:rPr>
              <w:t>__________（填写具体金额）</w:t>
            </w:r>
          </w:p>
        </w:tc>
      </w:tr>
      <w:tr w14:paraId="74EA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tcBorders>
              <w:left w:val="single" w:color="auto" w:sz="4" w:space="0"/>
              <w:right w:val="single" w:color="auto" w:sz="4" w:space="0"/>
            </w:tcBorders>
            <w:noWrap/>
            <w:vAlign w:val="center"/>
          </w:tcPr>
          <w:p w14:paraId="1E497B9E">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服务需求</w:t>
            </w:r>
          </w:p>
        </w:tc>
        <w:tc>
          <w:tcPr>
            <w:tcW w:w="8161" w:type="dxa"/>
            <w:gridSpan w:val="9"/>
            <w:tcBorders>
              <w:top w:val="single" w:color="auto" w:sz="4" w:space="0"/>
              <w:left w:val="single" w:color="auto" w:sz="4" w:space="0"/>
              <w:bottom w:val="single" w:color="auto" w:sz="4" w:space="0"/>
              <w:right w:val="single" w:color="auto" w:sz="4" w:space="0"/>
            </w:tcBorders>
            <w:noWrap/>
            <w:vAlign w:val="center"/>
          </w:tcPr>
          <w:p w14:paraId="733C0D72">
            <w:pPr>
              <w:keepNext w:val="0"/>
              <w:keepLines w:val="0"/>
              <w:pageBreakBefore w:val="0"/>
              <w:widowControl/>
              <w:kinsoku/>
              <w:wordWrap/>
              <w:overflowPunct/>
              <w:topLinePunct w:val="0"/>
              <w:autoSpaceDE/>
              <w:autoSpaceDN/>
              <w:bidi w:val="0"/>
              <w:snapToGrid w:val="0"/>
              <w:spacing w:line="300" w:lineRule="auto"/>
              <w:ind w:firstLine="0" w:firstLineChars="0"/>
              <w:jc w:val="left"/>
              <w:rPr>
                <w:rFonts w:hint="eastAsia" w:ascii="宋体" w:hAnsi="宋体" w:eastAsia="宋体" w:cs="宋体"/>
                <w:color w:val="auto"/>
                <w:kern w:val="0"/>
                <w:sz w:val="21"/>
                <w:szCs w:val="21"/>
                <w:lang w:val="en-US"/>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数字化诊断需求</w:t>
            </w:r>
          </w:p>
          <w:p w14:paraId="23670297">
            <w:pPr>
              <w:keepNext w:val="0"/>
              <w:keepLines w:val="0"/>
              <w:pageBreakBefore w:val="0"/>
              <w:widowControl/>
              <w:kinsoku/>
              <w:wordWrap/>
              <w:overflowPunct/>
              <w:topLinePunct w:val="0"/>
              <w:autoSpaceDE/>
              <w:autoSpaceDN/>
              <w:bidi w:val="0"/>
              <w:snapToGrid w:val="0"/>
              <w:spacing w:line="300" w:lineRule="auto"/>
              <w:ind w:firstLine="0" w:firstLineChars="0"/>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en-US" w:eastAsia="zh-CN"/>
              </w:rPr>
              <w:t>数字化人才招聘及培训需求</w:t>
            </w:r>
          </w:p>
          <w:p w14:paraId="2A89AD96">
            <w:pPr>
              <w:keepNext w:val="0"/>
              <w:keepLines w:val="0"/>
              <w:pageBreakBefore w:val="0"/>
              <w:widowControl/>
              <w:kinsoku/>
              <w:wordWrap/>
              <w:overflowPunct/>
              <w:topLinePunct w:val="0"/>
              <w:autoSpaceDE/>
              <w:autoSpaceDN/>
              <w:bidi w:val="0"/>
              <w:snapToGrid w:val="0"/>
              <w:spacing w:line="30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数字化技术及产品应用培训需求</w:t>
            </w:r>
          </w:p>
          <w:p w14:paraId="6785B1D9">
            <w:pPr>
              <w:keepNext w:val="0"/>
              <w:keepLines w:val="0"/>
              <w:pageBreakBefore w:val="0"/>
              <w:widowControl/>
              <w:kinsoku/>
              <w:wordWrap/>
              <w:overflowPunct/>
              <w:topLinePunct w:val="0"/>
              <w:autoSpaceDE/>
              <w:autoSpaceDN/>
              <w:bidi w:val="0"/>
              <w:snapToGrid w:val="0"/>
              <w:spacing w:line="30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定制化企业内训需求</w:t>
            </w:r>
          </w:p>
          <w:p w14:paraId="204E9399">
            <w:pPr>
              <w:keepNext w:val="0"/>
              <w:keepLines w:val="0"/>
              <w:pageBreakBefore w:val="0"/>
              <w:widowControl/>
              <w:kinsoku/>
              <w:wordWrap/>
              <w:overflowPunct/>
              <w:topLinePunct w:val="0"/>
              <w:autoSpaceDE/>
              <w:autoSpaceDN/>
              <w:bidi w:val="0"/>
              <w:snapToGrid w:val="0"/>
              <w:spacing w:line="30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数字化相关的案例分享、经验交流、现场观摩需求</w:t>
            </w:r>
          </w:p>
          <w:p w14:paraId="26AA8F7D">
            <w:pPr>
              <w:keepNext w:val="0"/>
              <w:keepLines w:val="0"/>
              <w:pageBreakBefore w:val="0"/>
              <w:widowControl/>
              <w:kinsoku/>
              <w:wordWrap/>
              <w:overflowPunct/>
              <w:topLinePunct w:val="0"/>
              <w:autoSpaceDE/>
              <w:autoSpaceDN/>
              <w:bidi w:val="0"/>
              <w:snapToGrid w:val="0"/>
              <w:spacing w:line="300"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kern w:val="0"/>
                <w:sz w:val="21"/>
                <w:szCs w:val="21"/>
              </w:rPr>
              <w:t>其他__________</w:t>
            </w:r>
          </w:p>
        </w:tc>
      </w:tr>
      <w:tr w14:paraId="03A7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tcBorders>
              <w:left w:val="single" w:color="auto" w:sz="4" w:space="0"/>
              <w:right w:val="single" w:color="auto" w:sz="4" w:space="0"/>
            </w:tcBorders>
            <w:noWrap/>
            <w:vAlign w:val="center"/>
          </w:tcPr>
          <w:p w14:paraId="51184ED2">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希望</w:t>
            </w:r>
            <w:r>
              <w:rPr>
                <w:rFonts w:hint="eastAsia" w:ascii="宋体" w:hAnsi="宋体" w:eastAsia="宋体" w:cs="宋体"/>
                <w:b/>
                <w:bCs/>
                <w:color w:val="auto"/>
                <w:kern w:val="0"/>
                <w:sz w:val="21"/>
                <w:szCs w:val="21"/>
                <w:lang w:val="en-US" w:eastAsia="zh-CN"/>
              </w:rPr>
              <w:t>得到的政策及服务</w:t>
            </w:r>
            <w:r>
              <w:rPr>
                <w:rFonts w:hint="eastAsia" w:ascii="宋体" w:hAnsi="宋体" w:eastAsia="宋体" w:cs="宋体"/>
                <w:b/>
                <w:bCs/>
                <w:color w:val="auto"/>
                <w:kern w:val="0"/>
                <w:sz w:val="21"/>
                <w:szCs w:val="21"/>
              </w:rPr>
              <w:t>支持</w:t>
            </w:r>
          </w:p>
        </w:tc>
        <w:tc>
          <w:tcPr>
            <w:tcW w:w="8161" w:type="dxa"/>
            <w:gridSpan w:val="9"/>
            <w:tcBorders>
              <w:top w:val="single" w:color="auto" w:sz="4" w:space="0"/>
              <w:left w:val="single" w:color="auto" w:sz="4" w:space="0"/>
              <w:bottom w:val="single" w:color="auto" w:sz="4" w:space="0"/>
              <w:right w:val="single" w:color="auto" w:sz="4" w:space="0"/>
            </w:tcBorders>
            <w:noWrap/>
            <w:vAlign w:val="center"/>
          </w:tcPr>
          <w:p w14:paraId="793B3CC5">
            <w:pPr>
              <w:keepNext w:val="0"/>
              <w:keepLines w:val="0"/>
              <w:pageBreakBefore w:val="0"/>
              <w:widowControl/>
              <w:kinsoku/>
              <w:wordWrap/>
              <w:overflowPunct/>
              <w:topLinePunct w:val="0"/>
              <w:autoSpaceDE/>
              <w:autoSpaceDN/>
              <w:bidi w:val="0"/>
              <w:snapToGrid w:val="0"/>
              <w:spacing w:line="30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给予数字化诊断服务费用补助</w:t>
            </w:r>
          </w:p>
          <w:p w14:paraId="01DB30E0">
            <w:pPr>
              <w:keepNext w:val="0"/>
              <w:keepLines w:val="0"/>
              <w:pageBreakBefore w:val="0"/>
              <w:widowControl/>
              <w:kinsoku/>
              <w:wordWrap/>
              <w:overflowPunct/>
              <w:topLinePunct w:val="0"/>
              <w:autoSpaceDE/>
              <w:autoSpaceDN/>
              <w:bidi w:val="0"/>
              <w:snapToGrid w:val="0"/>
              <w:spacing w:line="30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优质服务商及服务产品资源支持</w:t>
            </w:r>
          </w:p>
          <w:p w14:paraId="60256CE2">
            <w:pPr>
              <w:keepNext w:val="0"/>
              <w:keepLines w:val="0"/>
              <w:pageBreakBefore w:val="0"/>
              <w:widowControl/>
              <w:kinsoku/>
              <w:wordWrap/>
              <w:overflowPunct/>
              <w:topLinePunct w:val="0"/>
              <w:autoSpaceDE/>
              <w:autoSpaceDN/>
              <w:bidi w:val="0"/>
              <w:snapToGrid w:val="0"/>
              <w:spacing w:line="30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通过集采提供价格让利的服务产品</w:t>
            </w:r>
          </w:p>
          <w:p w14:paraId="6C2E5137">
            <w:pPr>
              <w:keepNext w:val="0"/>
              <w:keepLines w:val="0"/>
              <w:pageBreakBefore w:val="0"/>
              <w:widowControl/>
              <w:kinsoku/>
              <w:wordWrap/>
              <w:overflowPunct/>
              <w:topLinePunct w:val="0"/>
              <w:autoSpaceDE/>
              <w:autoSpaceDN/>
              <w:bidi w:val="0"/>
              <w:snapToGrid w:val="0"/>
              <w:spacing w:line="30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企业已有可复制的成熟数字化产品，需要政策奖励及宣传推广支持</w:t>
            </w:r>
          </w:p>
          <w:p w14:paraId="3858A6AB">
            <w:pPr>
              <w:keepNext w:val="0"/>
              <w:keepLines w:val="0"/>
              <w:pageBreakBefore w:val="0"/>
              <w:widowControl/>
              <w:kinsoku/>
              <w:wordWrap/>
              <w:overflowPunct/>
              <w:topLinePunct w:val="0"/>
              <w:autoSpaceDE/>
              <w:autoSpaceDN/>
              <w:bidi w:val="0"/>
              <w:snapToGrid w:val="0"/>
              <w:spacing w:line="300"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kern w:val="0"/>
                <w:sz w:val="21"/>
                <w:szCs w:val="21"/>
              </w:rPr>
              <w:t>其他__________</w:t>
            </w:r>
          </w:p>
        </w:tc>
      </w:tr>
    </w:tbl>
    <w:p w14:paraId="21AF3B4B">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Times New Roman" w:hAnsi="Times New Roman" w:eastAsia="黑体" w:cs="Times New Roman"/>
          <w:sz w:val="32"/>
          <w:szCs w:val="32"/>
          <w:lang w:val="en-US" w:eastAsia="zh-CN"/>
        </w:rPr>
      </w:pPr>
    </w:p>
    <w:p w14:paraId="37FB5B18">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textAlignment w:val="auto"/>
        <w:outlineLvl w:val="0"/>
        <w:rPr>
          <w:rFonts w:hint="eastAsia" w:eastAsia="黑体"/>
          <w:sz w:val="32"/>
          <w:szCs w:val="32"/>
          <w:lang w:val="en-US" w:eastAsia="zh-CN"/>
        </w:rPr>
      </w:pPr>
      <w:r>
        <w:rPr>
          <w:rFonts w:hint="eastAsia" w:eastAsia="黑体"/>
          <w:sz w:val="32"/>
          <w:szCs w:val="32"/>
          <w:lang w:val="en-US" w:eastAsia="zh-CN"/>
        </w:rPr>
        <w:t>申报材料模板</w:t>
      </w:r>
    </w:p>
    <w:p w14:paraId="3B1A91C1">
      <w:pPr>
        <w:pStyle w:val="2"/>
        <w:numPr>
          <w:ilvl w:val="0"/>
          <w:numId w:val="0"/>
        </w:numPr>
        <w:rPr>
          <w:rFonts w:hint="eastAsia"/>
          <w:lang w:val="en-US" w:eastAsia="zh-CN"/>
        </w:rPr>
      </w:pPr>
    </w:p>
    <w:p w14:paraId="4B12918F">
      <w:pPr>
        <w:pStyle w:val="6"/>
        <w:spacing w:before="0" w:after="140" w:line="276" w:lineRule="auto"/>
        <w:ind w:left="0" w:leftChars="0" w:firstLine="0" w:firstLineChars="0"/>
        <w:jc w:val="center"/>
        <w:rPr>
          <w:rFonts w:hint="default" w:ascii="Times New Roman" w:hAnsi="Times New Roman" w:eastAsia="仿宋_GB2312" w:cs="Times New Roman"/>
          <w:sz w:val="32"/>
          <w:lang w:val="en-US" w:eastAsia="zh-CN"/>
        </w:rPr>
      </w:pPr>
      <w:r>
        <w:rPr>
          <w:rFonts w:hint="eastAsia" w:eastAsia="仿宋_GB2312" w:cs="Times New Roman"/>
          <w:sz w:val="32"/>
          <w:lang w:val="en-US" w:eastAsia="zh-CN"/>
        </w:rPr>
        <w:t>授权</w:t>
      </w:r>
      <w:r>
        <w:rPr>
          <w:rFonts w:hint="default" w:ascii="Times New Roman" w:hAnsi="Times New Roman" w:eastAsia="仿宋_GB2312" w:cs="Times New Roman"/>
          <w:sz w:val="32"/>
          <w:lang w:val="en-US" w:eastAsia="zh-CN"/>
        </w:rPr>
        <w:t>专利情况统计表</w:t>
      </w:r>
    </w:p>
    <w:tbl>
      <w:tblPr>
        <w:tblStyle w:val="13"/>
        <w:tblW w:w="9218" w:type="dxa"/>
        <w:tblInd w:w="-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9"/>
        <w:gridCol w:w="1396"/>
        <w:gridCol w:w="2700"/>
        <w:gridCol w:w="2032"/>
        <w:gridCol w:w="1991"/>
      </w:tblGrid>
      <w:tr w14:paraId="17625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9" w:type="dxa"/>
            <w:tcBorders>
              <w:top w:val="single" w:color="000000" w:sz="4" w:space="0"/>
              <w:left w:val="single" w:color="000000" w:sz="4" w:space="0"/>
              <w:bottom w:val="single" w:color="000000" w:sz="4" w:space="0"/>
              <w:right w:val="single" w:color="000000" w:sz="4" w:space="0"/>
            </w:tcBorders>
            <w:noWrap/>
            <w:vAlign w:val="center"/>
          </w:tcPr>
          <w:p w14:paraId="33C1A4B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B64D05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专利类型</w:t>
            </w:r>
          </w:p>
        </w:tc>
        <w:tc>
          <w:tcPr>
            <w:tcW w:w="2700" w:type="dxa"/>
            <w:tcBorders>
              <w:top w:val="single" w:color="000000" w:sz="4" w:space="0"/>
              <w:left w:val="single" w:color="000000" w:sz="4" w:space="0"/>
              <w:bottom w:val="single" w:color="000000" w:sz="4" w:space="0"/>
              <w:right w:val="single" w:color="000000" w:sz="4" w:space="0"/>
            </w:tcBorders>
            <w:noWrap/>
            <w:vAlign w:val="center"/>
          </w:tcPr>
          <w:p w14:paraId="53DA9351">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专利名称</w:t>
            </w:r>
          </w:p>
        </w:tc>
        <w:tc>
          <w:tcPr>
            <w:tcW w:w="2032" w:type="dxa"/>
            <w:tcBorders>
              <w:top w:val="single" w:color="000000" w:sz="4" w:space="0"/>
              <w:left w:val="single" w:color="000000" w:sz="4" w:space="0"/>
              <w:bottom w:val="single" w:color="000000" w:sz="4" w:space="0"/>
              <w:right w:val="single" w:color="000000" w:sz="4" w:space="0"/>
            </w:tcBorders>
            <w:noWrap/>
            <w:vAlign w:val="center"/>
          </w:tcPr>
          <w:p w14:paraId="31BDDC3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公开（公布）号</w:t>
            </w:r>
          </w:p>
        </w:tc>
        <w:tc>
          <w:tcPr>
            <w:tcW w:w="1991" w:type="dxa"/>
            <w:tcBorders>
              <w:top w:val="single" w:color="000000" w:sz="4" w:space="0"/>
              <w:left w:val="single" w:color="000000" w:sz="4" w:space="0"/>
              <w:bottom w:val="single" w:color="000000" w:sz="4" w:space="0"/>
              <w:right w:val="single" w:color="000000" w:sz="4" w:space="0"/>
            </w:tcBorders>
            <w:noWrap/>
            <w:vAlign w:val="center"/>
          </w:tcPr>
          <w:p w14:paraId="3A9A2F5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公开日期</w:t>
            </w:r>
          </w:p>
        </w:tc>
      </w:tr>
      <w:tr w14:paraId="21F64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9" w:type="dxa"/>
            <w:tcBorders>
              <w:top w:val="single" w:color="000000" w:sz="4" w:space="0"/>
              <w:left w:val="single" w:color="000000" w:sz="4" w:space="0"/>
              <w:bottom w:val="single" w:color="000000" w:sz="4" w:space="0"/>
              <w:right w:val="single" w:color="000000" w:sz="4" w:space="0"/>
            </w:tcBorders>
            <w:noWrap/>
            <w:vAlign w:val="center"/>
          </w:tcPr>
          <w:p w14:paraId="24C82B1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1DA246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055DC7E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032" w:type="dxa"/>
            <w:tcBorders>
              <w:top w:val="single" w:color="000000" w:sz="4" w:space="0"/>
              <w:left w:val="single" w:color="000000" w:sz="4" w:space="0"/>
              <w:bottom w:val="single" w:color="000000" w:sz="4" w:space="0"/>
              <w:right w:val="single" w:color="000000" w:sz="4" w:space="0"/>
            </w:tcBorders>
            <w:noWrap w:val="0"/>
            <w:vAlign w:val="center"/>
          </w:tcPr>
          <w:p w14:paraId="185687C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991" w:type="dxa"/>
            <w:tcBorders>
              <w:top w:val="single" w:color="000000" w:sz="4" w:space="0"/>
              <w:left w:val="single" w:color="000000" w:sz="4" w:space="0"/>
              <w:bottom w:val="single" w:color="000000" w:sz="4" w:space="0"/>
              <w:right w:val="single" w:color="000000" w:sz="4" w:space="0"/>
            </w:tcBorders>
            <w:noWrap w:val="0"/>
            <w:vAlign w:val="center"/>
          </w:tcPr>
          <w:p w14:paraId="6DD7B8C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0BFC8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9" w:type="dxa"/>
            <w:tcBorders>
              <w:top w:val="single" w:color="000000" w:sz="4" w:space="0"/>
              <w:left w:val="single" w:color="000000" w:sz="4" w:space="0"/>
              <w:bottom w:val="single" w:color="000000" w:sz="4" w:space="0"/>
              <w:right w:val="single" w:color="000000" w:sz="4" w:space="0"/>
            </w:tcBorders>
            <w:noWrap/>
            <w:vAlign w:val="center"/>
          </w:tcPr>
          <w:p w14:paraId="1D36884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EFE266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7227617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032" w:type="dxa"/>
            <w:tcBorders>
              <w:top w:val="single" w:color="000000" w:sz="4" w:space="0"/>
              <w:left w:val="single" w:color="000000" w:sz="4" w:space="0"/>
              <w:bottom w:val="single" w:color="000000" w:sz="4" w:space="0"/>
              <w:right w:val="single" w:color="000000" w:sz="4" w:space="0"/>
            </w:tcBorders>
            <w:noWrap w:val="0"/>
            <w:vAlign w:val="center"/>
          </w:tcPr>
          <w:p w14:paraId="594AA18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991" w:type="dxa"/>
            <w:tcBorders>
              <w:top w:val="single" w:color="000000" w:sz="4" w:space="0"/>
              <w:left w:val="single" w:color="000000" w:sz="4" w:space="0"/>
              <w:bottom w:val="single" w:color="000000" w:sz="4" w:space="0"/>
              <w:right w:val="single" w:color="000000" w:sz="4" w:space="0"/>
            </w:tcBorders>
            <w:noWrap w:val="0"/>
            <w:vAlign w:val="center"/>
          </w:tcPr>
          <w:p w14:paraId="5628222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07997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9" w:type="dxa"/>
            <w:tcBorders>
              <w:top w:val="single" w:color="000000" w:sz="4" w:space="0"/>
              <w:left w:val="single" w:color="000000" w:sz="4" w:space="0"/>
              <w:bottom w:val="single" w:color="000000" w:sz="4" w:space="0"/>
              <w:right w:val="single" w:color="000000" w:sz="4" w:space="0"/>
            </w:tcBorders>
            <w:noWrap/>
            <w:vAlign w:val="center"/>
          </w:tcPr>
          <w:p w14:paraId="5C9248B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211BD6D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6B75679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032" w:type="dxa"/>
            <w:tcBorders>
              <w:top w:val="single" w:color="000000" w:sz="4" w:space="0"/>
              <w:left w:val="single" w:color="000000" w:sz="4" w:space="0"/>
              <w:bottom w:val="single" w:color="000000" w:sz="4" w:space="0"/>
              <w:right w:val="single" w:color="000000" w:sz="4" w:space="0"/>
            </w:tcBorders>
            <w:noWrap w:val="0"/>
            <w:vAlign w:val="center"/>
          </w:tcPr>
          <w:p w14:paraId="42EAAC3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991" w:type="dxa"/>
            <w:tcBorders>
              <w:top w:val="single" w:color="000000" w:sz="4" w:space="0"/>
              <w:left w:val="single" w:color="000000" w:sz="4" w:space="0"/>
              <w:bottom w:val="single" w:color="000000" w:sz="4" w:space="0"/>
              <w:right w:val="single" w:color="000000" w:sz="4" w:space="0"/>
            </w:tcBorders>
            <w:noWrap w:val="0"/>
            <w:vAlign w:val="center"/>
          </w:tcPr>
          <w:p w14:paraId="2392592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r>
    </w:tbl>
    <w:p w14:paraId="3AC0DE38">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小标宋简体" w:cs="Times New Roman"/>
          <w:sz w:val="40"/>
          <w:szCs w:val="40"/>
          <w:lang w:val="en-US" w:eastAsia="zh-CN"/>
        </w:rPr>
      </w:pPr>
    </w:p>
    <w:p w14:paraId="45B0143E">
      <w:pPr>
        <w:pStyle w:val="2"/>
        <w:rPr>
          <w:rFonts w:hint="eastAsia"/>
          <w:lang w:val="en-US" w:eastAsia="zh-CN"/>
        </w:rPr>
      </w:pPr>
    </w:p>
    <w:p w14:paraId="6F59899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小标宋简体" w:cs="Times New Roman"/>
          <w:sz w:val="40"/>
          <w:szCs w:val="40"/>
          <w:lang w:val="en-US" w:eastAsia="zh-CN"/>
        </w:rPr>
        <w:sectPr>
          <w:pgSz w:w="11906" w:h="16838"/>
          <w:pgMar w:top="1440" w:right="1800" w:bottom="1440" w:left="1800" w:header="851" w:footer="992" w:gutter="0"/>
          <w:cols w:space="425" w:num="1"/>
          <w:docGrid w:type="lines" w:linePitch="312" w:charSpace="0"/>
        </w:sectPr>
      </w:pPr>
    </w:p>
    <w:p w14:paraId="21BCB3C3">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小标宋简体" w:cs="Times New Roman"/>
          <w:sz w:val="40"/>
          <w:szCs w:val="40"/>
          <w:lang w:val="en-US" w:eastAsia="zh-CN"/>
        </w:rPr>
      </w:pPr>
    </w:p>
    <w:p w14:paraId="5759591B">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小标宋简体" w:cs="Times New Roman"/>
          <w:sz w:val="40"/>
          <w:szCs w:val="40"/>
          <w:lang w:val="en-US" w:eastAsia="zh-CN"/>
        </w:rPr>
      </w:pPr>
    </w:p>
    <w:p w14:paraId="50428EF7">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小标宋简体" w:cs="Times New Roman"/>
          <w:sz w:val="40"/>
          <w:szCs w:val="40"/>
          <w:lang w:val="en-US" w:eastAsia="zh-CN"/>
        </w:rPr>
      </w:pPr>
      <w:r>
        <w:rPr>
          <w:rFonts w:hint="eastAsia" w:ascii="Times New Roman" w:hAnsi="Times New Roman" w:eastAsia="方正小标宋简体" w:cs="Times New Roman"/>
          <w:sz w:val="40"/>
          <w:szCs w:val="40"/>
          <w:lang w:val="en-US" w:eastAsia="zh-CN"/>
        </w:rPr>
        <w:t>承诺书</w:t>
      </w:r>
    </w:p>
    <w:p w14:paraId="709EDB02">
      <w:pPr>
        <w:pStyle w:val="2"/>
        <w:ind w:left="0" w:leftChars="0" w:firstLine="0" w:firstLineChars="0"/>
      </w:pPr>
      <w:bookmarkStart w:id="0" w:name="_GoBack"/>
      <w:bookmarkEnd w:id="0"/>
    </w:p>
    <w:p w14:paraId="6C75D4E9">
      <w:pPr>
        <w:pStyle w:val="2"/>
        <w:ind w:left="0" w:leftChars="0" w:firstLine="0" w:firstLineChars="0"/>
      </w:pPr>
    </w:p>
    <w:p w14:paraId="0EF91674">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单位近三年无失信行为、无触犯国家法律法规的行为、无不正当竞争行为；具备有关法律法规、国家标准或行业标准规定的安全生产条件，近三年未在生产、质量、安全以及环保方面发生重大事故。我单位申报的所有材料，均真实、完整，如有不实，愿承担相应的责任。入选拟改造企业名单后，我单位</w:t>
      </w:r>
      <w:r>
        <w:rPr>
          <w:rFonts w:hint="eastAsia" w:ascii="仿宋_GB2312" w:eastAsia="仿宋_GB2312" w:cs="仿宋_GB2312"/>
          <w:color w:val="000000" w:themeColor="text1"/>
          <w:sz w:val="32"/>
          <w:szCs w:val="32"/>
          <w:highlight w:val="none"/>
          <w:lang w:val="en-US" w:eastAsia="zh-CN" w:bidi="ar"/>
          <w14:textFill>
            <w14:solidFill>
              <w14:schemeClr w14:val="tx1"/>
            </w14:solidFill>
          </w14:textFill>
        </w:rPr>
        <w:t>承诺积极配合区经信局开展中小企业数字化转型试点城市工作。</w:t>
      </w:r>
    </w:p>
    <w:p w14:paraId="38DE5543">
      <w:pPr>
        <w:adjustRightInd w:val="0"/>
        <w:spacing w:line="560" w:lineRule="exact"/>
        <w:ind w:firstLine="640" w:firstLineChars="200"/>
        <w:rPr>
          <w:rFonts w:ascii="仿宋_GB2312" w:hAnsi="仿宋_GB2312" w:eastAsia="仿宋_GB2312" w:cs="仿宋_GB2312"/>
          <w:sz w:val="32"/>
          <w:szCs w:val="32"/>
        </w:rPr>
      </w:pPr>
    </w:p>
    <w:p w14:paraId="64C81BA6">
      <w:pPr>
        <w:adjustRightInd w:val="0"/>
        <w:spacing w:line="560" w:lineRule="exact"/>
        <w:ind w:firstLine="3840" w:firstLineChars="1200"/>
        <w:rPr>
          <w:rFonts w:hint="eastAsia" w:ascii="仿宋_GB2312" w:hAnsi="仿宋_GB2312" w:eastAsia="仿宋_GB2312" w:cs="仿宋_GB2312"/>
          <w:sz w:val="32"/>
          <w:szCs w:val="32"/>
        </w:rPr>
      </w:pPr>
    </w:p>
    <w:p w14:paraId="0CA51011">
      <w:pPr>
        <w:adjustRightInd w:val="0"/>
        <w:spacing w:line="560" w:lineRule="exact"/>
        <w:ind w:firstLine="3840" w:firstLineChars="1200"/>
        <w:rPr>
          <w:rFonts w:hint="eastAsia" w:ascii="仿宋_GB2312" w:hAnsi="仿宋_GB2312" w:eastAsia="仿宋_GB2312" w:cs="仿宋_GB2312"/>
          <w:sz w:val="32"/>
          <w:szCs w:val="32"/>
        </w:rPr>
      </w:pPr>
    </w:p>
    <w:p w14:paraId="66381160">
      <w:pPr>
        <w:adjustRightInd w:val="0"/>
        <w:spacing w:line="560" w:lineRule="exact"/>
        <w:ind w:firstLine="3840" w:firstLineChars="1200"/>
        <w:rPr>
          <w:rFonts w:hint="eastAsia" w:ascii="仿宋_GB2312" w:hAnsi="仿宋_GB2312" w:eastAsia="仿宋_GB2312" w:cs="仿宋_GB2312"/>
          <w:sz w:val="32"/>
          <w:szCs w:val="32"/>
        </w:rPr>
      </w:pPr>
    </w:p>
    <w:p w14:paraId="3ACB0CF9">
      <w:pPr>
        <w:adjustRightInd w:val="0"/>
        <w:spacing w:line="560" w:lineRule="exact"/>
        <w:ind w:firstLine="3840" w:firstLineChars="1200"/>
        <w:rPr>
          <w:rFonts w:hint="eastAsia" w:ascii="仿宋_GB2312" w:hAnsi="仿宋_GB2312" w:eastAsia="仿宋_GB2312" w:cs="仿宋_GB2312"/>
          <w:sz w:val="32"/>
          <w:szCs w:val="32"/>
        </w:rPr>
      </w:pPr>
    </w:p>
    <w:p w14:paraId="57D2D8BB">
      <w:pPr>
        <w:adjustRightInd w:val="0"/>
        <w:spacing w:line="56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5B76790A">
      <w:pPr>
        <w:adjustRightInd w:val="0"/>
        <w:spacing w:line="56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申报单位（盖章）：</w:t>
      </w:r>
    </w:p>
    <w:p w14:paraId="0F01A464">
      <w:pPr>
        <w:adjustRightInd w:val="0"/>
        <w:spacing w:line="56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时   间：    年    月    日</w:t>
      </w:r>
    </w:p>
    <w:p w14:paraId="0E6A4C9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F5B62"/>
    <w:multiLevelType w:val="singleLevel"/>
    <w:tmpl w:val="208F5B6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0MzM3MjQyMzZjYTQ2OTJlODNiMDJiNDNiYmRkYWMifQ=="/>
  </w:docVars>
  <w:rsids>
    <w:rsidRoot w:val="7094046D"/>
    <w:rsid w:val="06BE7DCD"/>
    <w:rsid w:val="0899078B"/>
    <w:rsid w:val="0AFE3B2B"/>
    <w:rsid w:val="0D890F26"/>
    <w:rsid w:val="28497203"/>
    <w:rsid w:val="2CEE64D8"/>
    <w:rsid w:val="2EF05F5C"/>
    <w:rsid w:val="2F357E81"/>
    <w:rsid w:val="34C9237E"/>
    <w:rsid w:val="37EB489D"/>
    <w:rsid w:val="388777BE"/>
    <w:rsid w:val="41946825"/>
    <w:rsid w:val="42045AEC"/>
    <w:rsid w:val="44294A70"/>
    <w:rsid w:val="50A653B7"/>
    <w:rsid w:val="53E60FE3"/>
    <w:rsid w:val="63AD2ECD"/>
    <w:rsid w:val="673D61ED"/>
    <w:rsid w:val="68070EE0"/>
    <w:rsid w:val="6FDA1E26"/>
    <w:rsid w:val="70787A54"/>
    <w:rsid w:val="708052CC"/>
    <w:rsid w:val="7094046D"/>
    <w:rsid w:val="762B2EDE"/>
    <w:rsid w:val="7CB678CB"/>
    <w:rsid w:val="7E0E5821"/>
    <w:rsid w:val="7EFD0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560" w:lineRule="exact"/>
      <w:ind w:firstLine="420" w:firstLineChars="200"/>
    </w:pPr>
    <w:rPr>
      <w:rFonts w:ascii="Calibri" w:hAnsi="Calibri" w:cs="Calibri"/>
    </w:rPr>
  </w:style>
  <w:style w:type="paragraph" w:styleId="3">
    <w:name w:val="Body Text Indent"/>
    <w:basedOn w:val="1"/>
    <w:qFormat/>
    <w:uiPriority w:val="0"/>
    <w:pPr>
      <w:ind w:firstLine="634"/>
    </w:pPr>
    <w:rPr>
      <w:rFonts w:eastAsia="仿宋_GB2312"/>
      <w:kern w:val="0"/>
      <w:sz w:val="32"/>
      <w:szCs w:val="20"/>
    </w:rPr>
  </w:style>
  <w:style w:type="paragraph" w:styleId="4">
    <w:name w:val="Normal Indent"/>
    <w:basedOn w:val="1"/>
    <w:next w:val="3"/>
    <w:qFormat/>
    <w:uiPriority w:val="0"/>
    <w:pPr>
      <w:spacing w:after="60" w:line="360" w:lineRule="auto"/>
      <w:ind w:firstLine="420"/>
    </w:pPr>
    <w:rPr>
      <w:rFonts w:ascii="等线" w:hAnsi="等线" w:eastAsia="等线"/>
      <w:sz w:val="24"/>
      <w:szCs w:val="20"/>
    </w:rPr>
  </w:style>
  <w:style w:type="paragraph" w:styleId="5">
    <w:name w:val="annotation text"/>
    <w:basedOn w:val="1"/>
    <w:qFormat/>
    <w:uiPriority w:val="0"/>
    <w:pPr>
      <w:jc w:val="left"/>
    </w:pPr>
  </w:style>
  <w:style w:type="paragraph" w:styleId="6">
    <w:name w:val="Body Text"/>
    <w:basedOn w:val="1"/>
    <w:next w:val="7"/>
    <w:qFormat/>
    <w:uiPriority w:val="99"/>
    <w:pPr>
      <w:spacing w:after="120"/>
    </w:pPr>
  </w:style>
  <w:style w:type="paragraph" w:styleId="7">
    <w:name w:val="Body Text First Indent"/>
    <w:basedOn w:val="6"/>
    <w:next w:val="1"/>
    <w:unhideWhenUsed/>
    <w:qFormat/>
    <w:uiPriority w:val="99"/>
    <w:pPr>
      <w:ind w:firstLine="420" w:firstLineChars="100"/>
    </w:p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footnote text"/>
    <w:basedOn w:val="1"/>
    <w:qFormat/>
    <w:uiPriority w:val="0"/>
    <w:pPr>
      <w:snapToGrid w:val="0"/>
      <w:jc w:val="left"/>
    </w:pPr>
    <w:rPr>
      <w:sz w:val="18"/>
    </w:rPr>
  </w:style>
  <w:style w:type="paragraph" w:styleId="11">
    <w:name w:val="Normal (Web)"/>
    <w:basedOn w:val="1"/>
    <w:qFormat/>
    <w:uiPriority w:val="99"/>
    <w:pPr>
      <w:spacing w:beforeAutospacing="1" w:after="0" w:afterAutospacing="1"/>
      <w:jc w:val="left"/>
    </w:pPr>
    <w:rPr>
      <w:kern w:val="0"/>
      <w:sz w:val="24"/>
      <w:szCs w:val="24"/>
    </w:rPr>
  </w:style>
  <w:style w:type="paragraph" w:styleId="12">
    <w:name w:val="Title"/>
    <w:basedOn w:val="1"/>
    <w:next w:val="1"/>
    <w:qFormat/>
    <w:uiPriority w:val="0"/>
    <w:pPr>
      <w:spacing w:line="560" w:lineRule="exact"/>
      <w:jc w:val="center"/>
      <w:outlineLvl w:val="0"/>
    </w:pPr>
    <w:rPr>
      <w:rFonts w:ascii="方正小标宋简体" w:hAnsi="方正小标宋简体" w:eastAsia="方正小标宋简体" w:cs="方正小标宋简体"/>
      <w:b/>
      <w:bCs/>
      <w:sz w:val="36"/>
      <w:szCs w:val="32"/>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color w:val="800080"/>
      <w:u w:val="single"/>
    </w:rPr>
  </w:style>
  <w:style w:type="character" w:styleId="17">
    <w:name w:val="footnote reference"/>
    <w:basedOn w:val="15"/>
    <w:qFormat/>
    <w:uiPriority w:val="0"/>
    <w:rPr>
      <w:vertAlign w:val="superscript"/>
    </w:rPr>
  </w:style>
  <w:style w:type="paragraph" w:customStyle="1" w:styleId="18">
    <w:name w:val="样式1"/>
    <w:basedOn w:val="1"/>
    <w:qFormat/>
    <w:uiPriority w:val="0"/>
    <w:pPr>
      <w:widowControl/>
      <w:jc w:val="center"/>
      <w:textAlignment w:val="center"/>
    </w:pPr>
    <w:rPr>
      <w:rFonts w:ascii="仿宋_GB2312" w:hAnsi="仿宋_GB2312"/>
      <w:color w:val="000000"/>
      <w:kern w:val="0"/>
      <w:sz w:val="24"/>
    </w:rPr>
  </w:style>
  <w:style w:type="paragraph" w:customStyle="1" w:styleId="19">
    <w:name w:val="0"/>
    <w:basedOn w:val="1"/>
    <w:qFormat/>
    <w:uiPriority w:val="0"/>
    <w:pPr>
      <w:widowControl/>
    </w:pPr>
    <w:rPr>
      <w:kern w:val="1"/>
      <w:szCs w:val="21"/>
      <w:lang w:eastAsia="ar-SA"/>
    </w:rPr>
  </w:style>
  <w:style w:type="paragraph" w:customStyle="1" w:styleId="20">
    <w:name w:val="正文首行缩进1"/>
    <w:basedOn w:val="6"/>
    <w:next w:val="9"/>
    <w:qFormat/>
    <w:uiPriority w:val="0"/>
    <w:pPr>
      <w:autoSpaceDE w:val="0"/>
      <w:autoSpaceDN w:val="0"/>
      <w:adjustRightInd w:val="0"/>
      <w:snapToGrid w:val="0"/>
      <w:spacing w:line="360" w:lineRule="auto"/>
      <w:ind w:firstLine="420" w:firstLineChars="100"/>
      <w:jc w:val="center"/>
    </w:pPr>
    <w:rPr>
      <w:rFonts w:ascii="方正小标宋简体" w:eastAsia="方正小标宋简体"/>
      <w:color w:val="000000"/>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1160</Words>
  <Characters>1223</Characters>
  <Lines>0</Lines>
  <Paragraphs>0</Paragraphs>
  <TotalTime>4</TotalTime>
  <ScaleCrop>false</ScaleCrop>
  <LinksUpToDate>false</LinksUpToDate>
  <CharactersWithSpaces>1310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2024-07-01T07:34:00Z</dcterms:created>
  <dc:creator>宋宇飞</dc:creator>
  <cp:lastModifiedBy>姜福红</cp:lastModifiedBy>
  <dcterms:modified xsi:type="dcterms:W3CDTF">2024-11-06T05:50:14Z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5816B78510B14507B7D7C581A80FA74D_13</vt:lpwstr>
  </property>
</Properties>
</file>