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default" w:ascii="Times New Roman Regular" w:hAnsi="Times New Roman Regular" w:eastAsia="方正小标宋简体" w:cs="Times New Roman Regular"/>
          <w:sz w:val="44"/>
          <w:szCs w:val="44"/>
        </w:rPr>
      </w:pPr>
    </w:p>
    <w:p>
      <w:pPr>
        <w:adjustRightInd w:val="0"/>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关于《石景山区促进虚拟现实产业创新发展支持办法（征求意见稿）》的起草说明</w:t>
      </w:r>
    </w:p>
    <w:p>
      <w:pPr>
        <w:rPr>
          <w:rFonts w:hint="default" w:ascii="Times New Roman Regular" w:hAnsi="Times New Roman Regular" w:cs="Times New Roman Regular"/>
        </w:rPr>
      </w:pPr>
    </w:p>
    <w:p>
      <w:pPr>
        <w:pStyle w:val="2"/>
        <w:numPr>
          <w:ilvl w:val="0"/>
          <w:numId w:val="0"/>
        </w:numPr>
        <w:ind w:left="420" w:hanging="420"/>
        <w:rPr>
          <w:rFonts w:hint="default" w:ascii="Times New Roman Regular" w:hAnsi="Times New Roman Regular" w:cs="Times New Roman Regular"/>
        </w:rPr>
      </w:pPr>
    </w:p>
    <w:p>
      <w:pPr>
        <w:spacing w:line="560" w:lineRule="exact"/>
        <w:ind w:firstLine="640" w:firstLineChars="200"/>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一、制定背景</w:t>
      </w:r>
    </w:p>
    <w:p>
      <w:pPr>
        <w:spacing w:line="560" w:lineRule="exact"/>
        <w:ind w:firstLine="640" w:firstLineChars="200"/>
        <w:rPr>
          <w:rFonts w:hint="default" w:ascii="Times New Roman Regular" w:hAnsi="Times New Roman Regular" w:eastAsia="仿宋_GB2312" w:cs="Times New Roman Regular"/>
          <w:sz w:val="32"/>
          <w:szCs w:val="32"/>
          <w:lang w:val="en-US" w:eastAsia="zh-CN"/>
        </w:rPr>
      </w:pPr>
      <w:r>
        <w:rPr>
          <w:rFonts w:hint="default" w:ascii="Times New Roman Regular" w:hAnsi="Times New Roman Regular" w:eastAsia="仿宋_GB2312" w:cs="Times New Roman Regular"/>
          <w:sz w:val="32"/>
          <w:szCs w:val="32"/>
        </w:rPr>
        <w:t>《中华人民共和国国民经济和社会发展第十四个五年规划和2035年远景目标纲要》将“虚拟现实和增强现实”列入数字经济重点产业，提出以数字化转型整体驱动生产方式、生活方式和治理方式变革，催生新产业新业态新模式，壮大经济发展新引擎。</w:t>
      </w:r>
      <w:r>
        <w:rPr>
          <w:rFonts w:hint="default" w:ascii="Times New Roman Regular" w:hAnsi="Times New Roman Regular" w:eastAsia="FangSong_GB2312" w:cs="Times New Roman Regular"/>
          <w:sz w:val="32"/>
          <w:szCs w:val="32"/>
        </w:rPr>
        <w:t>《北京市“十四五”时期高精尖产业发展规划》</w:t>
      </w:r>
      <w:r>
        <w:rPr>
          <w:rFonts w:hint="default" w:ascii="Times New Roman Regular" w:hAnsi="Times New Roman Regular" w:eastAsia="FangSong_GB2312" w:cs="Times New Roman Regular"/>
          <w:sz w:val="32"/>
          <w:szCs w:val="32"/>
          <w:lang w:eastAsia="zh-CN"/>
        </w:rPr>
        <w:t>明确石景山区</w:t>
      </w:r>
      <w:r>
        <w:rPr>
          <w:rFonts w:hint="eastAsia" w:ascii="Times New Roman Regular" w:hAnsi="Times New Roman Regular" w:eastAsia="FangSong_GB2312" w:cs="Times New Roman Regular"/>
          <w:sz w:val="32"/>
          <w:szCs w:val="32"/>
          <w:lang w:eastAsia="zh-CN"/>
        </w:rPr>
        <w:t>为</w:t>
      </w:r>
      <w:bookmarkStart w:id="0" w:name="_GoBack"/>
      <w:bookmarkEnd w:id="0"/>
      <w:r>
        <w:rPr>
          <w:rFonts w:hint="default" w:ascii="Times New Roman Regular" w:hAnsi="Times New Roman Regular" w:eastAsia="FangSong_GB2312" w:cs="Times New Roman Regular"/>
          <w:sz w:val="32"/>
          <w:szCs w:val="32"/>
        </w:rPr>
        <w:t>“虚拟现实产业组团”承载区</w:t>
      </w:r>
      <w:r>
        <w:rPr>
          <w:rFonts w:hint="default" w:ascii="Times New Roman Regular" w:hAnsi="Times New Roman Regular" w:eastAsia="FangSong_GB2312" w:cs="Times New Roman Regular"/>
          <w:sz w:val="32"/>
          <w:szCs w:val="32"/>
          <w:lang w:eastAsia="zh-CN"/>
        </w:rPr>
        <w:t>，提出</w:t>
      </w:r>
      <w:r>
        <w:rPr>
          <w:rFonts w:hint="default" w:ascii="Times New Roman Regular" w:hAnsi="Times New Roman Regular" w:eastAsia="仿宋_GB2312" w:cs="Times New Roman Regular"/>
          <w:sz w:val="32"/>
          <w:szCs w:val="32"/>
        </w:rPr>
        <w:t>重点布局石景山中关村虚拟现实产业园，做优做强“虚拟现实+”产业</w:t>
      </w:r>
      <w:r>
        <w:rPr>
          <w:rFonts w:hint="default" w:ascii="Times New Roman Regular" w:hAnsi="Times New Roman Regular" w:eastAsia="仿宋_GB2312" w:cs="Times New Roman Regular"/>
          <w:sz w:val="32"/>
          <w:szCs w:val="32"/>
          <w:lang w:eastAsia="zh-CN"/>
        </w:rPr>
        <w:t>，支持</w:t>
      </w:r>
      <w:r>
        <w:rPr>
          <w:rFonts w:hint="default" w:ascii="Times New Roman Regular" w:hAnsi="Times New Roman Regular" w:eastAsia="仿宋_GB2312" w:cs="Times New Roman Regular"/>
          <w:sz w:val="32"/>
          <w:szCs w:val="32"/>
        </w:rPr>
        <w:t>近眼显示、渲染计算、感知交互、网络传输、内容制作等关键细分领域；发展面向5G的云化终端与轻薄化光学终端器件、内容生产工具；持续丰富虚拟现实产品及服务供给，支持文化娱乐、工业互联网、新零售等应用服务；强化虚拟现实与5G、人工智能、超高清视频等新一代信息技术的深度融合。为</w:t>
      </w:r>
      <w:r>
        <w:rPr>
          <w:rFonts w:hint="default" w:ascii="Times New Roman Regular" w:hAnsi="Times New Roman Regular" w:eastAsia="仿宋_GB2312" w:cs="Times New Roman Regular"/>
          <w:sz w:val="32"/>
          <w:szCs w:val="32"/>
          <w:lang w:val="en-US" w:eastAsia="zh-CN"/>
        </w:rPr>
        <w:t>持续推动</w:t>
      </w:r>
      <w:r>
        <w:rPr>
          <w:rFonts w:hint="default" w:ascii="Times New Roman Regular" w:hAnsi="Times New Roman Regular" w:eastAsia="仿宋_GB2312" w:cs="Times New Roman Regular"/>
          <w:sz w:val="32"/>
          <w:szCs w:val="32"/>
        </w:rPr>
        <w:t>石景山区虚拟现实产业发展提质增效，</w:t>
      </w:r>
      <w:r>
        <w:rPr>
          <w:rFonts w:hint="default" w:ascii="Times New Roman Regular" w:hAnsi="Times New Roman Regular" w:eastAsia="仿宋_GB2312" w:cs="Times New Roman Regular"/>
          <w:sz w:val="32"/>
          <w:szCs w:val="32"/>
          <w:lang w:val="en-US" w:eastAsia="zh-CN"/>
        </w:rPr>
        <w:t>我单位根据实际情况，起草了《石景山区促进虚拟现实产业创新发展支持办法（征求意见稿）》（以下简称“办法”）。</w:t>
      </w:r>
    </w:p>
    <w:p>
      <w:pPr>
        <w:spacing w:line="560" w:lineRule="exact"/>
        <w:ind w:firstLine="640" w:firstLineChars="200"/>
        <w:rPr>
          <w:rFonts w:hint="default" w:ascii="Times New Roman Regular" w:hAnsi="Times New Roman Regular" w:eastAsia="黑体" w:cs="Times New Roman Regular"/>
          <w:sz w:val="32"/>
          <w:szCs w:val="32"/>
          <w:lang w:val="en-US" w:eastAsia="zh-CN"/>
        </w:rPr>
      </w:pPr>
      <w:r>
        <w:rPr>
          <w:rFonts w:hint="default" w:ascii="Times New Roman Regular" w:hAnsi="Times New Roman Regular" w:eastAsia="黑体" w:cs="Times New Roman Regular"/>
          <w:sz w:val="32"/>
          <w:szCs w:val="32"/>
          <w:lang w:val="en-US" w:eastAsia="zh-CN"/>
        </w:rPr>
        <w:t>二、制定过程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07" w:firstLineChars="221"/>
        <w:jc w:val="both"/>
        <w:textAlignment w:val="auto"/>
        <w:rPr>
          <w:rFonts w:hint="default" w:ascii="Times New Roman Regular" w:hAnsi="Times New Roman Regular" w:eastAsia="仿宋_GB2312" w:cs="Times New Roman Regular"/>
          <w:kern w:val="2"/>
          <w:sz w:val="32"/>
          <w:szCs w:val="32"/>
          <w:lang w:val="en-US" w:eastAsia="zh-CN" w:bidi="ar-SA"/>
        </w:rPr>
      </w:pPr>
      <w:r>
        <w:rPr>
          <w:rFonts w:hint="default" w:ascii="Times New Roman Regular" w:hAnsi="Times New Roman Regular" w:eastAsia="仿宋_GB2312" w:cs="Times New Roman Regular"/>
          <w:kern w:val="2"/>
          <w:sz w:val="32"/>
          <w:szCs w:val="32"/>
          <w:lang w:val="en-US" w:eastAsia="zh-CN" w:bidi="ar-SA"/>
        </w:rPr>
        <w:t>启动编制工作以来，依据《中华人民共和国国民经济和社会发展第十四个五年规划和2035年远景目标纲要》《虚拟现实与行业应用融合发展行动计划（2022—2026年）》等文件精神，结合区域实际，从加快虚拟现实、科幻、人工智能等产业融合，推动虚拟现实技术赋能文旅、娱乐、会展等领域应用等角度出发，</w:t>
      </w:r>
      <w:r>
        <w:rPr>
          <w:rFonts w:hint="default" w:ascii="Times New Roman Regular" w:hAnsi="Times New Roman Regular" w:eastAsia="仿宋_GB2312" w:cs="Times New Roman Regular"/>
          <w:sz w:val="32"/>
          <w:szCs w:val="32"/>
          <w:lang w:eastAsia="zh-CN"/>
        </w:rPr>
        <w:t>调研</w:t>
      </w:r>
      <w:r>
        <w:rPr>
          <w:rFonts w:hint="default" w:ascii="Times New Roman Regular" w:hAnsi="Times New Roman Regular" w:eastAsia="仿宋_GB2312" w:cs="Times New Roman Regular"/>
          <w:sz w:val="32"/>
          <w:szCs w:val="32"/>
          <w:lang w:val="en-US" w:eastAsia="zh-CN"/>
        </w:rPr>
        <w:t>走访</w:t>
      </w:r>
      <w:r>
        <w:rPr>
          <w:rFonts w:hint="default" w:ascii="Times New Roman Regular" w:hAnsi="Times New Roman Regular" w:eastAsia="仿宋_GB2312" w:cs="Times New Roman Regular"/>
          <w:sz w:val="32"/>
          <w:szCs w:val="32"/>
          <w:lang w:eastAsia="zh-CN"/>
        </w:rPr>
        <w:t>虚拟现实</w:t>
      </w:r>
      <w:r>
        <w:rPr>
          <w:rFonts w:hint="default" w:ascii="Times New Roman Regular" w:hAnsi="Times New Roman Regular" w:eastAsia="仿宋_GB2312" w:cs="Times New Roman Regular"/>
          <w:sz w:val="32"/>
          <w:szCs w:val="32"/>
          <w:lang w:val="en-US" w:eastAsia="zh-CN"/>
        </w:rPr>
        <w:t>相关企业，召开专题研讨会，</w:t>
      </w:r>
      <w:r>
        <w:rPr>
          <w:rFonts w:hint="default" w:ascii="Times New Roman Regular" w:hAnsi="Times New Roman Regular" w:eastAsia="仿宋_GB2312" w:cs="Times New Roman Regular"/>
          <w:kern w:val="2"/>
          <w:sz w:val="32"/>
          <w:szCs w:val="32"/>
          <w:lang w:val="en-US" w:eastAsia="zh-CN" w:bidi="ar-SA"/>
        </w:rPr>
        <w:t>参考其他省市、地区的文件，并向行业企业和区内相关委办局征求意见建议，已根据相关反馈意见逐条进行修改完善，起草形成《办法》。</w:t>
      </w:r>
    </w:p>
    <w:p>
      <w:pPr>
        <w:spacing w:line="560" w:lineRule="exact"/>
        <w:ind w:firstLine="640" w:firstLineChars="200"/>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二、主要内容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Regular" w:hAnsi="Times New Roman Regular" w:eastAsia="仿宋_GB2312" w:cs="Times New Roman Regular"/>
          <w:spacing w:val="8"/>
          <w:sz w:val="32"/>
          <w:szCs w:val="32"/>
          <w:shd w:val="clear" w:color="auto" w:fill="FFFFFF"/>
        </w:rPr>
      </w:pPr>
      <w:r>
        <w:rPr>
          <w:rFonts w:hint="default" w:ascii="Times New Roman Regular" w:hAnsi="Times New Roman Regular" w:eastAsia="仿宋_GB2312" w:cs="Times New Roman Regular"/>
          <w:sz w:val="32"/>
          <w:szCs w:val="32"/>
        </w:rPr>
        <w:t>《</w:t>
      </w:r>
      <w:r>
        <w:rPr>
          <w:rFonts w:hint="default" w:ascii="Times New Roman Regular" w:hAnsi="Times New Roman Regular" w:eastAsia="仿宋_GB2312" w:cs="Times New Roman Regular"/>
          <w:sz w:val="32"/>
          <w:szCs w:val="32"/>
          <w:lang w:val="en-US" w:eastAsia="zh-CN"/>
        </w:rPr>
        <w:t>办法</w:t>
      </w:r>
      <w:r>
        <w:rPr>
          <w:rFonts w:hint="default" w:ascii="Times New Roman Regular" w:hAnsi="Times New Roman Regular" w:eastAsia="仿宋_GB2312" w:cs="Times New Roman Regular"/>
          <w:sz w:val="32"/>
          <w:szCs w:val="32"/>
        </w:rPr>
        <w:t>》</w:t>
      </w:r>
      <w:r>
        <w:rPr>
          <w:rFonts w:hint="default" w:ascii="Times New Roman Regular" w:hAnsi="Times New Roman Regular" w:eastAsia="仿宋_GB2312" w:cs="Times New Roman Regular"/>
          <w:sz w:val="32"/>
          <w:szCs w:val="32"/>
          <w:lang w:val="en-US" w:eastAsia="zh-CN"/>
        </w:rPr>
        <w:t>主要</w:t>
      </w:r>
      <w:r>
        <w:rPr>
          <w:rFonts w:hint="default" w:ascii="Times New Roman Regular" w:hAnsi="Times New Roman Regular" w:eastAsia="仿宋_GB2312" w:cs="Times New Roman Regular"/>
          <w:sz w:val="32"/>
          <w:szCs w:val="32"/>
          <w:lang w:eastAsia="zh-CN"/>
        </w:rPr>
        <w:t>支持条款内容为：</w:t>
      </w:r>
      <w:r>
        <w:rPr>
          <w:rFonts w:hint="default" w:ascii="Times New Roman Regular" w:hAnsi="Times New Roman Regular" w:eastAsia="仿宋_GB2312" w:cs="Times New Roman Regular"/>
          <w:b/>
          <w:bCs/>
          <w:sz w:val="32"/>
          <w:szCs w:val="32"/>
          <w:lang w:eastAsia="zh-CN"/>
        </w:rPr>
        <w:t>一是</w:t>
      </w:r>
      <w:r>
        <w:rPr>
          <w:rFonts w:hint="default" w:ascii="Times New Roman Regular" w:hAnsi="Times New Roman Regular" w:eastAsia="仿宋_GB2312" w:cs="Times New Roman Regular"/>
          <w:b/>
          <w:bCs/>
          <w:sz w:val="32"/>
          <w:szCs w:val="32"/>
        </w:rPr>
        <w:t>支持关键技术研发应用。</w:t>
      </w:r>
      <w:r>
        <w:rPr>
          <w:rFonts w:hint="default" w:ascii="Times New Roman Regular" w:hAnsi="Times New Roman Regular" w:eastAsia="仿宋_GB2312" w:cs="Times New Roman Regular"/>
          <w:sz w:val="32"/>
          <w:szCs w:val="32"/>
        </w:rPr>
        <w:t>支持动态环境建模、实时三维图形生成、多元数据处理、实时动作捕捉、实时定位跟踪、快速渲染处理等虚拟现实关键技术研发应用。</w:t>
      </w:r>
      <w:r>
        <w:rPr>
          <w:rFonts w:hint="default" w:ascii="Times New Roman Regular" w:hAnsi="Times New Roman Regular" w:eastAsia="仿宋_GB2312" w:cs="Times New Roman Regular"/>
          <w:b/>
          <w:bCs/>
          <w:spacing w:val="8"/>
          <w:sz w:val="32"/>
          <w:szCs w:val="32"/>
          <w:shd w:val="clear" w:color="auto" w:fill="FFFFFF"/>
          <w:lang w:eastAsia="zh-CN"/>
        </w:rPr>
        <w:t>二是</w:t>
      </w:r>
      <w:r>
        <w:rPr>
          <w:rStyle w:val="4"/>
          <w:rFonts w:hint="default" w:ascii="Times New Roman Regular" w:hAnsi="Times New Roman Regular" w:eastAsia="仿宋_GB2312" w:cs="Times New Roman Regular"/>
          <w:spacing w:val="8"/>
          <w:sz w:val="32"/>
          <w:szCs w:val="32"/>
          <w:shd w:val="clear" w:color="auto" w:fill="FFFFFF"/>
        </w:rPr>
        <w:t>支持企业集聚发展。</w:t>
      </w:r>
      <w:r>
        <w:rPr>
          <w:rStyle w:val="4"/>
          <w:rFonts w:hint="default" w:ascii="Times New Roman Regular" w:hAnsi="Times New Roman Regular" w:eastAsia="仿宋_GB2312" w:cs="Times New Roman Regular"/>
          <w:b w:val="0"/>
          <w:bCs w:val="0"/>
          <w:spacing w:val="8"/>
          <w:sz w:val="32"/>
          <w:szCs w:val="32"/>
          <w:shd w:val="clear" w:color="auto" w:fill="FFFFFF"/>
        </w:rPr>
        <w:t>加强虚拟现实企业梯度培育，支持创新创业企业，鼓励企业提升规模、研发创新、融资发展及争取各类资质</w:t>
      </w:r>
      <w:r>
        <w:rPr>
          <w:rStyle w:val="4"/>
          <w:rFonts w:hint="default" w:ascii="Times New Roman Regular" w:hAnsi="Times New Roman Regular" w:eastAsia="仿宋_GB2312" w:cs="Times New Roman Regular"/>
          <w:b w:val="0"/>
          <w:bCs w:val="0"/>
          <w:spacing w:val="8"/>
          <w:sz w:val="32"/>
          <w:szCs w:val="32"/>
          <w:shd w:val="clear" w:color="auto" w:fill="FFFFFF"/>
          <w:lang w:val="en-US" w:eastAsia="zh-CN"/>
        </w:rPr>
        <w:t>和</w:t>
      </w:r>
      <w:r>
        <w:rPr>
          <w:rStyle w:val="4"/>
          <w:rFonts w:hint="default" w:ascii="Times New Roman Regular" w:hAnsi="Times New Roman Regular" w:eastAsia="仿宋_GB2312" w:cs="Times New Roman Regular"/>
          <w:b w:val="0"/>
          <w:bCs w:val="0"/>
          <w:spacing w:val="8"/>
          <w:sz w:val="32"/>
          <w:szCs w:val="32"/>
          <w:shd w:val="clear" w:color="auto" w:fill="FFFFFF"/>
        </w:rPr>
        <w:t>支持</w:t>
      </w:r>
      <w:r>
        <w:rPr>
          <w:rStyle w:val="4"/>
          <w:rFonts w:hint="default" w:ascii="Times New Roman Regular" w:hAnsi="Times New Roman Regular" w:eastAsia="仿宋_GB2312" w:cs="Times New Roman Regular"/>
          <w:b w:val="0"/>
          <w:bCs w:val="0"/>
          <w:spacing w:val="8"/>
          <w:sz w:val="32"/>
          <w:szCs w:val="32"/>
          <w:shd w:val="clear" w:color="auto" w:fill="FFFFFF"/>
          <w:lang w:val="en-US" w:eastAsia="zh-CN"/>
        </w:rPr>
        <w:t>入选</w:t>
      </w:r>
      <w:r>
        <w:rPr>
          <w:rFonts w:hint="default" w:ascii="Times New Roman Regular" w:hAnsi="Times New Roman Regular" w:eastAsia="仿宋_GB2312" w:cs="Times New Roman Regular"/>
          <w:sz w:val="32"/>
          <w:szCs w:val="32"/>
        </w:rPr>
        <w:t>榜单企业落地</w:t>
      </w:r>
      <w:r>
        <w:rPr>
          <w:rFonts w:hint="default" w:ascii="Times New Roman Regular" w:hAnsi="Times New Roman Regular" w:eastAsia="仿宋_GB2312" w:cs="Times New Roman Regular"/>
          <w:sz w:val="32"/>
          <w:szCs w:val="32"/>
          <w:lang w:val="en-US" w:eastAsia="zh-CN"/>
        </w:rPr>
        <w:t>等</w:t>
      </w:r>
      <w:r>
        <w:rPr>
          <w:rStyle w:val="4"/>
          <w:rFonts w:hint="default" w:ascii="Times New Roman Regular" w:hAnsi="Times New Roman Regular" w:eastAsia="仿宋_GB2312" w:cs="Times New Roman Regular"/>
          <w:spacing w:val="8"/>
          <w:sz w:val="32"/>
          <w:szCs w:val="32"/>
          <w:shd w:val="clear" w:color="auto" w:fill="FFFFFF"/>
        </w:rPr>
        <w:t>。</w:t>
      </w:r>
      <w:r>
        <w:rPr>
          <w:rFonts w:hint="default" w:ascii="Times New Roman Regular" w:hAnsi="Times New Roman Regular" w:eastAsia="仿宋_GB2312" w:cs="Times New Roman Regular"/>
          <w:b/>
          <w:bCs/>
          <w:kern w:val="0"/>
          <w:sz w:val="32"/>
          <w:szCs w:val="32"/>
          <w:lang w:eastAsia="zh-CN"/>
        </w:rPr>
        <w:t>三是</w:t>
      </w:r>
      <w:r>
        <w:rPr>
          <w:rStyle w:val="4"/>
          <w:rFonts w:hint="default" w:ascii="Times New Roman Regular" w:hAnsi="Times New Roman Regular" w:eastAsia="仿宋_GB2312" w:cs="Times New Roman Regular"/>
          <w:spacing w:val="8"/>
          <w:sz w:val="32"/>
          <w:szCs w:val="32"/>
          <w:shd w:val="clear" w:color="auto" w:fill="FFFFFF"/>
        </w:rPr>
        <w:t>支持产业创新平台建设。</w:t>
      </w:r>
      <w:r>
        <w:rPr>
          <w:rStyle w:val="4"/>
          <w:rFonts w:hint="default" w:ascii="Times New Roman Regular" w:hAnsi="Times New Roman Regular" w:eastAsia="仿宋_GB2312" w:cs="Times New Roman Regular"/>
          <w:b w:val="0"/>
          <w:bCs w:val="0"/>
          <w:spacing w:val="8"/>
          <w:sz w:val="32"/>
          <w:szCs w:val="32"/>
          <w:shd w:val="clear" w:color="auto" w:fill="FFFFFF"/>
        </w:rPr>
        <w:t>支持虚拟现实关键核心技术领域科研中心、重点实验室、新型研发机构等科研创新平台建设落地。</w:t>
      </w:r>
      <w:r>
        <w:rPr>
          <w:rStyle w:val="4"/>
          <w:rFonts w:hint="default" w:ascii="Times New Roman Regular" w:hAnsi="Times New Roman Regular" w:eastAsia="仿宋_GB2312" w:cs="Times New Roman Regular"/>
          <w:spacing w:val="8"/>
          <w:sz w:val="32"/>
          <w:szCs w:val="32"/>
          <w:shd w:val="clear" w:color="auto" w:fill="FFFFFF"/>
          <w:lang w:eastAsia="zh-CN"/>
        </w:rPr>
        <w:t>四是</w:t>
      </w:r>
      <w:r>
        <w:rPr>
          <w:rStyle w:val="4"/>
          <w:rFonts w:hint="default" w:ascii="Times New Roman Regular" w:hAnsi="Times New Roman Regular" w:eastAsia="仿宋_GB2312" w:cs="Times New Roman Regular"/>
          <w:spacing w:val="8"/>
          <w:sz w:val="32"/>
          <w:szCs w:val="32"/>
          <w:shd w:val="clear" w:color="auto" w:fill="FFFFFF"/>
        </w:rPr>
        <w:t>支持打造特色产业园区。</w:t>
      </w:r>
      <w:r>
        <w:rPr>
          <w:rFonts w:hint="default" w:ascii="Times New Roman Regular" w:hAnsi="Times New Roman Regular" w:eastAsia="仿宋_GB2312" w:cs="Times New Roman Regular"/>
          <w:sz w:val="32"/>
          <w:szCs w:val="32"/>
        </w:rPr>
        <w:t>支持专业化企业和机构运营虚拟现实产业园区，鼓励利用现有厂房、楼宇等升级改造虚拟现实产业园区，支持虚拟现实产业园认定国家级、市级产业园区</w:t>
      </w:r>
      <w:r>
        <w:rPr>
          <w:rStyle w:val="4"/>
          <w:rFonts w:hint="default" w:ascii="Times New Roman Regular" w:hAnsi="Times New Roman Regular" w:eastAsia="仿宋_GB2312" w:cs="Times New Roman Regular"/>
          <w:spacing w:val="8"/>
          <w:sz w:val="32"/>
          <w:szCs w:val="32"/>
          <w:shd w:val="clear" w:color="auto" w:fill="FFFFFF"/>
        </w:rPr>
        <w:t>。</w:t>
      </w:r>
      <w:r>
        <w:rPr>
          <w:rFonts w:hint="default" w:ascii="Times New Roman Regular" w:hAnsi="Times New Roman Regular" w:eastAsia="仿宋_GB2312" w:cs="Times New Roman Regular"/>
          <w:b/>
          <w:bCs/>
          <w:sz w:val="32"/>
          <w:szCs w:val="32"/>
          <w:lang w:eastAsia="zh-CN"/>
        </w:rPr>
        <w:t>五是</w:t>
      </w:r>
      <w:r>
        <w:rPr>
          <w:rStyle w:val="4"/>
          <w:rFonts w:hint="default" w:ascii="Times New Roman Regular" w:hAnsi="Times New Roman Regular" w:eastAsia="仿宋_GB2312" w:cs="Times New Roman Regular"/>
          <w:spacing w:val="8"/>
          <w:sz w:val="32"/>
          <w:szCs w:val="32"/>
          <w:shd w:val="clear" w:color="auto" w:fill="FFFFFF"/>
        </w:rPr>
        <w:t>支持场景示范应用。</w:t>
      </w:r>
      <w:r>
        <w:rPr>
          <w:rStyle w:val="4"/>
          <w:rFonts w:hint="default" w:ascii="Times New Roman Regular" w:hAnsi="Times New Roman Regular" w:eastAsia="仿宋_GB2312" w:cs="Times New Roman Regular"/>
          <w:b w:val="0"/>
          <w:bCs w:val="0"/>
          <w:spacing w:val="8"/>
          <w:sz w:val="32"/>
          <w:szCs w:val="32"/>
          <w:shd w:val="clear" w:color="auto" w:fill="FFFFFF"/>
        </w:rPr>
        <w:t>支持有利于虚拟现实领域技术应用示范和验证迭代的重点应用场景项目建设</w:t>
      </w:r>
      <w:r>
        <w:rPr>
          <w:rFonts w:hint="default" w:ascii="Times New Roman Regular" w:hAnsi="Times New Roman Regular" w:eastAsia="仿宋_GB2312" w:cs="Times New Roman Regular"/>
          <w:kern w:val="0"/>
          <w:sz w:val="32"/>
          <w:szCs w:val="32"/>
        </w:rPr>
        <w:t>。</w:t>
      </w:r>
      <w:r>
        <w:rPr>
          <w:rFonts w:hint="default" w:ascii="Times New Roman Regular" w:hAnsi="Times New Roman Regular" w:eastAsia="仿宋_GB2312" w:cs="Times New Roman Regular"/>
          <w:b/>
          <w:bCs/>
          <w:kern w:val="0"/>
          <w:sz w:val="32"/>
          <w:szCs w:val="32"/>
          <w:lang w:eastAsia="zh-CN"/>
        </w:rPr>
        <w:t>六是</w:t>
      </w:r>
      <w:r>
        <w:rPr>
          <w:rFonts w:hint="default" w:ascii="Times New Roman Regular" w:hAnsi="Times New Roman Regular" w:eastAsia="仿宋_GB2312" w:cs="Times New Roman Regular"/>
          <w:b/>
          <w:bCs/>
          <w:kern w:val="0"/>
          <w:sz w:val="32"/>
          <w:szCs w:val="32"/>
        </w:rPr>
        <w:t>支持创新人才引育。</w:t>
      </w:r>
      <w:r>
        <w:rPr>
          <w:rFonts w:hint="default" w:ascii="Times New Roman Regular" w:hAnsi="Times New Roman Regular" w:eastAsia="仿宋_GB2312" w:cs="Times New Roman Regular"/>
          <w:kern w:val="0"/>
          <w:sz w:val="32"/>
          <w:szCs w:val="32"/>
        </w:rPr>
        <w:t>鼓励虚拟现实领域高精尖人才、团队落地发展，优先推荐评定“景贤人才”等重点人才项目，拓展虚拟现实领域专业技术人才职业发展通道，鼓励优质人才参与“虚拟现实职称评定”。</w:t>
      </w:r>
      <w:r>
        <w:rPr>
          <w:rFonts w:hint="default" w:ascii="Times New Roman Regular" w:hAnsi="Times New Roman Regular" w:eastAsia="仿宋_GB2312" w:cs="Times New Roman Regular"/>
          <w:b/>
          <w:bCs/>
          <w:kern w:val="0"/>
          <w:sz w:val="32"/>
          <w:szCs w:val="32"/>
          <w:lang w:eastAsia="zh-CN"/>
        </w:rPr>
        <w:t>七是</w:t>
      </w:r>
      <w:r>
        <w:rPr>
          <w:rFonts w:hint="default" w:ascii="Times New Roman Regular" w:hAnsi="Times New Roman Regular" w:eastAsia="仿宋_GB2312" w:cs="Times New Roman Regular"/>
          <w:b/>
          <w:bCs/>
          <w:kern w:val="0"/>
          <w:sz w:val="32"/>
          <w:szCs w:val="32"/>
        </w:rPr>
        <w:t>强化资本支撑。</w:t>
      </w:r>
      <w:r>
        <w:rPr>
          <w:rFonts w:hint="default" w:ascii="Times New Roman Regular" w:hAnsi="Times New Roman Regular" w:eastAsia="仿宋_GB2312" w:cs="Times New Roman Regular"/>
          <w:kern w:val="0"/>
          <w:sz w:val="32"/>
          <w:szCs w:val="32"/>
        </w:rPr>
        <w:t>引导金融资本支持产业发展，完善由政府专项资金、产业引导基金、市场创投基金组成的虚拟现实产业投融资体系。</w:t>
      </w:r>
      <w:r>
        <w:rPr>
          <w:rFonts w:hint="default" w:ascii="Times New Roman Regular" w:hAnsi="Times New Roman Regular" w:eastAsia="仿宋_GB2312" w:cs="Times New Roman Regular"/>
          <w:b/>
          <w:bCs/>
          <w:kern w:val="0"/>
          <w:sz w:val="32"/>
          <w:szCs w:val="32"/>
          <w:lang w:eastAsia="zh-CN"/>
        </w:rPr>
        <w:t>八是</w:t>
      </w:r>
      <w:r>
        <w:rPr>
          <w:rFonts w:hint="default" w:ascii="Times New Roman Regular" w:hAnsi="Times New Roman Regular" w:eastAsia="仿宋_GB2312" w:cs="Times New Roman Regular"/>
          <w:b/>
          <w:bCs/>
          <w:kern w:val="0"/>
          <w:sz w:val="32"/>
          <w:szCs w:val="32"/>
        </w:rPr>
        <w:t>优化服务体系。</w:t>
      </w:r>
      <w:r>
        <w:rPr>
          <w:rFonts w:hint="default" w:ascii="Times New Roman Regular" w:hAnsi="Times New Roman Regular" w:eastAsia="仿宋_GB2312" w:cs="Times New Roman Regular"/>
          <w:sz w:val="32"/>
          <w:szCs w:val="32"/>
        </w:rPr>
        <w:t>加强政府与企业在规划、政策、项目、资源、宣传等方面全方位对接，为虚拟现实产业发展营造良好营商环境。</w:t>
      </w:r>
    </w:p>
    <w:p>
      <w:pPr>
        <w:spacing w:line="540" w:lineRule="exact"/>
        <w:ind w:firstLine="640" w:firstLineChars="200"/>
        <w:rPr>
          <w:rFonts w:hint="default" w:ascii="Times New Roman Regular" w:hAnsi="Times New Roman Regular" w:eastAsia="仿宋_GB2312" w:cs="Times New Roman Regular"/>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Times New Roman Regular">
    <w:altName w:val="Times New Roman"/>
    <w:panose1 w:val="02020503050405090304"/>
    <w:charset w:val="00"/>
    <w:family w:val="auto"/>
    <w:pitch w:val="default"/>
    <w:sig w:usb0="00000000" w:usb1="00000000" w:usb2="00000001" w:usb3="00000000" w:csb0="400001BF" w:csb1="DFF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07B4F"/>
    <w:multiLevelType w:val="multilevel"/>
    <w:tmpl w:val="0F207B4F"/>
    <w:lvl w:ilvl="0" w:tentative="0">
      <w:start w:val="1"/>
      <w:numFmt w:val="japaneseCounting"/>
      <w:pStyle w:val="2"/>
      <w:lvlText w:val="%1、"/>
      <w:lvlJc w:val="left"/>
      <w:pPr>
        <w:ind w:left="420" w:hanging="4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4ZjBmNDY4YWNlYzBiNGM3ZGI0ZTE4NDU4YjU0MGMifQ=="/>
  </w:docVars>
  <w:rsids>
    <w:rsidRoot w:val="00D123A4"/>
    <w:rsid w:val="00277117"/>
    <w:rsid w:val="00881987"/>
    <w:rsid w:val="008F1E7E"/>
    <w:rsid w:val="00B061B9"/>
    <w:rsid w:val="00D123A4"/>
    <w:rsid w:val="27394083"/>
    <w:rsid w:val="6FBD3A89"/>
    <w:rsid w:val="739F9546"/>
    <w:rsid w:val="765F8886"/>
    <w:rsid w:val="7DFD98F6"/>
    <w:rsid w:val="CFE6C4F1"/>
    <w:rsid w:val="FA9F2D4E"/>
    <w:rsid w:val="FEF3C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toc 3"/>
    <w:basedOn w:val="1"/>
    <w:next w:val="1"/>
    <w:unhideWhenUsed/>
    <w:uiPriority w:val="39"/>
    <w:pPr>
      <w:numPr>
        <w:ilvl w:val="0"/>
        <w:numId w:val="1"/>
      </w:numPr>
    </w:pPr>
  </w:style>
  <w:style w:type="character" w:styleId="4">
    <w:name w:val="Strong"/>
    <w:basedOn w:val="3"/>
    <w:qFormat/>
    <w:uiPriority w:val="22"/>
    <w:rPr>
      <w:b/>
      <w:bCs/>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156</Words>
  <Characters>891</Characters>
  <Lines>7</Lines>
  <Paragraphs>2</Paragraphs>
  <TotalTime>7</TotalTime>
  <ScaleCrop>false</ScaleCrop>
  <LinksUpToDate>false</LinksUpToDate>
  <CharactersWithSpaces>1045</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2024-11-02T01:58:00Z</dcterms:created>
  <dc:creator>莹鑫 郑</dc:creator>
  <cp:lastModifiedBy>Administrator</cp:lastModifiedBy>
  <dcterms:modified xsi:type="dcterms:W3CDTF">2024-11-04T07:15:21Z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y fmtid="{D5CDD505-2E9C-101B-9397-08002B2CF9AE}" pid="3" name="ICV">
    <vt:lpwstr>306F2A19889059F9B13D2867C3405CCB_42</vt:lpwstr>
  </property>
</Properties>
</file>