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9B39F">
      <w:pPr>
        <w:keepNext w:val="0"/>
        <w:keepLines w:val="0"/>
        <w:pageBreakBefore w:val="0"/>
        <w:widowControl/>
        <w:kinsoku/>
        <w:wordWrap/>
        <w:overflowPunct/>
        <w:topLinePunct w:val="0"/>
        <w:autoSpaceDE w:val="0"/>
        <w:autoSpaceDN w:val="0"/>
        <w:bidi w:val="0"/>
        <w:adjustRightInd/>
        <w:snapToGrid w:val="0"/>
        <w:spacing w:line="560" w:lineRule="exact"/>
        <w:jc w:val="both"/>
        <w:textAlignment w:val="auto"/>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附件2</w:t>
      </w:r>
    </w:p>
    <w:p w14:paraId="1E1F5E45">
      <w:pPr>
        <w:keepNext w:val="0"/>
        <w:keepLines w:val="0"/>
        <w:pageBreakBefore w:val="0"/>
        <w:widowControl/>
        <w:kinsoku/>
        <w:wordWrap/>
        <w:overflowPunct/>
        <w:topLinePunct w:val="0"/>
        <w:autoSpaceDE w:val="0"/>
        <w:autoSpaceDN w:val="0"/>
        <w:bidi w:val="0"/>
        <w:adjustRightInd/>
        <w:snapToGrid w:val="0"/>
        <w:spacing w:line="560" w:lineRule="exact"/>
        <w:jc w:val="center"/>
        <w:textAlignment w:val="auto"/>
        <w:outlineLvl w:val="0"/>
        <w:rPr>
          <w:rFonts w:ascii="Times New Roman" w:hAnsi="Times New Roman" w:eastAsia="方正小标宋简体" w:cs="Times New Roman"/>
          <w:color w:val="000000"/>
          <w:sz w:val="44"/>
          <w:szCs w:val="44"/>
        </w:rPr>
      </w:pPr>
    </w:p>
    <w:p w14:paraId="1A52CCE1">
      <w:pPr>
        <w:keepNext w:val="0"/>
        <w:keepLines w:val="0"/>
        <w:pageBreakBefore w:val="0"/>
        <w:widowControl/>
        <w:kinsoku/>
        <w:wordWrap/>
        <w:overflowPunct/>
        <w:topLinePunct w:val="0"/>
        <w:autoSpaceDE w:val="0"/>
        <w:autoSpaceDN w:val="0"/>
        <w:bidi w:val="0"/>
        <w:adjustRightInd/>
        <w:snapToGrid w:val="0"/>
        <w:spacing w:line="560" w:lineRule="exact"/>
        <w:jc w:val="center"/>
        <w:textAlignment w:val="auto"/>
        <w:rPr>
          <w:rFonts w:ascii="Times New Roman" w:hAnsi="Times New Roman" w:eastAsia="方正公文小标宋" w:cs="Times New Roman"/>
          <w:sz w:val="36"/>
          <w:szCs w:val="36"/>
          <w:lang w:bidi="ar"/>
        </w:rPr>
      </w:pPr>
      <w:bookmarkStart w:id="1" w:name="_GoBack"/>
      <w:bookmarkStart w:id="0" w:name="OLE_LINK4"/>
      <w:r>
        <w:rPr>
          <w:rFonts w:ascii="Times New Roman" w:hAnsi="Times New Roman" w:eastAsia="方正公文小标宋" w:cs="Times New Roman"/>
          <w:sz w:val="36"/>
          <w:szCs w:val="36"/>
          <w:lang w:bidi="ar"/>
        </w:rPr>
        <w:t>中国科幻大会</w:t>
      </w:r>
      <w:bookmarkEnd w:id="0"/>
      <w:r>
        <w:rPr>
          <w:rFonts w:ascii="Times New Roman" w:hAnsi="Times New Roman" w:eastAsia="方正公文小标宋" w:cs="Times New Roman"/>
          <w:sz w:val="36"/>
          <w:szCs w:val="36"/>
          <w:lang w:bidi="ar"/>
        </w:rPr>
        <w:t>介绍</w:t>
      </w:r>
      <w:bookmarkEnd w:id="1"/>
    </w:p>
    <w:p w14:paraId="40B94D4D">
      <w:pPr>
        <w:pStyle w:val="5"/>
        <w:keepNext w:val="0"/>
        <w:keepLines w:val="0"/>
        <w:pageBreakBefore w:val="0"/>
        <w:widowControl/>
        <w:kinsoku/>
        <w:wordWrap/>
        <w:overflowPunct/>
        <w:topLinePunct w:val="0"/>
        <w:autoSpaceDE w:val="0"/>
        <w:autoSpaceDN w:val="0"/>
        <w:bidi w:val="0"/>
        <w:adjustRightInd/>
        <w:snapToGrid w:val="0"/>
        <w:spacing w:after="0" w:line="560" w:lineRule="exact"/>
        <w:ind w:left="480" w:firstLine="480"/>
        <w:jc w:val="both"/>
        <w:textAlignment w:val="auto"/>
        <w:rPr>
          <w:rFonts w:ascii="Times New Roman" w:hAnsi="Times New Roman" w:cs="Times New Roman"/>
        </w:rPr>
      </w:pPr>
    </w:p>
    <w:p w14:paraId="6568016C">
      <w:pPr>
        <w:keepNext w:val="0"/>
        <w:keepLines w:val="0"/>
        <w:pageBreakBefore w:val="0"/>
        <w:widowControl/>
        <w:kinsoku/>
        <w:wordWrap/>
        <w:overflowPunct/>
        <w:topLinePunct w:val="0"/>
        <w:autoSpaceDE w:val="0"/>
        <w:autoSpaceDN w:val="0"/>
        <w:bidi w:val="0"/>
        <w:adjustRightInd/>
        <w:snapToGrid w:val="0"/>
        <w:spacing w:line="560" w:lineRule="exact"/>
        <w:ind w:firstLine="600" w:firstLineChars="200"/>
        <w:jc w:val="both"/>
        <w:textAlignment w:val="auto"/>
        <w:rPr>
          <w:rFonts w:hint="default" w:ascii="Times New Roman" w:hAnsi="Times New Roman" w:eastAsia="黑体" w:cs="Times New Roman"/>
          <w:sz w:val="30"/>
          <w:szCs w:val="30"/>
          <w:lang w:bidi="ar"/>
        </w:rPr>
      </w:pPr>
      <w:r>
        <w:rPr>
          <w:rFonts w:hint="default" w:ascii="Times New Roman" w:hAnsi="Times New Roman" w:eastAsia="黑体" w:cs="Times New Roman"/>
          <w:sz w:val="30"/>
          <w:szCs w:val="30"/>
          <w:lang w:bidi="ar"/>
        </w:rPr>
        <w:t>一、大会简介</w:t>
      </w:r>
    </w:p>
    <w:p w14:paraId="400D132A">
      <w:pPr>
        <w:keepNext w:val="0"/>
        <w:keepLines w:val="0"/>
        <w:pageBreakBefore w:val="0"/>
        <w:widowControl/>
        <w:kinsoku/>
        <w:wordWrap/>
        <w:overflowPunct/>
        <w:topLinePunct w:val="0"/>
        <w:autoSpaceDE w:val="0"/>
        <w:autoSpaceDN w:val="0"/>
        <w:bidi w:val="0"/>
        <w:adjustRightInd/>
        <w:snapToGrid w:val="0"/>
        <w:spacing w:line="560" w:lineRule="exact"/>
        <w:ind w:firstLine="600" w:firstLineChars="200"/>
        <w:jc w:val="both"/>
        <w:textAlignment w:val="auto"/>
        <w:rPr>
          <w:rFonts w:hint="eastAsia" w:ascii="Times New Roman" w:hAnsi="Times New Roman" w:eastAsia="仿宋_GB2312" w:cs="Times New Roman"/>
          <w:sz w:val="30"/>
          <w:szCs w:val="30"/>
          <w:lang w:bidi="ar"/>
        </w:rPr>
      </w:pPr>
      <w:r>
        <w:rPr>
          <w:rFonts w:hint="eastAsia" w:ascii="Times New Roman" w:hAnsi="Times New Roman" w:eastAsia="仿宋_GB2312" w:cs="Times New Roman"/>
          <w:sz w:val="30"/>
          <w:szCs w:val="30"/>
          <w:lang w:bidi="ar"/>
        </w:rPr>
        <w:t>中国科幻大会由中国科学技术协会主办，旨在推动科普科幻产业的发展，为科普科幻全产业链提供相互交流、融合发展的平台。大会已成功举办了8届</w:t>
      </w:r>
      <w:r>
        <w:rPr>
          <w:rFonts w:hint="default" w:ascii="Times New Roman" w:hAnsi="Times New Roman" w:eastAsia="仿宋_GB2312" w:cs="Times New Roman"/>
          <w:sz w:val="30"/>
          <w:szCs w:val="30"/>
          <w:lang w:bidi="ar"/>
        </w:rPr>
        <w:t>，搭建起跨界交流、务实合作的中外科幻交流平台，促进中国科幻事业和产业繁荣发展。</w:t>
      </w:r>
    </w:p>
    <w:p w14:paraId="097E6273">
      <w:pPr>
        <w:keepNext w:val="0"/>
        <w:keepLines w:val="0"/>
        <w:pageBreakBefore w:val="0"/>
        <w:widowControl/>
        <w:kinsoku/>
        <w:wordWrap/>
        <w:overflowPunct/>
        <w:topLinePunct w:val="0"/>
        <w:autoSpaceDE w:val="0"/>
        <w:autoSpaceDN w:val="0"/>
        <w:bidi w:val="0"/>
        <w:adjustRightInd/>
        <w:snapToGrid w:val="0"/>
        <w:spacing w:line="560" w:lineRule="exact"/>
        <w:ind w:firstLine="600" w:firstLineChars="200"/>
        <w:jc w:val="both"/>
        <w:textAlignment w:val="auto"/>
        <w:rPr>
          <w:rFonts w:hint="default" w:ascii="Times New Roman" w:hAnsi="Times New Roman" w:eastAsia="黑体" w:cs="Times New Roman"/>
          <w:sz w:val="30"/>
          <w:szCs w:val="30"/>
          <w:lang w:bidi="ar"/>
        </w:rPr>
      </w:pPr>
      <w:r>
        <w:rPr>
          <w:rFonts w:hint="default" w:ascii="Times New Roman" w:hAnsi="Times New Roman" w:eastAsia="黑体" w:cs="Times New Roman"/>
          <w:sz w:val="30"/>
          <w:szCs w:val="30"/>
          <w:lang w:bidi="ar"/>
        </w:rPr>
        <w:t>二、历届大会情况</w:t>
      </w:r>
    </w:p>
    <w:p w14:paraId="3A9318FB">
      <w:pPr>
        <w:keepNext w:val="0"/>
        <w:keepLines w:val="0"/>
        <w:pageBreakBefore w:val="0"/>
        <w:widowControl/>
        <w:kinsoku/>
        <w:wordWrap/>
        <w:overflowPunct/>
        <w:topLinePunct w:val="0"/>
        <w:autoSpaceDE w:val="0"/>
        <w:autoSpaceDN w:val="0"/>
        <w:bidi w:val="0"/>
        <w:adjustRightInd/>
        <w:snapToGrid w:val="0"/>
        <w:spacing w:line="560" w:lineRule="exact"/>
        <w:ind w:firstLine="600" w:firstLineChars="200"/>
        <w:jc w:val="both"/>
        <w:textAlignment w:val="auto"/>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2016年首届大会在北京举办，中共中央政治局委员、国家副主席李源潮出席并作重要讲话。之后2017年、2018年分别在成都和深圳举办，2019年在北京市丰台区举办，2020年到2024年中国科幻大会举办地点是石景山区首钢园。</w:t>
      </w:r>
    </w:p>
    <w:p w14:paraId="17496248">
      <w:pPr>
        <w:keepNext w:val="0"/>
        <w:keepLines w:val="0"/>
        <w:pageBreakBefore w:val="0"/>
        <w:widowControl/>
        <w:kinsoku/>
        <w:wordWrap/>
        <w:overflowPunct/>
        <w:topLinePunct w:val="0"/>
        <w:autoSpaceDE w:val="0"/>
        <w:autoSpaceDN w:val="0"/>
        <w:bidi w:val="0"/>
        <w:adjustRightInd/>
        <w:snapToGrid w:val="0"/>
        <w:spacing w:line="560" w:lineRule="exact"/>
        <w:ind w:firstLine="600" w:firstLineChars="200"/>
        <w:jc w:val="both"/>
        <w:textAlignment w:val="auto"/>
        <w:rPr>
          <w:rFonts w:hint="default" w:ascii="Times New Roman" w:hAnsi="Times New Roman" w:eastAsia="仿宋_GB2312" w:cs="Times New Roman"/>
          <w:sz w:val="30"/>
          <w:szCs w:val="30"/>
          <w:lang w:bidi="ar"/>
        </w:rPr>
      </w:pPr>
      <w:r>
        <w:rPr>
          <w:rFonts w:ascii="Times New Roman" w:hAnsi="Times New Roman" w:eastAsia="仿宋_GB2312" w:cs="Times New Roman"/>
          <w:sz w:val="30"/>
          <w:szCs w:val="30"/>
          <w:lang w:bidi="ar"/>
        </w:rPr>
        <w:t>1</w:t>
      </w:r>
      <w:r>
        <w:rPr>
          <w:rFonts w:hint="default" w:ascii="Times New Roman" w:hAnsi="Times New Roman" w:eastAsia="仿宋_GB2312" w:cs="Times New Roman"/>
          <w:sz w:val="30"/>
          <w:szCs w:val="30"/>
          <w:lang w:bidi="ar"/>
        </w:rPr>
        <w:t>.2020中国科幻大会</w:t>
      </w:r>
    </w:p>
    <w:p w14:paraId="1783A66D">
      <w:pPr>
        <w:keepNext w:val="0"/>
        <w:keepLines w:val="0"/>
        <w:pageBreakBefore w:val="0"/>
        <w:widowControl/>
        <w:kinsoku/>
        <w:wordWrap/>
        <w:overflowPunct/>
        <w:topLinePunct w:val="0"/>
        <w:autoSpaceDE w:val="0"/>
        <w:autoSpaceDN w:val="0"/>
        <w:bidi w:val="0"/>
        <w:adjustRightInd/>
        <w:snapToGrid w:val="0"/>
        <w:spacing w:line="560" w:lineRule="exact"/>
        <w:ind w:firstLine="600" w:firstLineChars="200"/>
        <w:jc w:val="both"/>
        <w:textAlignment w:val="auto"/>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由中国科学技术协会和北京市人民政府共同主办，国家电影局指导。大会采取线上线下相结合的方式进行。此次大会备受关注的议程包括：1.中国科协科技传播与影视融合办公室和全国科幻科普电影放映联盟在开幕式上揭牌，加强对科幻电影创作生产的科学把关，促进科学技术与影视创作的深度融合，同时加大科幻科普电影资源共享，丰富片源供给，推动《关于促进科幻电影发展的若干意见》落地实施。2.中国科协与北京市政府签署《促进北京科幻产业发展战略合作协议》，从建设科幻发展平台，推进科幻产业发展，合作加强科幻研究，拓展科幻人才培养四个方面深入合作，双方将推动设立国际科幻大奖、科幻产业基金、促进成立科幻发展联合体。本届大会主要包括开幕式、7个专题论坛、8项涉会活动以及3项展览展示。大会采取线上＋线下的方式开展，如科幻主题演讲、科幻电影产业发展论坛等接受线下预约，同步在线直播。多位来自国内的科幻创作、科幻影视领域重要专家和来自美国、英国等多个国家的科幻界嘉宾参与大会。</w:t>
      </w:r>
    </w:p>
    <w:p w14:paraId="2E661996">
      <w:pPr>
        <w:keepNext w:val="0"/>
        <w:keepLines w:val="0"/>
        <w:pageBreakBefore w:val="0"/>
        <w:widowControl/>
        <w:kinsoku/>
        <w:wordWrap/>
        <w:overflowPunct/>
        <w:topLinePunct w:val="0"/>
        <w:autoSpaceDE w:val="0"/>
        <w:autoSpaceDN w:val="0"/>
        <w:bidi w:val="0"/>
        <w:adjustRightInd/>
        <w:snapToGrid w:val="0"/>
        <w:spacing w:line="560" w:lineRule="exact"/>
        <w:ind w:firstLine="600" w:firstLineChars="200"/>
        <w:jc w:val="both"/>
        <w:textAlignment w:val="auto"/>
        <w:rPr>
          <w:rFonts w:hint="default" w:ascii="Times New Roman" w:hAnsi="Times New Roman" w:eastAsia="仿宋_GB2312" w:cs="Times New Roman"/>
          <w:sz w:val="30"/>
          <w:szCs w:val="30"/>
          <w:lang w:bidi="ar"/>
        </w:rPr>
      </w:pPr>
      <w:r>
        <w:rPr>
          <w:rFonts w:ascii="Times New Roman" w:hAnsi="Times New Roman" w:eastAsia="仿宋_GB2312" w:cs="Times New Roman"/>
          <w:sz w:val="30"/>
          <w:szCs w:val="30"/>
          <w:lang w:bidi="ar"/>
        </w:rPr>
        <w:t>2</w:t>
      </w:r>
      <w:r>
        <w:rPr>
          <w:rFonts w:hint="default" w:ascii="Times New Roman" w:hAnsi="Times New Roman" w:eastAsia="仿宋_GB2312" w:cs="Times New Roman"/>
          <w:sz w:val="30"/>
          <w:szCs w:val="30"/>
          <w:lang w:bidi="ar"/>
        </w:rPr>
        <w:t>.2021中国科幻大会</w:t>
      </w:r>
    </w:p>
    <w:p w14:paraId="2BFB4953">
      <w:pPr>
        <w:keepNext w:val="0"/>
        <w:keepLines w:val="0"/>
        <w:pageBreakBefore w:val="0"/>
        <w:widowControl/>
        <w:kinsoku/>
        <w:wordWrap/>
        <w:overflowPunct/>
        <w:topLinePunct w:val="0"/>
        <w:autoSpaceDE w:val="0"/>
        <w:autoSpaceDN w:val="0"/>
        <w:bidi w:val="0"/>
        <w:adjustRightInd/>
        <w:snapToGrid w:val="0"/>
        <w:spacing w:line="560" w:lineRule="exact"/>
        <w:ind w:firstLine="600" w:firstLineChars="200"/>
        <w:jc w:val="both"/>
        <w:textAlignment w:val="auto"/>
        <w:rPr>
          <w:rFonts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由中国科学技术协会和北京市人民政府共同主办。主要内容包括开幕式、专题论坛、科幻产业新技术新产品展和科幻嘉年华四方面活动，既为科幻业界人士和企业搭建创作交流平台，同时也面向全社会百姓提供近距离科幻体验平台，让全社会民众增加对科幻科技认知和获得感。本届大会首次推出北京科幻嘉年华活动，内容包括北京科幻电影周、潮幻奇遇季、科幻秀场三部分，逐步形成北京科幻活动品牌国际影响力，助力北京建设成为在科幻领域具有世界影响力的中心城市。2021中国科幻大会备受关注的内容包括：1.科幻产业联合体成立；2.北京发布科幻产业基金、中关村科幻产业创新中心和北京科幻国际大奖；3.全国科幻科普电影放映联盟宣布成立；4.聘任科幻电影科学顾问库首批专家。2022中国科幻大会纳入中关村论坛。</w:t>
      </w:r>
    </w:p>
    <w:p w14:paraId="1BFF5ED9">
      <w:pPr>
        <w:keepNext w:val="0"/>
        <w:keepLines w:val="0"/>
        <w:pageBreakBefore w:val="0"/>
        <w:widowControl/>
        <w:kinsoku/>
        <w:wordWrap/>
        <w:overflowPunct/>
        <w:topLinePunct w:val="0"/>
        <w:autoSpaceDE w:val="0"/>
        <w:autoSpaceDN w:val="0"/>
        <w:bidi w:val="0"/>
        <w:adjustRightInd/>
        <w:snapToGrid w:val="0"/>
        <w:spacing w:line="560" w:lineRule="exact"/>
        <w:ind w:firstLine="600" w:firstLineChars="200"/>
        <w:jc w:val="both"/>
        <w:textAlignment w:val="auto"/>
        <w:rPr>
          <w:rFonts w:ascii="Times New Roman" w:hAnsi="Times New Roman" w:eastAsia="仿宋_GB2312" w:cs="Times New Roman"/>
          <w:sz w:val="30"/>
          <w:szCs w:val="30"/>
          <w:lang w:bidi="ar"/>
        </w:rPr>
      </w:pPr>
      <w:r>
        <w:rPr>
          <w:rFonts w:hint="eastAsia" w:ascii="Times New Roman" w:hAnsi="Times New Roman" w:eastAsia="仿宋_GB2312" w:cs="Times New Roman"/>
          <w:sz w:val="30"/>
          <w:szCs w:val="30"/>
          <w:lang w:eastAsia="zh-CN" w:bidi="ar"/>
        </w:rPr>
        <w:t>3</w:t>
      </w:r>
      <w:r>
        <w:rPr>
          <w:rFonts w:hint="default" w:ascii="Times New Roman" w:hAnsi="Times New Roman" w:eastAsia="仿宋_GB2312" w:cs="Times New Roman"/>
          <w:sz w:val="30"/>
          <w:szCs w:val="30"/>
          <w:lang w:bidi="ar"/>
        </w:rPr>
        <w:t>.2023中国科幻大会</w:t>
      </w:r>
    </w:p>
    <w:p w14:paraId="5CAA299B">
      <w:pPr>
        <w:keepNext w:val="0"/>
        <w:keepLines w:val="0"/>
        <w:pageBreakBefore w:val="0"/>
        <w:widowControl/>
        <w:kinsoku/>
        <w:wordWrap/>
        <w:overflowPunct/>
        <w:topLinePunct w:val="0"/>
        <w:autoSpaceDE w:val="0"/>
        <w:autoSpaceDN w:val="0"/>
        <w:bidi w:val="0"/>
        <w:adjustRightInd/>
        <w:snapToGrid w:val="0"/>
        <w:spacing w:line="560" w:lineRule="exact"/>
        <w:ind w:firstLine="600" w:firstLineChars="200"/>
        <w:jc w:val="both"/>
        <w:textAlignment w:val="auto"/>
        <w:rPr>
          <w:rFonts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由中国科学技术协会和北京市人民政府共同主办，国家电影局和中国作协指导。北京市副市长于英杰主持，中国科协主席万钢宣布大会开幕，中国科协党组副书记、专职副主席、书记处书记束为，北京市委副书记刘伟致辞。大会将前沿科技和科学幻想有机融合，以“科学梦想、创造未来”为主题，成功举办开幕式、11场专题论坛、3场科幻展、北京科幻嘉年华等四个方面共40余场活动，累计接待观众近6万人次，为公众提供了丰富多彩的科幻体验。刘慈欣、王晋康、弗朗西斯科·沃尔索等500余位国内外科幻领域重量级作家、专家等知名人士参会，首次登上新闻联播，接待观众6万人次。大会推动北京元宇未来科幻技术研究院，刘慈欣、王晋康等科幻大师工作室，中央广播电视总台北京总站科幻前沿技术实践基地落地和一批重点项目落地。推出科幻新技术新产品展，来自50余家科幻企业60项新技术新产品集中展示，首次举办科幻新品发布会，打造面向前沿、面向未来的科技新品首发平台，成功推介6部即将上映优秀科幻影片，首届科幻星球奖技术奖3个领域冠军揭晓。</w:t>
      </w:r>
    </w:p>
    <w:p w14:paraId="085D6899">
      <w:pPr>
        <w:keepNext w:val="0"/>
        <w:keepLines w:val="0"/>
        <w:pageBreakBefore w:val="0"/>
        <w:widowControl/>
        <w:kinsoku/>
        <w:wordWrap/>
        <w:overflowPunct/>
        <w:topLinePunct w:val="0"/>
        <w:autoSpaceDE w:val="0"/>
        <w:autoSpaceDN w:val="0"/>
        <w:bidi w:val="0"/>
        <w:adjustRightInd/>
        <w:snapToGrid w:val="0"/>
        <w:spacing w:line="560" w:lineRule="exact"/>
        <w:ind w:firstLine="600" w:firstLineChars="200"/>
        <w:jc w:val="both"/>
        <w:textAlignment w:val="auto"/>
        <w:rPr>
          <w:rFonts w:ascii="Times New Roman" w:hAnsi="Times New Roman" w:eastAsia="仿宋_GB2312" w:cs="Times New Roman"/>
          <w:sz w:val="30"/>
          <w:szCs w:val="30"/>
          <w:lang w:bidi="ar"/>
        </w:rPr>
      </w:pPr>
      <w:r>
        <w:rPr>
          <w:rFonts w:hint="eastAsia" w:ascii="Times New Roman" w:hAnsi="Times New Roman" w:eastAsia="仿宋_GB2312" w:cs="Times New Roman"/>
          <w:sz w:val="30"/>
          <w:szCs w:val="30"/>
          <w:lang w:eastAsia="zh-CN" w:bidi="ar"/>
        </w:rPr>
        <w:t>4</w:t>
      </w:r>
      <w:r>
        <w:rPr>
          <w:rFonts w:hint="default" w:ascii="Times New Roman" w:hAnsi="Times New Roman" w:eastAsia="仿宋_GB2312" w:cs="Times New Roman"/>
          <w:sz w:val="30"/>
          <w:szCs w:val="30"/>
          <w:lang w:bidi="ar"/>
        </w:rPr>
        <w:t>.2024第八届中国科幻大会</w:t>
      </w:r>
    </w:p>
    <w:p w14:paraId="29D38BF2">
      <w:pPr>
        <w:keepNext w:val="0"/>
        <w:keepLines w:val="0"/>
        <w:pageBreakBefore w:val="0"/>
        <w:widowControl/>
        <w:kinsoku/>
        <w:wordWrap/>
        <w:overflowPunct/>
        <w:topLinePunct w:val="0"/>
        <w:autoSpaceDE w:val="0"/>
        <w:autoSpaceDN w:val="0"/>
        <w:bidi w:val="0"/>
        <w:adjustRightInd/>
        <w:snapToGrid w:val="0"/>
        <w:spacing w:line="560" w:lineRule="exact"/>
        <w:ind w:firstLine="600" w:firstLineChars="200"/>
        <w:jc w:val="both"/>
        <w:textAlignment w:val="auto"/>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由中国科学技术协会和北京市人民政府共同主办，国家电影局、中国作家协会指导，</w:t>
      </w:r>
      <w:r>
        <w:rPr>
          <w:rFonts w:ascii="Times New Roman" w:hAnsi="Times New Roman" w:eastAsia="仿宋_GB2312" w:cs="Times New Roman"/>
          <w:sz w:val="30"/>
          <w:szCs w:val="30"/>
          <w:lang w:bidi="ar"/>
        </w:rPr>
        <w:t>北京市委常委、教育工委书记</w:t>
      </w:r>
      <w:r>
        <w:rPr>
          <w:rFonts w:hint="default" w:ascii="Times New Roman" w:hAnsi="Times New Roman" w:eastAsia="仿宋_GB2312" w:cs="Times New Roman"/>
          <w:sz w:val="30"/>
          <w:szCs w:val="30"/>
          <w:lang w:bidi="ar"/>
        </w:rPr>
        <w:t>于英杰主持，</w:t>
      </w:r>
      <w:r>
        <w:rPr>
          <w:rFonts w:ascii="Times New Roman" w:hAnsi="Times New Roman" w:eastAsia="仿宋_GB2312" w:cs="Times New Roman"/>
          <w:sz w:val="30"/>
          <w:szCs w:val="30"/>
          <w:lang w:bidi="ar"/>
        </w:rPr>
        <w:t>中国科协党组书记、分管日常工作副主席、书记处第一书记贺军科，中国作协党组书记、副主席、书记处书记张宏森，北京市委副书记、市长殷勇出席并共同为大会启动开幕</w:t>
      </w:r>
      <w:r>
        <w:rPr>
          <w:rFonts w:hint="default" w:ascii="Times New Roman" w:hAnsi="Times New Roman" w:eastAsia="仿宋_GB2312" w:cs="Times New Roman"/>
          <w:sz w:val="30"/>
          <w:szCs w:val="30"/>
          <w:lang w:bidi="ar"/>
        </w:rPr>
        <w:t>，</w:t>
      </w:r>
      <w:r>
        <w:rPr>
          <w:rFonts w:ascii="Times New Roman" w:hAnsi="Times New Roman" w:eastAsia="仿宋_GB2312" w:cs="Times New Roman"/>
          <w:sz w:val="30"/>
          <w:szCs w:val="30"/>
          <w:lang w:bidi="ar"/>
        </w:rPr>
        <w:t>中国科协党组成员、书记处书记殷皓，北京市委常委、教育工委书记于英杰为</w:t>
      </w:r>
      <w:r>
        <w:rPr>
          <w:rFonts w:hint="default" w:ascii="Times New Roman" w:hAnsi="Times New Roman" w:eastAsia="仿宋_GB2312" w:cs="Times New Roman"/>
          <w:sz w:val="30"/>
          <w:szCs w:val="30"/>
          <w:lang w:bidi="ar"/>
        </w:rPr>
        <w:t>第二届科幻星球奖</w:t>
      </w:r>
      <w:r>
        <w:rPr>
          <w:rFonts w:ascii="Times New Roman" w:hAnsi="Times New Roman" w:eastAsia="仿宋_GB2312" w:cs="Times New Roman"/>
          <w:sz w:val="30"/>
          <w:szCs w:val="30"/>
          <w:lang w:bidi="ar"/>
        </w:rPr>
        <w:t>冠军颁奖</w:t>
      </w:r>
      <w:r>
        <w:rPr>
          <w:rFonts w:hint="default" w:ascii="Times New Roman" w:hAnsi="Times New Roman" w:eastAsia="仿宋_GB2312" w:cs="Times New Roman"/>
          <w:sz w:val="30"/>
          <w:szCs w:val="30"/>
          <w:lang w:bidi="ar"/>
        </w:rPr>
        <w:t>，</w:t>
      </w:r>
      <w:r>
        <w:rPr>
          <w:rFonts w:ascii="Times New Roman" w:hAnsi="Times New Roman" w:eastAsia="仿宋_GB2312" w:cs="Times New Roman"/>
          <w:sz w:val="30"/>
          <w:szCs w:val="30"/>
          <w:lang w:bidi="ar"/>
        </w:rPr>
        <w:t>中国工程院院士吴伟仁、中国科学院院士周忠和、科幻作家王晋康、科幻作家刘慈欣等</w:t>
      </w:r>
      <w:r>
        <w:rPr>
          <w:rFonts w:hint="default" w:ascii="Times New Roman" w:hAnsi="Times New Roman" w:eastAsia="仿宋_GB2312" w:cs="Times New Roman"/>
          <w:sz w:val="30"/>
          <w:szCs w:val="30"/>
          <w:lang w:bidi="ar"/>
        </w:rPr>
        <w:t>4</w:t>
      </w:r>
      <w:r>
        <w:rPr>
          <w:rFonts w:ascii="Times New Roman" w:hAnsi="Times New Roman" w:eastAsia="仿宋_GB2312" w:cs="Times New Roman"/>
          <w:sz w:val="30"/>
          <w:szCs w:val="30"/>
          <w:lang w:bidi="ar"/>
        </w:rPr>
        <w:t>00</w:t>
      </w:r>
      <w:r>
        <w:rPr>
          <w:rFonts w:hint="default" w:ascii="Times New Roman" w:hAnsi="Times New Roman" w:eastAsia="仿宋_GB2312" w:cs="Times New Roman"/>
          <w:sz w:val="30"/>
          <w:szCs w:val="30"/>
          <w:lang w:bidi="ar"/>
        </w:rPr>
        <w:t>余位</w:t>
      </w:r>
      <w:r>
        <w:rPr>
          <w:rFonts w:ascii="Times New Roman" w:hAnsi="Times New Roman" w:eastAsia="仿宋_GB2312" w:cs="Times New Roman"/>
          <w:sz w:val="30"/>
          <w:szCs w:val="30"/>
          <w:lang w:bidi="ar"/>
        </w:rPr>
        <w:t>来自国内外各界嘉宾代表出席大会</w:t>
      </w:r>
      <w:r>
        <w:rPr>
          <w:rFonts w:hint="default" w:ascii="Times New Roman" w:hAnsi="Times New Roman" w:eastAsia="仿宋_GB2312" w:cs="Times New Roman"/>
          <w:sz w:val="30"/>
          <w:szCs w:val="30"/>
          <w:lang w:bidi="ar"/>
        </w:rPr>
        <w:t>，超过5000名行业人士参与。大会以“科学梦想、创造未来”为主题，包括开幕式、论坛会议、产业促进活动及科幻电影周等18场活动，发布《2024中国科幻产业报告》《北京市科幻产业发展研究报告》《石景山区促进科幻产业发展行动计划（2024—2025年）》等权威性报告和文件，科幻影视产业研究所和高校科幻联盟揭牌，10余项重点科幻项目签约，科技与科幻融合互促、创新协同的产业生态持续完善。</w:t>
      </w:r>
    </w:p>
    <w:p w14:paraId="3E44484B">
      <w:pPr>
        <w:keepNext w:val="0"/>
        <w:keepLines w:val="0"/>
        <w:pageBreakBefore w:val="0"/>
        <w:widowControl/>
        <w:kinsoku/>
        <w:wordWrap/>
        <w:overflowPunct/>
        <w:topLinePunct w:val="0"/>
        <w:autoSpaceDE w:val="0"/>
        <w:autoSpaceDN w:val="0"/>
        <w:bidi w:val="0"/>
        <w:adjustRightInd/>
        <w:snapToGrid w:val="0"/>
        <w:spacing w:line="560" w:lineRule="exact"/>
        <w:jc w:val="both"/>
        <w:textAlignment w:val="auto"/>
        <w:rPr>
          <w:rFonts w:ascii="Times New Roman" w:hAnsi="Times New Roman" w:eastAsia="仿宋_GB2312" w:cs="Times New Roman"/>
          <w:sz w:val="30"/>
          <w:szCs w:val="30"/>
          <w:lang w:bidi="ar"/>
        </w:rPr>
      </w:pPr>
    </w:p>
    <w:p w14:paraId="243AF816"/>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1D2E0">
    <w:pPr>
      <w:wordWrap w:val="0"/>
      <w:snapToGrid w:val="0"/>
      <w:jc w:val="right"/>
      <w:rPr>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28980" cy="3797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28980" cy="379730"/>
                      </a:xfrm>
                      <a:prstGeom prst="rect">
                        <a:avLst/>
                      </a:prstGeom>
                      <a:noFill/>
                      <a:ln w="6350">
                        <a:noFill/>
                      </a:ln>
                    </wps:spPr>
                    <wps:txbx>
                      <w:txbxContent>
                        <w:p w14:paraId="3BE2091C">
                          <w:pPr>
                            <w:pStyle w:val="4"/>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r>
                            <w:rPr>
                              <w:rFonts w:hint="eastAsia"/>
                              <w:sz w:val="28"/>
                              <w:szCs w:val="2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29.9pt;width:57.4pt;mso-position-horizontal:outside;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">
              <v:path/>
              <v:fill on="f" focussize="0,0"/>
              <v:stroke on="f" weight="0.5pt"/>
              <v:imagedata o:title=""/>
              <o:lock v:ext="edit" grouping="f" rotation="f" text="f" aspectratio="f"/>
              <v:textbox inset="0mm,0mm,0mm,0mm">
                <w:txbxContent>
                  <w:p w14:paraId="3BE2091C">
                    <w:pPr>
                      <w:pStyle w:val="4"/>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r>
                      <w:rPr>
                        <w:rFonts w:hint="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Y2UyOTU3MDViYzBhNDJjNjAxYjM5YTI3MzQ0NGYifQ=="/>
  </w:docVars>
  <w:rsids>
    <w:rsidRoot w:val="06A6273D"/>
    <w:rsid w:val="06A62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envelope return"/>
    <w:basedOn w:val="1"/>
    <w:qFormat/>
    <w:uiPriority w:val="0"/>
    <w:pPr>
      <w:snapToGrid w:val="0"/>
    </w:pPr>
    <w:rPr>
      <w:rFonts w:ascii="Arial" w:hAnsi="Arial"/>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2"/>
    <w:next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2024-10-18T07:37:00Z</dcterms:created>
  <dc:creator>Joker</dc:creator>
  <cp:lastModifiedBy>Joker</cp:lastModifiedBy>
  <dcterms:modified xsi:type="dcterms:W3CDTF">2024-10-18T07:39:23Z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634079D95A384DA88EA88BF66FC61DB6_11</vt:lpwstr>
  </property>
</Properties>
</file>