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outlineLvl w:val="0"/>
        <w:rPr>
          <w:rFonts w:hint="eastAsia" w:ascii="黑体" w:hAnsi="黑体" w:eastAsia="黑体" w:cs="黑体"/>
          <w:color w:val="333333"/>
          <w:spacing w:val="15"/>
          <w:kern w:val="0"/>
          <w:sz w:val="32"/>
          <w:szCs w:val="32"/>
          <w:shd w:val="clear" w:color="auto" w:fill="FFFFFF"/>
        </w:rPr>
      </w:pPr>
      <w:r>
        <w:rPr>
          <w:rFonts w:hint="eastAsia" w:ascii="黑体" w:hAnsi="黑体" w:eastAsia="黑体" w:cs="黑体"/>
          <w:color w:val="333333"/>
          <w:spacing w:val="15"/>
          <w:kern w:val="0"/>
          <w:sz w:val="32"/>
          <w:szCs w:val="32"/>
          <w:shd w:val="clear" w:color="auto" w:fill="FFFFFF"/>
        </w:rPr>
        <w:t>附件</w:t>
      </w:r>
      <w:r>
        <w:rPr>
          <w:rFonts w:hint="eastAsia" w:ascii="黑体" w:hAnsi="黑体" w:eastAsia="黑体" w:cs="黑体"/>
          <w:color w:val="333333"/>
          <w:spacing w:val="15"/>
          <w:kern w:val="0"/>
          <w:sz w:val="32"/>
          <w:szCs w:val="32"/>
          <w:shd w:val="clear" w:color="auto" w:fill="FFFFFF"/>
          <w:lang w:val="en-US" w:eastAsia="zh-CN"/>
        </w:rPr>
        <w:t>1</w:t>
      </w:r>
      <w:bookmarkStart w:id="0" w:name="_GoBack"/>
      <w:bookmarkEnd w:id="0"/>
    </w:p>
    <w:p>
      <w:pPr>
        <w:pStyle w:val="5"/>
        <w:adjustRightInd w:val="0"/>
        <w:snapToGrid w:val="0"/>
        <w:spacing w:after="0" w:line="560" w:lineRule="exact"/>
        <w:ind w:left="0" w:leftChars="0"/>
      </w:pPr>
    </w:p>
    <w:p>
      <w:pPr>
        <w:adjustRightInd w:val="0"/>
        <w:snapToGrid w:val="0"/>
        <w:spacing w:line="56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新设总部企业实缴外资奖励</w:t>
      </w:r>
      <w:r>
        <w:rPr>
          <w:rFonts w:hint="eastAsia" w:ascii="方正小标宋简体" w:hAnsi="方正小标宋简体" w:eastAsia="方正小标宋简体" w:cs="方正小标宋简体"/>
          <w:sz w:val="44"/>
          <w:szCs w:val="44"/>
          <w:lang w:eastAsia="zh-CN"/>
        </w:rPr>
        <w:t>办事指南</w:t>
      </w:r>
    </w:p>
    <w:p>
      <w:pPr>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ind w:firstLine="640" w:firstLineChars="200"/>
        <w:outlineLvl w:val="0"/>
        <w:rPr>
          <w:rFonts w:ascii="黑体" w:hAnsi="黑体" w:eastAsia="黑体" w:cs="黑体"/>
          <w:color w:val="000000"/>
          <w:kern w:val="0"/>
          <w:sz w:val="32"/>
          <w:szCs w:val="32"/>
        </w:rPr>
      </w:pPr>
      <w:r>
        <w:rPr>
          <w:rFonts w:hint="eastAsia" w:ascii="黑体" w:hAnsi="黑体" w:eastAsia="黑体" w:cs="黑体"/>
          <w:sz w:val="32"/>
          <w:szCs w:val="32"/>
        </w:rPr>
        <w:t>一、政策依据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auto"/>
        <w:rPr>
          <w:rFonts w:hint="eastAsia" w:ascii="仿宋_GB2312" w:hAnsi="仿宋_GB2312" w:eastAsia="仿宋_GB2312" w:cs="仿宋_GB2312"/>
          <w:sz w:val="32"/>
          <w:szCs w:val="32"/>
          <w:lang w:eastAsia="zh-CN"/>
        </w:rPr>
      </w:pPr>
      <w:r>
        <w:rPr>
          <w:rFonts w:hint="eastAsia" w:ascii="仿宋_GB2312" w:eastAsia="仿宋_GB2312" w:cs="Times New Roman"/>
          <w:kern w:val="0"/>
          <w:sz w:val="32"/>
          <w:szCs w:val="32"/>
          <w:lang w:val="en-US" w:eastAsia="zh-CN" w:bidi="ar"/>
        </w:rPr>
        <w:t>《北京经济技术开发区关于支持外商投资企业高质量发展的若干政策》（京技管发〔2024〕13号）中第一条第二款：“</w:t>
      </w:r>
      <w:r>
        <w:rPr>
          <w:rFonts w:hint="eastAsia" w:ascii="仿宋_GB2312" w:hAnsi="仿宋_GB2312" w:eastAsia="仿宋_GB2312" w:cs="仿宋_GB2312"/>
          <w:snapToGrid w:val="0"/>
          <w:color w:val="auto"/>
          <w:spacing w:val="-4"/>
          <w:kern w:val="0"/>
          <w:sz w:val="32"/>
          <w:szCs w:val="32"/>
          <w:lang w:eastAsia="en-US"/>
        </w:rPr>
        <w:t>对外国投资者在北京自由贸易试验区高端产业片区亦庄组团内新设立的跨国公司地区总部、功能性总部的</w:t>
      </w:r>
      <w:r>
        <w:rPr>
          <w:rFonts w:hint="eastAsia" w:ascii="仿宋_GB2312" w:eastAsia="仿宋_GB2312" w:cs="Times New Roman"/>
          <w:kern w:val="0"/>
          <w:sz w:val="32"/>
          <w:szCs w:val="32"/>
          <w:lang w:val="en-US" w:eastAsia="zh-CN" w:bidi="ar"/>
        </w:rPr>
        <w:t>，当年实缴合同外资总额在1,000万美元(含）以上的，可按实缴合同外资总额的2.5%给予奖励，每家企业最高不超过3,000万元人民币；其中，对世界500强跨国公司(以美国经济杂志《财富》年度近5年排名为准）地区总部和功能性总部落地项目，奖励比例可上浮0.5%，最高奖励1亿元人民币。”</w:t>
      </w:r>
    </w:p>
    <w:p>
      <w:pPr>
        <w:adjustRightInd w:val="0"/>
        <w:snapToGrid w:val="0"/>
        <w:spacing w:line="560" w:lineRule="exact"/>
        <w:ind w:firstLine="640" w:firstLineChars="200"/>
        <w:outlineLvl w:val="0"/>
        <w:rPr>
          <w:rFonts w:hint="eastAsia" w:ascii="黑体" w:hAnsi="黑体" w:eastAsia="黑体" w:cs="黑体"/>
          <w:sz w:val="32"/>
          <w:szCs w:val="32"/>
          <w:lang w:eastAsia="zh-CN"/>
        </w:rPr>
      </w:pPr>
      <w:r>
        <w:rPr>
          <w:rFonts w:hint="eastAsia" w:ascii="黑体" w:hAnsi="黑体" w:eastAsia="黑体" w:cs="黑体"/>
          <w:sz w:val="32"/>
          <w:szCs w:val="32"/>
        </w:rPr>
        <w:t>二、事项</w:t>
      </w:r>
      <w:r>
        <w:rPr>
          <w:rFonts w:hint="eastAsia" w:ascii="黑体" w:hAnsi="黑体" w:eastAsia="黑体" w:cs="黑体"/>
          <w:sz w:val="32"/>
          <w:szCs w:val="32"/>
          <w:lang w:eastAsia="zh-CN"/>
        </w:rPr>
        <w:t>名称</w:t>
      </w:r>
    </w:p>
    <w:p>
      <w:pPr>
        <w:adjustRightInd w:val="0"/>
        <w:snapToGrid w:val="0"/>
        <w:spacing w:line="560" w:lineRule="exact"/>
        <w:ind w:firstLine="640" w:firstLineChars="200"/>
        <w:outlineLvl w:val="0"/>
        <w:rPr>
          <w:rFonts w:hint="eastAsia" w:ascii="黑体" w:hAnsi="黑体" w:eastAsia="黑体" w:cs="黑体"/>
          <w:bCs/>
          <w:color w:val="000000"/>
          <w:kern w:val="0"/>
          <w:sz w:val="32"/>
          <w:szCs w:val="32"/>
          <w:lang w:val="en-US" w:eastAsia="zh-CN"/>
        </w:rPr>
      </w:pPr>
      <w:r>
        <w:rPr>
          <w:rFonts w:hint="eastAsia" w:eastAsia="仿宋_GB2312" w:cs="仿宋_GB2312"/>
          <w:sz w:val="32"/>
          <w:szCs w:val="32"/>
          <w:lang w:val="en-US" w:eastAsia="zh-CN"/>
        </w:rPr>
        <w:t>新设总部企业实缴外资</w:t>
      </w:r>
      <w:r>
        <w:rPr>
          <w:rFonts w:hint="eastAsia" w:eastAsia="仿宋_GB2312" w:cs="仿宋_GB2312"/>
          <w:sz w:val="32"/>
          <w:szCs w:val="32"/>
        </w:rPr>
        <w:t>奖励</w:t>
      </w:r>
    </w:p>
    <w:p>
      <w:pPr>
        <w:adjustRightInd w:val="0"/>
        <w:snapToGrid w:val="0"/>
        <w:spacing w:line="560" w:lineRule="exact"/>
        <w:ind w:firstLine="640" w:firstLineChars="200"/>
        <w:outlineLvl w:val="0"/>
        <w:rPr>
          <w:rFonts w:ascii="黑体" w:hAnsi="黑体" w:eastAsia="黑体" w:cs="黑体"/>
          <w:bCs/>
          <w:color w:val="000000"/>
          <w:kern w:val="0"/>
          <w:sz w:val="32"/>
          <w:szCs w:val="32"/>
        </w:rPr>
      </w:pPr>
      <w:r>
        <w:rPr>
          <w:rFonts w:hint="eastAsia" w:ascii="黑体" w:hAnsi="黑体" w:eastAsia="黑体" w:cs="黑体"/>
          <w:bCs/>
          <w:color w:val="000000"/>
          <w:kern w:val="0"/>
          <w:sz w:val="32"/>
          <w:szCs w:val="32"/>
          <w:lang w:val="en-US" w:eastAsia="zh-CN"/>
        </w:rPr>
        <w:t>三</w:t>
      </w:r>
      <w:r>
        <w:rPr>
          <w:rFonts w:hint="eastAsia" w:ascii="黑体" w:hAnsi="黑体" w:eastAsia="黑体" w:cs="黑体"/>
          <w:bCs/>
          <w:color w:val="000000"/>
          <w:kern w:val="0"/>
          <w:sz w:val="32"/>
          <w:szCs w:val="32"/>
        </w:rPr>
        <w:t>、支持内容及标准</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snapToGrid w:val="0"/>
          <w:color w:val="auto"/>
          <w:spacing w:val="-4"/>
          <w:kern w:val="0"/>
          <w:sz w:val="32"/>
          <w:szCs w:val="32"/>
          <w:lang w:eastAsia="en-US"/>
        </w:rPr>
        <w:t>对外国投资者在北京自由贸易试验区高端产业片区亦庄组团内新设立的跨国公司地区总部、功能性总部的，当年实缴合同外资总额在1000万美元(含）以上的，可按实缴合同外资总额的2.5%给予奖励，每家企业最高不超过3000万元人民币；其中，对世界500强跨国公司(以美国经济杂志《财富》年度近5年排名为准）地区总部和功能性总部落地项目，奖励比例可上浮0.5%，最高奖励1亿元人民币</w:t>
      </w:r>
      <w:r>
        <w:rPr>
          <w:rFonts w:hint="eastAsia" w:ascii="仿宋_GB2312" w:hAnsi="仿宋_GB2312" w:eastAsia="仿宋_GB2312" w:cs="仿宋_GB2312"/>
          <w:color w:val="auto"/>
          <w:sz w:val="32"/>
          <w:szCs w:val="32"/>
          <w:highlight w:val="none"/>
          <w:lang w:eastAsia="zh-CN"/>
        </w:rPr>
        <w:t>；</w:t>
      </w:r>
    </w:p>
    <w:p>
      <w:pPr>
        <w:adjustRightInd w:val="0"/>
        <w:snapToGrid w:val="0"/>
        <w:spacing w:line="560" w:lineRule="exact"/>
        <w:ind w:left="0" w:leftChars="0" w:firstLine="640" w:firstLineChars="200"/>
        <w:rPr>
          <w:rFonts w:hint="eastAsia"/>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）奖励中实际利用外资以商务部纳统金额为依据，以外币实际到账国家外汇兑换率（FDI入账登记表中实际流入汇率）作为换算依据。</w:t>
      </w:r>
    </w:p>
    <w:p>
      <w:pPr>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、主责部门</w:t>
      </w:r>
    </w:p>
    <w:p>
      <w:pPr>
        <w:adjustRightInd w:val="0"/>
        <w:snapToGrid w:val="0"/>
        <w:spacing w:line="560" w:lineRule="exact"/>
        <w:ind w:firstLine="640" w:firstLineChars="200"/>
        <w:outlineLvl w:val="0"/>
        <w:rPr>
          <w:rFonts w:hint="eastAsia" w:eastAsia="仿宋_GB2312" w:cs="仿宋_GB2312"/>
          <w:sz w:val="32"/>
          <w:szCs w:val="32"/>
          <w:lang w:val="en-US" w:eastAsia="zh-CN"/>
        </w:rPr>
      </w:pPr>
      <w:r>
        <w:rPr>
          <w:rFonts w:hint="eastAsia" w:eastAsia="仿宋_GB2312" w:cs="仿宋_GB2312"/>
          <w:sz w:val="32"/>
          <w:szCs w:val="32"/>
          <w:lang w:val="en-US" w:eastAsia="zh-CN"/>
        </w:rPr>
        <w:t>北京经济技术开发区商务金融局</w:t>
      </w:r>
    </w:p>
    <w:p>
      <w:pPr>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、联系人及联系方式</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北京经济技术开发区商务金融局</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徐景昭</w:t>
      </w:r>
      <w:r>
        <w:rPr>
          <w:rFonts w:hint="eastAsia" w:ascii="仿宋_GB2312" w:hAnsi="仿宋_GB2312" w:eastAsia="仿宋_GB2312" w:cs="仿宋_GB2312"/>
          <w:sz w:val="32"/>
          <w:szCs w:val="32"/>
        </w:rPr>
        <w:t>，联系电话：010-</w:t>
      </w:r>
      <w:r>
        <w:rPr>
          <w:rFonts w:hint="eastAsia" w:ascii="仿宋_GB2312" w:hAnsi="仿宋_GB2312" w:eastAsia="仿宋_GB2312" w:cs="仿宋_GB2312"/>
          <w:sz w:val="32"/>
          <w:szCs w:val="32"/>
          <w:lang w:val="en-US" w:eastAsia="zh-CN"/>
        </w:rPr>
        <w:t>67869064</w:t>
      </w:r>
      <w:r>
        <w:rPr>
          <w:rFonts w:hint="eastAsia" w:ascii="仿宋_GB2312" w:hAnsi="仿宋_GB2312" w:eastAsia="仿宋_GB2312" w:cs="仿宋_GB2312"/>
          <w:sz w:val="32"/>
          <w:szCs w:val="32"/>
        </w:rPr>
        <w:t>，工作日上午9:00—12:00，下午2:00—6:00。</w:t>
      </w:r>
    </w:p>
    <w:p>
      <w:pPr>
        <w:adjustRightInd w:val="0"/>
        <w:snapToGrid w:val="0"/>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、特别说明</w:t>
      </w:r>
    </w:p>
    <w:p>
      <w:pPr>
        <w:adjustRightInd w:val="0"/>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无</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DejaVu Sans"/>
    <w:panose1 w:val="020B0604020202020204"/>
    <w:charset w:val="86"/>
    <w:family w:val="roman"/>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wMTg4ZjQ5MzBkMTVhYTZhMmE4OTk0MWZiZWNhYjAifQ=="/>
  </w:docVars>
  <w:rsids>
    <w:rsidRoot w:val="00360EF1"/>
    <w:rsid w:val="0001192B"/>
    <w:rsid w:val="00060052"/>
    <w:rsid w:val="00062C5F"/>
    <w:rsid w:val="000F62F2"/>
    <w:rsid w:val="001145E7"/>
    <w:rsid w:val="00161422"/>
    <w:rsid w:val="00161CCE"/>
    <w:rsid w:val="002838D9"/>
    <w:rsid w:val="00360EF1"/>
    <w:rsid w:val="00395968"/>
    <w:rsid w:val="00457B4D"/>
    <w:rsid w:val="006A1513"/>
    <w:rsid w:val="006D0140"/>
    <w:rsid w:val="00710378"/>
    <w:rsid w:val="00844BDB"/>
    <w:rsid w:val="00900A14"/>
    <w:rsid w:val="00923A77"/>
    <w:rsid w:val="0098077A"/>
    <w:rsid w:val="00A3406B"/>
    <w:rsid w:val="00B74D80"/>
    <w:rsid w:val="00C122AB"/>
    <w:rsid w:val="00D460B2"/>
    <w:rsid w:val="00D668C9"/>
    <w:rsid w:val="00D76185"/>
    <w:rsid w:val="00D85A9F"/>
    <w:rsid w:val="00EA199B"/>
    <w:rsid w:val="01540D91"/>
    <w:rsid w:val="01586909"/>
    <w:rsid w:val="015C7ADB"/>
    <w:rsid w:val="01904DED"/>
    <w:rsid w:val="01CB7B50"/>
    <w:rsid w:val="01D948CF"/>
    <w:rsid w:val="020C0B78"/>
    <w:rsid w:val="0225322D"/>
    <w:rsid w:val="02297D4E"/>
    <w:rsid w:val="025430A8"/>
    <w:rsid w:val="026102BC"/>
    <w:rsid w:val="0278373A"/>
    <w:rsid w:val="0290748C"/>
    <w:rsid w:val="029F047C"/>
    <w:rsid w:val="03056B13"/>
    <w:rsid w:val="032269ED"/>
    <w:rsid w:val="037C128E"/>
    <w:rsid w:val="03987D96"/>
    <w:rsid w:val="03E353C9"/>
    <w:rsid w:val="03FA3EE0"/>
    <w:rsid w:val="04080ECA"/>
    <w:rsid w:val="04737D47"/>
    <w:rsid w:val="048B28B7"/>
    <w:rsid w:val="04BF0B67"/>
    <w:rsid w:val="052A15A0"/>
    <w:rsid w:val="05933C0C"/>
    <w:rsid w:val="05AE227A"/>
    <w:rsid w:val="05AE34A7"/>
    <w:rsid w:val="05D14D85"/>
    <w:rsid w:val="06113255"/>
    <w:rsid w:val="0646239C"/>
    <w:rsid w:val="06B62BF6"/>
    <w:rsid w:val="06D3553D"/>
    <w:rsid w:val="06FE1C51"/>
    <w:rsid w:val="072A1178"/>
    <w:rsid w:val="073927CD"/>
    <w:rsid w:val="074E6B15"/>
    <w:rsid w:val="078B6DBE"/>
    <w:rsid w:val="07936930"/>
    <w:rsid w:val="07B11C5A"/>
    <w:rsid w:val="0840700F"/>
    <w:rsid w:val="08925D0E"/>
    <w:rsid w:val="089620E8"/>
    <w:rsid w:val="08A45B0A"/>
    <w:rsid w:val="08A825A4"/>
    <w:rsid w:val="08B97A0D"/>
    <w:rsid w:val="08BF34BA"/>
    <w:rsid w:val="08CC64FD"/>
    <w:rsid w:val="08D44C62"/>
    <w:rsid w:val="093955CA"/>
    <w:rsid w:val="09677F84"/>
    <w:rsid w:val="09FF2B6A"/>
    <w:rsid w:val="0A12715A"/>
    <w:rsid w:val="0A192B78"/>
    <w:rsid w:val="0A7A09DE"/>
    <w:rsid w:val="0A7A6E57"/>
    <w:rsid w:val="0AD40459"/>
    <w:rsid w:val="0B1708BD"/>
    <w:rsid w:val="0B38121B"/>
    <w:rsid w:val="0B3E75A5"/>
    <w:rsid w:val="0B401B24"/>
    <w:rsid w:val="0B6B119E"/>
    <w:rsid w:val="0B782C5C"/>
    <w:rsid w:val="0BD84C47"/>
    <w:rsid w:val="0BEE6FC8"/>
    <w:rsid w:val="0BF72154"/>
    <w:rsid w:val="0C3A5354"/>
    <w:rsid w:val="0C4C6FFF"/>
    <w:rsid w:val="0C7D2B96"/>
    <w:rsid w:val="0C804154"/>
    <w:rsid w:val="0C817D6C"/>
    <w:rsid w:val="0CD93D42"/>
    <w:rsid w:val="0D0138A5"/>
    <w:rsid w:val="0D920D6C"/>
    <w:rsid w:val="0D9E4973"/>
    <w:rsid w:val="0E4A7C7C"/>
    <w:rsid w:val="0E5672B2"/>
    <w:rsid w:val="0E715E03"/>
    <w:rsid w:val="0EAB08F2"/>
    <w:rsid w:val="0EAD26D4"/>
    <w:rsid w:val="0ED00FB9"/>
    <w:rsid w:val="0EE86C1D"/>
    <w:rsid w:val="0F131376"/>
    <w:rsid w:val="0F193762"/>
    <w:rsid w:val="0F1D02E7"/>
    <w:rsid w:val="0F221A0E"/>
    <w:rsid w:val="0F8C27FB"/>
    <w:rsid w:val="0F934289"/>
    <w:rsid w:val="0FA61C25"/>
    <w:rsid w:val="0FF757D0"/>
    <w:rsid w:val="101D1DF8"/>
    <w:rsid w:val="10452D67"/>
    <w:rsid w:val="106018C4"/>
    <w:rsid w:val="10653491"/>
    <w:rsid w:val="10706EEF"/>
    <w:rsid w:val="1092296C"/>
    <w:rsid w:val="10A01313"/>
    <w:rsid w:val="10C13CF3"/>
    <w:rsid w:val="10E13271"/>
    <w:rsid w:val="114256C4"/>
    <w:rsid w:val="117D2BA9"/>
    <w:rsid w:val="118F3527"/>
    <w:rsid w:val="11CA43B8"/>
    <w:rsid w:val="11D62CBE"/>
    <w:rsid w:val="121B617A"/>
    <w:rsid w:val="1252310C"/>
    <w:rsid w:val="126B21D2"/>
    <w:rsid w:val="12E52159"/>
    <w:rsid w:val="12EE4885"/>
    <w:rsid w:val="14036F1C"/>
    <w:rsid w:val="14051437"/>
    <w:rsid w:val="142723BB"/>
    <w:rsid w:val="14483333"/>
    <w:rsid w:val="144F1126"/>
    <w:rsid w:val="14942D13"/>
    <w:rsid w:val="14977ACF"/>
    <w:rsid w:val="14A407D6"/>
    <w:rsid w:val="15026CFF"/>
    <w:rsid w:val="151415E7"/>
    <w:rsid w:val="153730CA"/>
    <w:rsid w:val="15526AEE"/>
    <w:rsid w:val="15553FBA"/>
    <w:rsid w:val="157E1A27"/>
    <w:rsid w:val="15995C85"/>
    <w:rsid w:val="15AF3425"/>
    <w:rsid w:val="15B34768"/>
    <w:rsid w:val="15F61B74"/>
    <w:rsid w:val="160B7C23"/>
    <w:rsid w:val="162B13C4"/>
    <w:rsid w:val="17261A0A"/>
    <w:rsid w:val="17286EDC"/>
    <w:rsid w:val="173A2F14"/>
    <w:rsid w:val="17AF44C7"/>
    <w:rsid w:val="17C45824"/>
    <w:rsid w:val="17C86D9E"/>
    <w:rsid w:val="183712FC"/>
    <w:rsid w:val="189F5C4C"/>
    <w:rsid w:val="18DF1E8D"/>
    <w:rsid w:val="18F4326C"/>
    <w:rsid w:val="190F1CCF"/>
    <w:rsid w:val="19612585"/>
    <w:rsid w:val="196452DD"/>
    <w:rsid w:val="197A58E4"/>
    <w:rsid w:val="19856C91"/>
    <w:rsid w:val="19B8431B"/>
    <w:rsid w:val="19DB76A4"/>
    <w:rsid w:val="19EC634B"/>
    <w:rsid w:val="19F32EB8"/>
    <w:rsid w:val="1A0B0313"/>
    <w:rsid w:val="1A0C4625"/>
    <w:rsid w:val="1AB25631"/>
    <w:rsid w:val="1AC071AC"/>
    <w:rsid w:val="1AC627E0"/>
    <w:rsid w:val="1AF423CA"/>
    <w:rsid w:val="1B6F2C26"/>
    <w:rsid w:val="1B714996"/>
    <w:rsid w:val="1B8109FE"/>
    <w:rsid w:val="1B8D4C8F"/>
    <w:rsid w:val="1B9377B6"/>
    <w:rsid w:val="1BB56B5C"/>
    <w:rsid w:val="1C14717E"/>
    <w:rsid w:val="1C1B504A"/>
    <w:rsid w:val="1C2B4E13"/>
    <w:rsid w:val="1C3B6D59"/>
    <w:rsid w:val="1C6E285C"/>
    <w:rsid w:val="1C7B6FF9"/>
    <w:rsid w:val="1D075252"/>
    <w:rsid w:val="1D451EB0"/>
    <w:rsid w:val="1D615728"/>
    <w:rsid w:val="1D761D5A"/>
    <w:rsid w:val="1E3278A5"/>
    <w:rsid w:val="1E447CA3"/>
    <w:rsid w:val="1E7E40BD"/>
    <w:rsid w:val="1ED331FC"/>
    <w:rsid w:val="1ED6487D"/>
    <w:rsid w:val="1EFD05E9"/>
    <w:rsid w:val="1EFE4506"/>
    <w:rsid w:val="1F0F5065"/>
    <w:rsid w:val="1F1A6E4C"/>
    <w:rsid w:val="1F7E5737"/>
    <w:rsid w:val="1FA01FC8"/>
    <w:rsid w:val="1FA9441B"/>
    <w:rsid w:val="1FB0019C"/>
    <w:rsid w:val="1FD94394"/>
    <w:rsid w:val="1FDB376F"/>
    <w:rsid w:val="202F1362"/>
    <w:rsid w:val="20422CC7"/>
    <w:rsid w:val="20616F01"/>
    <w:rsid w:val="20830764"/>
    <w:rsid w:val="20A81D61"/>
    <w:rsid w:val="20AA00DB"/>
    <w:rsid w:val="20C93EA2"/>
    <w:rsid w:val="20CC2FA6"/>
    <w:rsid w:val="20D514AE"/>
    <w:rsid w:val="20DE69DC"/>
    <w:rsid w:val="2117052E"/>
    <w:rsid w:val="21335EBD"/>
    <w:rsid w:val="21835613"/>
    <w:rsid w:val="21B6442D"/>
    <w:rsid w:val="21C06C9F"/>
    <w:rsid w:val="21D10780"/>
    <w:rsid w:val="21F93416"/>
    <w:rsid w:val="220962A9"/>
    <w:rsid w:val="22C97BF8"/>
    <w:rsid w:val="22F6591B"/>
    <w:rsid w:val="23117B7A"/>
    <w:rsid w:val="231A5872"/>
    <w:rsid w:val="23403409"/>
    <w:rsid w:val="235F00AC"/>
    <w:rsid w:val="23654BF1"/>
    <w:rsid w:val="23E34E21"/>
    <w:rsid w:val="24AB3E23"/>
    <w:rsid w:val="2533284F"/>
    <w:rsid w:val="25594938"/>
    <w:rsid w:val="255A71D2"/>
    <w:rsid w:val="25DF3625"/>
    <w:rsid w:val="261E412A"/>
    <w:rsid w:val="26446E71"/>
    <w:rsid w:val="26602BD3"/>
    <w:rsid w:val="271005EA"/>
    <w:rsid w:val="2727206E"/>
    <w:rsid w:val="273D6D1B"/>
    <w:rsid w:val="275E3649"/>
    <w:rsid w:val="2768133E"/>
    <w:rsid w:val="27721755"/>
    <w:rsid w:val="27874815"/>
    <w:rsid w:val="281D6715"/>
    <w:rsid w:val="286873FE"/>
    <w:rsid w:val="288627FF"/>
    <w:rsid w:val="28942D3D"/>
    <w:rsid w:val="28A332E9"/>
    <w:rsid w:val="29857C2F"/>
    <w:rsid w:val="29D97CC6"/>
    <w:rsid w:val="2A1D0ADC"/>
    <w:rsid w:val="2A5F7219"/>
    <w:rsid w:val="2A6102E1"/>
    <w:rsid w:val="2AB25697"/>
    <w:rsid w:val="2ACF7AB8"/>
    <w:rsid w:val="2B035A09"/>
    <w:rsid w:val="2B2024A7"/>
    <w:rsid w:val="2B833D12"/>
    <w:rsid w:val="2B9B0A58"/>
    <w:rsid w:val="2BA7027E"/>
    <w:rsid w:val="2BAB54C5"/>
    <w:rsid w:val="2BC05AF8"/>
    <w:rsid w:val="2BE54D11"/>
    <w:rsid w:val="2C522435"/>
    <w:rsid w:val="2C5368EE"/>
    <w:rsid w:val="2CEC36C7"/>
    <w:rsid w:val="2D2A602F"/>
    <w:rsid w:val="2D6B0ED7"/>
    <w:rsid w:val="2D715293"/>
    <w:rsid w:val="2D7649D6"/>
    <w:rsid w:val="2DA064BD"/>
    <w:rsid w:val="2E236E07"/>
    <w:rsid w:val="2E2B3CCA"/>
    <w:rsid w:val="2E491136"/>
    <w:rsid w:val="2E8B047A"/>
    <w:rsid w:val="2EC908A3"/>
    <w:rsid w:val="2ED73427"/>
    <w:rsid w:val="2F2F2A58"/>
    <w:rsid w:val="2F5D1137"/>
    <w:rsid w:val="2F6E0190"/>
    <w:rsid w:val="2F8D4635"/>
    <w:rsid w:val="3012512B"/>
    <w:rsid w:val="30140526"/>
    <w:rsid w:val="306E5387"/>
    <w:rsid w:val="30AB0C90"/>
    <w:rsid w:val="310A0BC4"/>
    <w:rsid w:val="31281962"/>
    <w:rsid w:val="312A1C2B"/>
    <w:rsid w:val="315A3762"/>
    <w:rsid w:val="31624147"/>
    <w:rsid w:val="31AA66BF"/>
    <w:rsid w:val="31D65AF9"/>
    <w:rsid w:val="3201564A"/>
    <w:rsid w:val="321C265E"/>
    <w:rsid w:val="32343B0A"/>
    <w:rsid w:val="32A70709"/>
    <w:rsid w:val="32FE69F0"/>
    <w:rsid w:val="33426B10"/>
    <w:rsid w:val="336A1FD6"/>
    <w:rsid w:val="336B64D8"/>
    <w:rsid w:val="33E75D8A"/>
    <w:rsid w:val="341807F9"/>
    <w:rsid w:val="342465E2"/>
    <w:rsid w:val="3469157A"/>
    <w:rsid w:val="347C0671"/>
    <w:rsid w:val="34B21D2C"/>
    <w:rsid w:val="34E04A84"/>
    <w:rsid w:val="34E65163"/>
    <w:rsid w:val="35135498"/>
    <w:rsid w:val="35465824"/>
    <w:rsid w:val="354F42BD"/>
    <w:rsid w:val="3573124D"/>
    <w:rsid w:val="359527A9"/>
    <w:rsid w:val="35B56B4B"/>
    <w:rsid w:val="36744D66"/>
    <w:rsid w:val="36A91D40"/>
    <w:rsid w:val="36E95DAE"/>
    <w:rsid w:val="37184DFF"/>
    <w:rsid w:val="37B84612"/>
    <w:rsid w:val="37C93788"/>
    <w:rsid w:val="37EF6300"/>
    <w:rsid w:val="37FD7B6F"/>
    <w:rsid w:val="380942B0"/>
    <w:rsid w:val="382D54B8"/>
    <w:rsid w:val="38363290"/>
    <w:rsid w:val="383A3742"/>
    <w:rsid w:val="38732C18"/>
    <w:rsid w:val="387A66CC"/>
    <w:rsid w:val="38921ED5"/>
    <w:rsid w:val="38C22A0D"/>
    <w:rsid w:val="39074B30"/>
    <w:rsid w:val="39122B90"/>
    <w:rsid w:val="393063E5"/>
    <w:rsid w:val="394B4A07"/>
    <w:rsid w:val="39511D42"/>
    <w:rsid w:val="3967591C"/>
    <w:rsid w:val="39731517"/>
    <w:rsid w:val="39791EC9"/>
    <w:rsid w:val="39841846"/>
    <w:rsid w:val="399C38E8"/>
    <w:rsid w:val="39A60AA5"/>
    <w:rsid w:val="39C93AF0"/>
    <w:rsid w:val="3A5D281B"/>
    <w:rsid w:val="3A906CBE"/>
    <w:rsid w:val="3AA934A6"/>
    <w:rsid w:val="3B0A5D15"/>
    <w:rsid w:val="3B6877C8"/>
    <w:rsid w:val="3BDA7DE5"/>
    <w:rsid w:val="3C2F160E"/>
    <w:rsid w:val="3C5F033A"/>
    <w:rsid w:val="3CD117BD"/>
    <w:rsid w:val="3CF83180"/>
    <w:rsid w:val="3D0B1E04"/>
    <w:rsid w:val="3D23696B"/>
    <w:rsid w:val="3D94503B"/>
    <w:rsid w:val="3DAA6DAB"/>
    <w:rsid w:val="3DD55352"/>
    <w:rsid w:val="3DD73586"/>
    <w:rsid w:val="3DE32562"/>
    <w:rsid w:val="3E20508B"/>
    <w:rsid w:val="3ED12338"/>
    <w:rsid w:val="3EE438FE"/>
    <w:rsid w:val="3EF468CE"/>
    <w:rsid w:val="3F087986"/>
    <w:rsid w:val="3F31781F"/>
    <w:rsid w:val="3F346049"/>
    <w:rsid w:val="3F3D4664"/>
    <w:rsid w:val="3F580B78"/>
    <w:rsid w:val="3FBC30E1"/>
    <w:rsid w:val="3FD009E6"/>
    <w:rsid w:val="3FD3067D"/>
    <w:rsid w:val="3FD4707F"/>
    <w:rsid w:val="3FFD57FE"/>
    <w:rsid w:val="40945F74"/>
    <w:rsid w:val="409D6C96"/>
    <w:rsid w:val="40A50B34"/>
    <w:rsid w:val="40C0750A"/>
    <w:rsid w:val="40DB03F1"/>
    <w:rsid w:val="410178FA"/>
    <w:rsid w:val="419C40BE"/>
    <w:rsid w:val="41A74911"/>
    <w:rsid w:val="41C24932"/>
    <w:rsid w:val="41EE09AD"/>
    <w:rsid w:val="42271CA4"/>
    <w:rsid w:val="423A4979"/>
    <w:rsid w:val="42553C37"/>
    <w:rsid w:val="4275720E"/>
    <w:rsid w:val="42AB283A"/>
    <w:rsid w:val="42FF6168"/>
    <w:rsid w:val="43465CD3"/>
    <w:rsid w:val="44256103"/>
    <w:rsid w:val="444923EA"/>
    <w:rsid w:val="445E5EFA"/>
    <w:rsid w:val="445F1218"/>
    <w:rsid w:val="44993F4E"/>
    <w:rsid w:val="44F72146"/>
    <w:rsid w:val="45276590"/>
    <w:rsid w:val="452B2CE7"/>
    <w:rsid w:val="459F5DC5"/>
    <w:rsid w:val="45C327BF"/>
    <w:rsid w:val="45DB5022"/>
    <w:rsid w:val="45DE6545"/>
    <w:rsid w:val="4634401A"/>
    <w:rsid w:val="46352992"/>
    <w:rsid w:val="467F7F60"/>
    <w:rsid w:val="469D497C"/>
    <w:rsid w:val="46C07C6D"/>
    <w:rsid w:val="46D46FCB"/>
    <w:rsid w:val="46F44A2C"/>
    <w:rsid w:val="473F0C29"/>
    <w:rsid w:val="474159DD"/>
    <w:rsid w:val="48045B63"/>
    <w:rsid w:val="484F2842"/>
    <w:rsid w:val="48B9571B"/>
    <w:rsid w:val="49006A23"/>
    <w:rsid w:val="492A682B"/>
    <w:rsid w:val="49596A53"/>
    <w:rsid w:val="49AE2D68"/>
    <w:rsid w:val="49C3065B"/>
    <w:rsid w:val="49FE7196"/>
    <w:rsid w:val="4A3148B7"/>
    <w:rsid w:val="4A3C2091"/>
    <w:rsid w:val="4A41431D"/>
    <w:rsid w:val="4A8A325C"/>
    <w:rsid w:val="4AB84ECB"/>
    <w:rsid w:val="4ACF4B48"/>
    <w:rsid w:val="4AD86E60"/>
    <w:rsid w:val="4AEB69AD"/>
    <w:rsid w:val="4B6D7706"/>
    <w:rsid w:val="4BA51F05"/>
    <w:rsid w:val="4BFB127C"/>
    <w:rsid w:val="4C0963DD"/>
    <w:rsid w:val="4C1623CC"/>
    <w:rsid w:val="4C240DC6"/>
    <w:rsid w:val="4C373125"/>
    <w:rsid w:val="4C990DFC"/>
    <w:rsid w:val="4CBC3A42"/>
    <w:rsid w:val="4CDC02F4"/>
    <w:rsid w:val="4CF91E5B"/>
    <w:rsid w:val="4D181700"/>
    <w:rsid w:val="4D6B0A00"/>
    <w:rsid w:val="4D75145B"/>
    <w:rsid w:val="4D9449F9"/>
    <w:rsid w:val="4D9F002D"/>
    <w:rsid w:val="4DA85F8D"/>
    <w:rsid w:val="4DD62215"/>
    <w:rsid w:val="4E2B5D5D"/>
    <w:rsid w:val="4E8B3508"/>
    <w:rsid w:val="4ED13285"/>
    <w:rsid w:val="4F1A6236"/>
    <w:rsid w:val="4F48E1C9"/>
    <w:rsid w:val="4F6A651C"/>
    <w:rsid w:val="4F721548"/>
    <w:rsid w:val="4FA73771"/>
    <w:rsid w:val="4FD4377C"/>
    <w:rsid w:val="4FFF4C5B"/>
    <w:rsid w:val="50086DF5"/>
    <w:rsid w:val="508E5ABD"/>
    <w:rsid w:val="50A336F5"/>
    <w:rsid w:val="50BD79A6"/>
    <w:rsid w:val="510D1202"/>
    <w:rsid w:val="515D1CF8"/>
    <w:rsid w:val="515D60CA"/>
    <w:rsid w:val="51714084"/>
    <w:rsid w:val="51AA50CA"/>
    <w:rsid w:val="51D12D37"/>
    <w:rsid w:val="51E46BB8"/>
    <w:rsid w:val="521F04B3"/>
    <w:rsid w:val="528E639D"/>
    <w:rsid w:val="52DE0B2A"/>
    <w:rsid w:val="52E63BA6"/>
    <w:rsid w:val="52E7230E"/>
    <w:rsid w:val="53073C5C"/>
    <w:rsid w:val="53651256"/>
    <w:rsid w:val="53857348"/>
    <w:rsid w:val="53AD3C9D"/>
    <w:rsid w:val="543A5B0D"/>
    <w:rsid w:val="54504F86"/>
    <w:rsid w:val="545F151F"/>
    <w:rsid w:val="5462681B"/>
    <w:rsid w:val="54FF0C4E"/>
    <w:rsid w:val="55492FE1"/>
    <w:rsid w:val="55560136"/>
    <w:rsid w:val="556569E9"/>
    <w:rsid w:val="558D031D"/>
    <w:rsid w:val="55B7728F"/>
    <w:rsid w:val="55F24B54"/>
    <w:rsid w:val="56011E88"/>
    <w:rsid w:val="56115940"/>
    <w:rsid w:val="56352C58"/>
    <w:rsid w:val="563F0589"/>
    <w:rsid w:val="56416453"/>
    <w:rsid w:val="568B320E"/>
    <w:rsid w:val="568B7A5E"/>
    <w:rsid w:val="569461B3"/>
    <w:rsid w:val="57072CB9"/>
    <w:rsid w:val="57513E95"/>
    <w:rsid w:val="575E2A63"/>
    <w:rsid w:val="57672FF6"/>
    <w:rsid w:val="576C2AED"/>
    <w:rsid w:val="578A3D39"/>
    <w:rsid w:val="579A20B9"/>
    <w:rsid w:val="57DD4B77"/>
    <w:rsid w:val="58182573"/>
    <w:rsid w:val="583121F8"/>
    <w:rsid w:val="58376A24"/>
    <w:rsid w:val="5844620B"/>
    <w:rsid w:val="58C4469B"/>
    <w:rsid w:val="58E90CAC"/>
    <w:rsid w:val="59254995"/>
    <w:rsid w:val="595347E9"/>
    <w:rsid w:val="595E5D54"/>
    <w:rsid w:val="59667436"/>
    <w:rsid w:val="598177AB"/>
    <w:rsid w:val="598E51A0"/>
    <w:rsid w:val="59D21F08"/>
    <w:rsid w:val="59D74A3B"/>
    <w:rsid w:val="59E254CE"/>
    <w:rsid w:val="5A0862EA"/>
    <w:rsid w:val="5A136301"/>
    <w:rsid w:val="5A32726C"/>
    <w:rsid w:val="5A55165E"/>
    <w:rsid w:val="5A5C093F"/>
    <w:rsid w:val="5AA36BE1"/>
    <w:rsid w:val="5AF64E2C"/>
    <w:rsid w:val="5AFE68EE"/>
    <w:rsid w:val="5B263105"/>
    <w:rsid w:val="5B505870"/>
    <w:rsid w:val="5B9546C3"/>
    <w:rsid w:val="5B982FC7"/>
    <w:rsid w:val="5B9A26B1"/>
    <w:rsid w:val="5BB64501"/>
    <w:rsid w:val="5BBE2157"/>
    <w:rsid w:val="5BE96A8D"/>
    <w:rsid w:val="5BF15375"/>
    <w:rsid w:val="5BF938B5"/>
    <w:rsid w:val="5C523F6F"/>
    <w:rsid w:val="5C76716F"/>
    <w:rsid w:val="5C866EDB"/>
    <w:rsid w:val="5C973F92"/>
    <w:rsid w:val="5C9A1486"/>
    <w:rsid w:val="5C9A6C78"/>
    <w:rsid w:val="5CAC0B80"/>
    <w:rsid w:val="5CDF5370"/>
    <w:rsid w:val="5CE23BD6"/>
    <w:rsid w:val="5CFF4E17"/>
    <w:rsid w:val="5D1237AB"/>
    <w:rsid w:val="5D442416"/>
    <w:rsid w:val="5D5B7524"/>
    <w:rsid w:val="5D731173"/>
    <w:rsid w:val="5DB61076"/>
    <w:rsid w:val="5DB96EBE"/>
    <w:rsid w:val="5DFA426F"/>
    <w:rsid w:val="5E60221A"/>
    <w:rsid w:val="5E852B06"/>
    <w:rsid w:val="5EBB0773"/>
    <w:rsid w:val="5EC9424F"/>
    <w:rsid w:val="5F3F6EB7"/>
    <w:rsid w:val="5F595787"/>
    <w:rsid w:val="5F8D1C46"/>
    <w:rsid w:val="5FBD03D0"/>
    <w:rsid w:val="5FE50B69"/>
    <w:rsid w:val="601B4866"/>
    <w:rsid w:val="60303D05"/>
    <w:rsid w:val="60386110"/>
    <w:rsid w:val="606977B6"/>
    <w:rsid w:val="60B75222"/>
    <w:rsid w:val="610966E3"/>
    <w:rsid w:val="61A06ED8"/>
    <w:rsid w:val="61CC6283"/>
    <w:rsid w:val="61EB1FBB"/>
    <w:rsid w:val="620458E9"/>
    <w:rsid w:val="624422CE"/>
    <w:rsid w:val="62812C52"/>
    <w:rsid w:val="6284439F"/>
    <w:rsid w:val="6298596F"/>
    <w:rsid w:val="634E079D"/>
    <w:rsid w:val="635553E5"/>
    <w:rsid w:val="63A11594"/>
    <w:rsid w:val="63E9591E"/>
    <w:rsid w:val="640F4520"/>
    <w:rsid w:val="644E2961"/>
    <w:rsid w:val="64797172"/>
    <w:rsid w:val="649C056B"/>
    <w:rsid w:val="64AE5736"/>
    <w:rsid w:val="64CE25B3"/>
    <w:rsid w:val="64DB4BB5"/>
    <w:rsid w:val="65155138"/>
    <w:rsid w:val="65342BA2"/>
    <w:rsid w:val="658A3C2E"/>
    <w:rsid w:val="65BE0B5B"/>
    <w:rsid w:val="65EE1625"/>
    <w:rsid w:val="667B70FF"/>
    <w:rsid w:val="66815ECF"/>
    <w:rsid w:val="668D4153"/>
    <w:rsid w:val="66A82973"/>
    <w:rsid w:val="672E0D6A"/>
    <w:rsid w:val="677F638E"/>
    <w:rsid w:val="67C1331A"/>
    <w:rsid w:val="67F076F6"/>
    <w:rsid w:val="67F973CE"/>
    <w:rsid w:val="6808097F"/>
    <w:rsid w:val="686076FC"/>
    <w:rsid w:val="686B491B"/>
    <w:rsid w:val="68E479A1"/>
    <w:rsid w:val="6A7C3B1B"/>
    <w:rsid w:val="6A9153AF"/>
    <w:rsid w:val="6A9A5399"/>
    <w:rsid w:val="6B3F3AAD"/>
    <w:rsid w:val="6B891093"/>
    <w:rsid w:val="6BA55CDC"/>
    <w:rsid w:val="6BC177C6"/>
    <w:rsid w:val="6BC37DD4"/>
    <w:rsid w:val="6C021C08"/>
    <w:rsid w:val="6C0A466E"/>
    <w:rsid w:val="6C1948F8"/>
    <w:rsid w:val="6C4D6808"/>
    <w:rsid w:val="6C594558"/>
    <w:rsid w:val="6C725360"/>
    <w:rsid w:val="6C7908D0"/>
    <w:rsid w:val="6C8A0C15"/>
    <w:rsid w:val="6C926DA7"/>
    <w:rsid w:val="6CB16FB4"/>
    <w:rsid w:val="6CE4440B"/>
    <w:rsid w:val="6CF73991"/>
    <w:rsid w:val="6D0154E8"/>
    <w:rsid w:val="6D034EA5"/>
    <w:rsid w:val="6D1334E9"/>
    <w:rsid w:val="6D231259"/>
    <w:rsid w:val="6D3203DA"/>
    <w:rsid w:val="6D5B79BC"/>
    <w:rsid w:val="6DCF4058"/>
    <w:rsid w:val="6DE9238A"/>
    <w:rsid w:val="6E2B147B"/>
    <w:rsid w:val="6E33263A"/>
    <w:rsid w:val="6E3A4154"/>
    <w:rsid w:val="6E893371"/>
    <w:rsid w:val="6E8C71B7"/>
    <w:rsid w:val="6EA731B5"/>
    <w:rsid w:val="6EB6086C"/>
    <w:rsid w:val="6EC648DD"/>
    <w:rsid w:val="6EEF0E38"/>
    <w:rsid w:val="6F0C63B7"/>
    <w:rsid w:val="6F345206"/>
    <w:rsid w:val="6F941165"/>
    <w:rsid w:val="6F9D2D94"/>
    <w:rsid w:val="6FBC2D32"/>
    <w:rsid w:val="70007B47"/>
    <w:rsid w:val="702F1D23"/>
    <w:rsid w:val="705342C1"/>
    <w:rsid w:val="708D3892"/>
    <w:rsid w:val="70A8641D"/>
    <w:rsid w:val="70B75CF8"/>
    <w:rsid w:val="70C079DE"/>
    <w:rsid w:val="710B2806"/>
    <w:rsid w:val="712573D2"/>
    <w:rsid w:val="7155010D"/>
    <w:rsid w:val="715C4E8A"/>
    <w:rsid w:val="717F152D"/>
    <w:rsid w:val="71D07EE4"/>
    <w:rsid w:val="720F3D8F"/>
    <w:rsid w:val="72A75458"/>
    <w:rsid w:val="72D92721"/>
    <w:rsid w:val="732D07CF"/>
    <w:rsid w:val="73436223"/>
    <w:rsid w:val="735538BA"/>
    <w:rsid w:val="73AC6967"/>
    <w:rsid w:val="73AE56BA"/>
    <w:rsid w:val="740941C7"/>
    <w:rsid w:val="74A24F54"/>
    <w:rsid w:val="74DA21D9"/>
    <w:rsid w:val="75250E17"/>
    <w:rsid w:val="75576C93"/>
    <w:rsid w:val="75711074"/>
    <w:rsid w:val="75893E4D"/>
    <w:rsid w:val="75BA3B6D"/>
    <w:rsid w:val="75D12F9F"/>
    <w:rsid w:val="75E87AE4"/>
    <w:rsid w:val="761C3308"/>
    <w:rsid w:val="76206188"/>
    <w:rsid w:val="767E6D89"/>
    <w:rsid w:val="768B48F5"/>
    <w:rsid w:val="76A32A08"/>
    <w:rsid w:val="76DD66F2"/>
    <w:rsid w:val="76EC6FC3"/>
    <w:rsid w:val="770B2702"/>
    <w:rsid w:val="7718563E"/>
    <w:rsid w:val="776A3F9A"/>
    <w:rsid w:val="77901978"/>
    <w:rsid w:val="77915027"/>
    <w:rsid w:val="779D4F4D"/>
    <w:rsid w:val="77CF1648"/>
    <w:rsid w:val="77DF07A8"/>
    <w:rsid w:val="781D2C7A"/>
    <w:rsid w:val="783A56AF"/>
    <w:rsid w:val="78413BD7"/>
    <w:rsid w:val="788F717D"/>
    <w:rsid w:val="78915F29"/>
    <w:rsid w:val="78A77DB4"/>
    <w:rsid w:val="78B31BDE"/>
    <w:rsid w:val="78E70DA1"/>
    <w:rsid w:val="78F21850"/>
    <w:rsid w:val="791B03AB"/>
    <w:rsid w:val="79714C66"/>
    <w:rsid w:val="79D31F15"/>
    <w:rsid w:val="79D657CC"/>
    <w:rsid w:val="79E40A04"/>
    <w:rsid w:val="7A151811"/>
    <w:rsid w:val="7B201A3E"/>
    <w:rsid w:val="7B3C52F1"/>
    <w:rsid w:val="7B9D0472"/>
    <w:rsid w:val="7BA046F3"/>
    <w:rsid w:val="7BC37346"/>
    <w:rsid w:val="7BE71A21"/>
    <w:rsid w:val="7BF87E00"/>
    <w:rsid w:val="7C064DA7"/>
    <w:rsid w:val="7C0A2379"/>
    <w:rsid w:val="7C551636"/>
    <w:rsid w:val="7C5F3CF1"/>
    <w:rsid w:val="7C697AB1"/>
    <w:rsid w:val="7CB460B3"/>
    <w:rsid w:val="7CD445C4"/>
    <w:rsid w:val="7CED17F8"/>
    <w:rsid w:val="7CF17B62"/>
    <w:rsid w:val="7D274421"/>
    <w:rsid w:val="7D3D452B"/>
    <w:rsid w:val="7D957EE1"/>
    <w:rsid w:val="7DFC4CA2"/>
    <w:rsid w:val="7E137B54"/>
    <w:rsid w:val="7E4E0E62"/>
    <w:rsid w:val="7E503B32"/>
    <w:rsid w:val="7E6B7B24"/>
    <w:rsid w:val="7E757D8F"/>
    <w:rsid w:val="7E782A8A"/>
    <w:rsid w:val="7EFFFA7B"/>
    <w:rsid w:val="7FC14E2C"/>
    <w:rsid w:val="9F6F6015"/>
    <w:rsid w:val="C7DB93C8"/>
    <w:rsid w:val="DB31C129"/>
    <w:rsid w:val="DD7E7DC7"/>
    <w:rsid w:val="DEF5E07B"/>
    <w:rsid w:val="E0B7827A"/>
    <w:rsid w:val="EFEEB9E2"/>
    <w:rsid w:val="F1DF8D3E"/>
    <w:rsid w:val="F5DBA8FA"/>
    <w:rsid w:val="FEDBE49E"/>
    <w:rsid w:val="FFF737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_GB2312" w:hAnsi="仿宋_GB2312" w:eastAsia="仿宋_GB2312" w:cs="仿宋_GB2312"/>
      <w:sz w:val="32"/>
      <w:szCs w:val="32"/>
    </w:rPr>
  </w:style>
  <w:style w:type="paragraph" w:styleId="4">
    <w:name w:val="Body Text Indent"/>
    <w:basedOn w:val="1"/>
    <w:next w:val="5"/>
    <w:unhideWhenUsed/>
    <w:qFormat/>
    <w:uiPriority w:val="99"/>
    <w:pPr>
      <w:spacing w:after="120"/>
      <w:ind w:left="420" w:leftChars="200"/>
    </w:pPr>
  </w:style>
  <w:style w:type="paragraph" w:styleId="5">
    <w:name w:val="Body Text First Indent 2"/>
    <w:basedOn w:val="4"/>
    <w:next w:val="1"/>
    <w:qFormat/>
    <w:uiPriority w:val="99"/>
    <w:pPr>
      <w:widowControl w:val="0"/>
      <w:ind w:firstLine="1120" w:firstLineChars="200"/>
      <w:jc w:val="both"/>
    </w:pPr>
    <w:rPr>
      <w:rFonts w:ascii="Times New Roman" w:hAnsi="Times New Roman" w:eastAsia="Arial Unicode MS" w:cs="Arial Unicode MS"/>
      <w:color w:val="000000"/>
      <w:kern w:val="2"/>
      <w:sz w:val="21"/>
      <w:szCs w:val="21"/>
      <w:lang w:val="en-US" w:eastAsia="zh-CN" w:bidi="ar-SA"/>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页眉 Char"/>
    <w:basedOn w:val="10"/>
    <w:link w:val="7"/>
    <w:qFormat/>
    <w:uiPriority w:val="0"/>
    <w:rPr>
      <w:kern w:val="2"/>
      <w:sz w:val="18"/>
      <w:szCs w:val="18"/>
    </w:rPr>
  </w:style>
  <w:style w:type="character" w:customStyle="1" w:styleId="13">
    <w:name w:val="页脚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985</Words>
  <Characters>1079</Characters>
  <Lines>11</Lines>
  <Paragraphs>3</Paragraphs>
  <TotalTime>14</TotalTime>
  <ScaleCrop>false</ScaleCrop>
  <LinksUpToDate>false</LinksUpToDate>
  <CharactersWithSpaces>1079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2019-08-13T14:54:00Z</dcterms:created>
  <dc:creator>zkk</dc:creator>
  <cp:lastModifiedBy>BDA</cp:lastModifiedBy>
  <cp:lastPrinted>2020-03-23T11:03:00Z</cp:lastPrinted>
  <dcterms:modified xsi:type="dcterms:W3CDTF">2024-09-25T10:15:22Z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C7592566BB7941AB8C6EB0338EC4030E_13</vt:lpwstr>
  </property>
</Properties>
</file>