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612FE" w14:textId="77777777" w:rsidR="00BC1E95" w:rsidRDefault="00BC1E95">
      <w:pPr>
        <w:spacing w:before="156" w:line="254" w:lineRule="auto"/>
        <w:ind w:right="554"/>
        <w:jc w:val="center"/>
        <w:rPr>
          <w:rFonts w:ascii="黑体" w:eastAsia="黑体" w:hAnsi="黑体" w:cs="黑体"/>
          <w:spacing w:val="-3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2C039A7A" w14:textId="77777777" w:rsidR="00BC1E95" w:rsidRDefault="00BC1E95">
      <w:pPr>
        <w:spacing w:before="156" w:line="254" w:lineRule="auto"/>
        <w:ind w:right="554"/>
        <w:jc w:val="center"/>
        <w:rPr>
          <w:rFonts w:ascii="黑体" w:eastAsia="黑体" w:hAnsi="黑体" w:cs="黑体"/>
          <w:spacing w:val="-3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214A0BFF" w14:textId="77777777" w:rsidR="00BC1E95" w:rsidRDefault="00BC1E95">
      <w:pPr>
        <w:spacing w:before="156" w:line="360" w:lineRule="auto"/>
        <w:ind w:right="554"/>
        <w:jc w:val="center"/>
        <w:rPr>
          <w:rFonts w:ascii="黑体" w:eastAsia="黑体" w:hAnsi="黑体" w:cs="黑体"/>
          <w:spacing w:val="1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30BAE8AA" w14:textId="77777777" w:rsidR="00BC1E95" w:rsidRDefault="00000000">
      <w:pPr>
        <w:spacing w:before="156" w:line="360" w:lineRule="auto"/>
        <w:ind w:right="554"/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pacing w:val="1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构建技术、专利、标准联动创新体系“培根计划”试点企业</w:t>
      </w:r>
      <w:r>
        <w:rPr>
          <w:rFonts w:ascii="黑体" w:eastAsia="黑体" w:hAnsi="黑体" w:cs="黑体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申报书</w:t>
      </w:r>
    </w:p>
    <w:p w14:paraId="0D7C8FFD" w14:textId="77777777" w:rsidR="00BC1E95" w:rsidRDefault="00BC1E95"/>
    <w:p w14:paraId="7EAC824C" w14:textId="77777777" w:rsidR="00BC1E95" w:rsidRDefault="00BC1E95">
      <w:pPr>
        <w:spacing w:line="241" w:lineRule="auto"/>
      </w:pPr>
    </w:p>
    <w:p w14:paraId="3B0F8FF3" w14:textId="77777777" w:rsidR="00BC1E95" w:rsidRDefault="00BC1E95">
      <w:pPr>
        <w:spacing w:line="241" w:lineRule="auto"/>
      </w:pPr>
    </w:p>
    <w:p w14:paraId="5F123E4F" w14:textId="77777777" w:rsidR="00BC1E95" w:rsidRDefault="00BC1E95">
      <w:pPr>
        <w:spacing w:line="241" w:lineRule="auto"/>
      </w:pPr>
    </w:p>
    <w:p w14:paraId="59ED3F27" w14:textId="77777777" w:rsidR="00BC1E95" w:rsidRDefault="00BC1E95">
      <w:pPr>
        <w:spacing w:line="241" w:lineRule="auto"/>
      </w:pPr>
    </w:p>
    <w:p w14:paraId="7D9CAEEE" w14:textId="77777777" w:rsidR="00BC1E95" w:rsidRDefault="00BC1E95">
      <w:pPr>
        <w:spacing w:before="239" w:line="219" w:lineRule="auto"/>
        <w:ind w:firstLineChars="200" w:firstLine="636"/>
        <w:jc w:val="both"/>
        <w:rPr>
          <w:rFonts w:ascii="黑体" w:eastAsia="黑体" w:hAnsi="黑体" w:cs="黑体"/>
          <w:spacing w:val="-1"/>
          <w:sz w:val="32"/>
          <w:szCs w:val="32"/>
        </w:rPr>
      </w:pPr>
    </w:p>
    <w:p w14:paraId="7EEFD2A6" w14:textId="77777777" w:rsidR="00BC1E95" w:rsidRDefault="00000000">
      <w:pPr>
        <w:spacing w:before="239" w:line="219" w:lineRule="auto"/>
        <w:ind w:firstLineChars="200" w:firstLine="636"/>
        <w:jc w:val="both"/>
        <w:rPr>
          <w:rFonts w:ascii="黑体" w:eastAsia="黑体" w:hAnsi="黑体" w:cs="黑体"/>
          <w:spacing w:val="-1"/>
          <w:sz w:val="32"/>
          <w:szCs w:val="32"/>
        </w:rPr>
      </w:pPr>
      <w:r>
        <w:rPr>
          <w:rFonts w:ascii="黑体" w:eastAsia="黑体" w:hAnsi="黑体" w:cs="黑体" w:hint="eastAsia"/>
          <w:spacing w:val="-1"/>
          <w:sz w:val="32"/>
          <w:szCs w:val="32"/>
        </w:rPr>
        <w:t>申报企业</w:t>
      </w:r>
      <w:r>
        <w:rPr>
          <w:rFonts w:ascii="黑体" w:eastAsia="黑体" w:hAnsi="黑体" w:cs="黑体"/>
          <w:spacing w:val="-1"/>
          <w:sz w:val="32"/>
          <w:szCs w:val="32"/>
        </w:rPr>
        <w:t>：</w:t>
      </w:r>
    </w:p>
    <w:p w14:paraId="5171239D" w14:textId="77777777" w:rsidR="00BC1E95" w:rsidRDefault="00000000">
      <w:pPr>
        <w:spacing w:before="239" w:line="219" w:lineRule="auto"/>
        <w:ind w:firstLineChars="200" w:firstLine="636"/>
        <w:jc w:val="both"/>
        <w:rPr>
          <w:rFonts w:ascii="黑体" w:eastAsia="黑体" w:hAnsi="黑体" w:cs="黑体"/>
          <w:spacing w:val="-1"/>
          <w:sz w:val="32"/>
          <w:szCs w:val="32"/>
        </w:rPr>
      </w:pPr>
      <w:r>
        <w:rPr>
          <w:rFonts w:ascii="黑体" w:eastAsia="黑体" w:hAnsi="黑体" w:cs="黑体" w:hint="eastAsia"/>
          <w:spacing w:val="-1"/>
          <w:sz w:val="32"/>
          <w:szCs w:val="32"/>
        </w:rPr>
        <w:t xml:space="preserve">企业类型：  </w:t>
      </w:r>
      <w:r>
        <w:rPr>
          <w:rFonts w:ascii="黑体" w:eastAsia="黑体" w:hAnsi="黑体" w:cs="黑体" w:hint="eastAsia"/>
          <w:spacing w:val="-1"/>
          <w:sz w:val="32"/>
          <w:szCs w:val="32"/>
        </w:rPr>
        <w:sym w:font="Wingdings 2" w:char="00A3"/>
      </w:r>
      <w:r>
        <w:rPr>
          <w:rFonts w:ascii="黑体" w:eastAsia="黑体" w:hAnsi="黑体" w:cs="黑体" w:hint="eastAsia"/>
          <w:spacing w:val="-1"/>
          <w:sz w:val="32"/>
          <w:szCs w:val="32"/>
        </w:rPr>
        <w:t xml:space="preserve"> 高新技术企业</w:t>
      </w:r>
    </w:p>
    <w:p w14:paraId="7C701ADE" w14:textId="77777777" w:rsidR="00BC1E95" w:rsidRDefault="00000000">
      <w:pPr>
        <w:spacing w:before="239" w:line="219" w:lineRule="auto"/>
        <w:ind w:firstLineChars="200" w:firstLine="636"/>
        <w:jc w:val="both"/>
        <w:rPr>
          <w:rFonts w:ascii="黑体" w:eastAsia="黑体" w:hAnsi="黑体" w:cs="黑体"/>
          <w:spacing w:val="-1"/>
          <w:sz w:val="32"/>
          <w:szCs w:val="32"/>
        </w:rPr>
      </w:pPr>
      <w:r>
        <w:rPr>
          <w:rFonts w:ascii="黑体" w:eastAsia="黑体" w:hAnsi="黑体" w:cs="黑体" w:hint="eastAsia"/>
          <w:spacing w:val="-1"/>
          <w:sz w:val="32"/>
          <w:szCs w:val="32"/>
        </w:rPr>
        <w:t xml:space="preserve">            </w:t>
      </w:r>
      <w:r>
        <w:rPr>
          <w:rFonts w:ascii="黑体" w:eastAsia="黑体" w:hAnsi="黑体" w:cs="黑体" w:hint="eastAsia"/>
          <w:spacing w:val="-1"/>
          <w:sz w:val="32"/>
          <w:szCs w:val="32"/>
        </w:rPr>
        <w:sym w:font="Wingdings 2" w:char="00A3"/>
      </w:r>
      <w:r>
        <w:rPr>
          <w:rFonts w:ascii="黑体" w:eastAsia="黑体" w:hAnsi="黑体" w:cs="黑体" w:hint="eastAsia"/>
          <w:spacing w:val="-1"/>
          <w:sz w:val="32"/>
          <w:szCs w:val="32"/>
        </w:rPr>
        <w:t xml:space="preserve"> 北京市专精特新中小企业</w:t>
      </w:r>
    </w:p>
    <w:p w14:paraId="73C3B8DF" w14:textId="77777777" w:rsidR="00BC1E95" w:rsidRDefault="00000000">
      <w:pPr>
        <w:spacing w:before="239" w:line="219" w:lineRule="auto"/>
        <w:ind w:firstLineChars="200" w:firstLine="636"/>
        <w:jc w:val="both"/>
      </w:pPr>
      <w:r>
        <w:rPr>
          <w:rFonts w:ascii="黑体" w:eastAsia="黑体" w:hAnsi="黑体" w:cs="黑体" w:hint="eastAsia"/>
          <w:spacing w:val="-1"/>
          <w:sz w:val="32"/>
          <w:szCs w:val="32"/>
        </w:rPr>
        <w:t xml:space="preserve">            </w:t>
      </w:r>
      <w:r>
        <w:rPr>
          <w:rFonts w:ascii="黑体" w:eastAsia="黑体" w:hAnsi="黑体" w:cs="黑体" w:hint="eastAsia"/>
          <w:spacing w:val="-1"/>
          <w:sz w:val="32"/>
          <w:szCs w:val="32"/>
        </w:rPr>
        <w:sym w:font="Wingdings 2" w:char="00A3"/>
      </w:r>
      <w:r>
        <w:rPr>
          <w:rFonts w:ascii="黑体" w:eastAsia="黑体" w:hAnsi="黑体" w:cs="黑体" w:hint="eastAsia"/>
          <w:spacing w:val="-1"/>
          <w:sz w:val="32"/>
          <w:szCs w:val="32"/>
        </w:rPr>
        <w:t xml:space="preserve"> 国家级专精特新你“小巨人”企业</w:t>
      </w:r>
    </w:p>
    <w:p w14:paraId="36983787" w14:textId="77777777" w:rsidR="00BC1E95" w:rsidRDefault="00BC1E95">
      <w:pPr>
        <w:spacing w:line="253" w:lineRule="auto"/>
      </w:pPr>
    </w:p>
    <w:p w14:paraId="0896FAE8" w14:textId="77777777" w:rsidR="00BC1E95" w:rsidRDefault="00BC1E95">
      <w:pPr>
        <w:spacing w:before="105" w:line="219" w:lineRule="auto"/>
        <w:ind w:left="489"/>
        <w:jc w:val="center"/>
        <w:rPr>
          <w:rFonts w:ascii="宋体" w:eastAsia="宋体" w:hAnsi="宋体" w:cs="宋体"/>
          <w:spacing w:val="1"/>
          <w:sz w:val="32"/>
          <w:szCs w:val="32"/>
          <w14:textOutline w14:w="580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232446FD" w14:textId="77777777" w:rsidR="00BC1E95" w:rsidRDefault="00BC1E95">
      <w:pPr>
        <w:spacing w:before="105" w:line="219" w:lineRule="auto"/>
        <w:ind w:left="489"/>
        <w:jc w:val="center"/>
        <w:rPr>
          <w:rFonts w:ascii="宋体" w:eastAsia="宋体" w:hAnsi="宋体" w:cs="宋体"/>
          <w:spacing w:val="1"/>
          <w:sz w:val="32"/>
          <w:szCs w:val="32"/>
          <w14:textOutline w14:w="580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41C40DEF" w14:textId="77777777" w:rsidR="00BC1E95" w:rsidRDefault="00BC1E95">
      <w:pPr>
        <w:spacing w:before="105" w:line="219" w:lineRule="auto"/>
        <w:ind w:left="489"/>
        <w:jc w:val="center"/>
        <w:rPr>
          <w:rFonts w:ascii="宋体" w:eastAsia="宋体" w:hAnsi="宋体" w:cs="宋体"/>
          <w:spacing w:val="1"/>
          <w:sz w:val="32"/>
          <w:szCs w:val="32"/>
          <w14:textOutline w14:w="580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1957623E" w14:textId="77777777" w:rsidR="00BC1E95" w:rsidRDefault="00BC1E95">
      <w:pPr>
        <w:spacing w:before="105" w:line="219" w:lineRule="auto"/>
        <w:ind w:left="489"/>
        <w:jc w:val="center"/>
        <w:rPr>
          <w:rFonts w:ascii="宋体" w:eastAsia="宋体" w:hAnsi="宋体" w:cs="宋体"/>
          <w:spacing w:val="1"/>
          <w:sz w:val="32"/>
          <w:szCs w:val="32"/>
          <w14:textOutline w14:w="580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4860A4E3" w14:textId="77777777" w:rsidR="00BC1E95" w:rsidRDefault="00BC1E95">
      <w:pPr>
        <w:spacing w:before="105" w:line="219" w:lineRule="auto"/>
        <w:ind w:left="489"/>
        <w:jc w:val="center"/>
        <w:rPr>
          <w:rFonts w:ascii="宋体" w:eastAsia="宋体" w:hAnsi="宋体" w:cs="宋体"/>
          <w:spacing w:val="1"/>
          <w:sz w:val="32"/>
          <w:szCs w:val="32"/>
          <w14:textOutline w14:w="580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3EA2736E" w14:textId="77777777" w:rsidR="00BC1E95" w:rsidRDefault="00BC1E95">
      <w:pPr>
        <w:spacing w:before="105" w:line="219" w:lineRule="auto"/>
        <w:ind w:left="489"/>
        <w:jc w:val="center"/>
        <w:rPr>
          <w:rFonts w:ascii="宋体" w:eastAsia="宋体" w:hAnsi="宋体" w:cs="宋体"/>
          <w:spacing w:val="1"/>
          <w:sz w:val="32"/>
          <w:szCs w:val="32"/>
          <w14:textOutline w14:w="580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79330A11" w14:textId="77777777" w:rsidR="00BC1E95" w:rsidRDefault="00BC1E95">
      <w:pPr>
        <w:spacing w:before="105" w:line="219" w:lineRule="auto"/>
        <w:ind w:left="489"/>
        <w:jc w:val="center"/>
        <w:rPr>
          <w:rFonts w:ascii="宋体" w:eastAsia="宋体" w:hAnsi="宋体" w:cs="宋体"/>
          <w:spacing w:val="1"/>
          <w:sz w:val="32"/>
          <w:szCs w:val="32"/>
          <w14:textOutline w14:w="580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3616167A" w14:textId="77777777" w:rsidR="00BC1E95" w:rsidRDefault="00000000">
      <w:pPr>
        <w:spacing w:before="105" w:line="219" w:lineRule="auto"/>
        <w:ind w:left="489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pacing w:val="1"/>
          <w:sz w:val="44"/>
          <w:szCs w:val="44"/>
          <w14:textOutline w14:w="580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中关村标准化协会</w:t>
      </w:r>
    </w:p>
    <w:p w14:paraId="08691A2B" w14:textId="77777777" w:rsidR="00BC1E95" w:rsidRDefault="00BC1E95">
      <w:pPr>
        <w:sectPr w:rsidR="00BC1E95">
          <w:pgSz w:w="11906" w:h="16839"/>
          <w:pgMar w:top="1431" w:right="1785" w:bottom="1377" w:left="1785" w:header="0" w:footer="1163" w:gutter="0"/>
          <w:cols w:space="720"/>
        </w:sectPr>
      </w:pPr>
    </w:p>
    <w:p w14:paraId="431DA0EA" w14:textId="77777777" w:rsidR="00BC1E95" w:rsidRDefault="00000000">
      <w:pPr>
        <w:spacing w:before="162" w:line="222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1"/>
          <w:sz w:val="32"/>
          <w:szCs w:val="32"/>
        </w:rPr>
        <w:lastRenderedPageBreak/>
        <w:t xml:space="preserve">第一部分   </w:t>
      </w:r>
      <w:r>
        <w:rPr>
          <w:rFonts w:ascii="黑体" w:eastAsia="黑体" w:hAnsi="黑体" w:cs="黑体"/>
          <w:sz w:val="32"/>
          <w:szCs w:val="32"/>
        </w:rPr>
        <w:t>申报</w:t>
      </w:r>
      <w:r>
        <w:rPr>
          <w:rFonts w:ascii="黑体" w:eastAsia="黑体" w:hAnsi="黑体" w:cs="黑体" w:hint="eastAsia"/>
          <w:sz w:val="32"/>
          <w:szCs w:val="32"/>
        </w:rPr>
        <w:t>企业</w:t>
      </w:r>
      <w:r>
        <w:rPr>
          <w:rFonts w:ascii="黑体" w:eastAsia="黑体" w:hAnsi="黑体" w:cs="黑体"/>
          <w:sz w:val="32"/>
          <w:szCs w:val="32"/>
        </w:rPr>
        <w:t>信息</w:t>
      </w:r>
    </w:p>
    <w:p w14:paraId="62B2FACF" w14:textId="77777777" w:rsidR="00BC1E95" w:rsidRDefault="00BC1E95">
      <w:pPr>
        <w:spacing w:line="85" w:lineRule="exact"/>
      </w:pPr>
    </w:p>
    <w:tbl>
      <w:tblPr>
        <w:tblStyle w:val="TableNormal"/>
        <w:tblW w:w="6320" w:type="pct"/>
        <w:tblInd w:w="-1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2"/>
        <w:gridCol w:w="2120"/>
        <w:gridCol w:w="79"/>
        <w:gridCol w:w="1839"/>
        <w:gridCol w:w="206"/>
        <w:gridCol w:w="3235"/>
      </w:tblGrid>
      <w:tr w:rsidR="00BC1E95" w14:paraId="7F35EE71" w14:textId="77777777">
        <w:trPr>
          <w:trHeight w:val="633"/>
        </w:trPr>
        <w:tc>
          <w:tcPr>
            <w:tcW w:w="144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74CD42F" w14:textId="77777777" w:rsidR="00BC1E95" w:rsidRDefault="00000000">
            <w:pPr>
              <w:spacing w:before="197" w:line="216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9"/>
                <w:sz w:val="28"/>
                <w:szCs w:val="28"/>
              </w:rPr>
              <w:t>申</w:t>
            </w:r>
            <w:r>
              <w:rPr>
                <w:rFonts w:ascii="宋体" w:eastAsia="宋体" w:hAnsi="宋体" w:cs="宋体" w:hint="eastAsia"/>
                <w:spacing w:val="-7"/>
                <w:sz w:val="28"/>
                <w:szCs w:val="28"/>
              </w:rPr>
              <w:t>报企业名称</w:t>
            </w:r>
          </w:p>
        </w:tc>
        <w:tc>
          <w:tcPr>
            <w:tcW w:w="3557" w:type="pct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974C1A7" w14:textId="77777777" w:rsidR="00BC1E95" w:rsidRDefault="00BC1E95">
            <w:pPr>
              <w:spacing w:before="178" w:line="219" w:lineRule="auto"/>
              <w:ind w:left="11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C1E95" w14:paraId="43E0E670" w14:textId="77777777">
        <w:trPr>
          <w:trHeight w:val="629"/>
        </w:trPr>
        <w:tc>
          <w:tcPr>
            <w:tcW w:w="144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3096FE4" w14:textId="77777777" w:rsidR="00BC1E95" w:rsidRDefault="00000000">
            <w:pPr>
              <w:spacing w:before="175" w:line="217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4"/>
                <w:sz w:val="28"/>
                <w:szCs w:val="28"/>
              </w:rPr>
              <w:t>统一社</w:t>
            </w:r>
            <w:r>
              <w:rPr>
                <w:rFonts w:ascii="宋体" w:eastAsia="宋体" w:hAnsi="宋体" w:cs="宋体" w:hint="eastAsia"/>
                <w:spacing w:val="-2"/>
                <w:sz w:val="28"/>
                <w:szCs w:val="28"/>
              </w:rPr>
              <w:t>会信用代码</w:t>
            </w:r>
          </w:p>
        </w:tc>
        <w:tc>
          <w:tcPr>
            <w:tcW w:w="1045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C166DFF" w14:textId="77777777" w:rsidR="00BC1E95" w:rsidRDefault="00BC1E95">
            <w:pPr>
              <w:spacing w:before="269" w:line="183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386A640" w14:textId="77777777" w:rsidR="00BC1E95" w:rsidRDefault="00000000">
            <w:pPr>
              <w:spacing w:before="176" w:line="21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5"/>
                <w:sz w:val="28"/>
                <w:szCs w:val="28"/>
              </w:rPr>
              <w:t>成</w:t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t>立时间</w:t>
            </w:r>
          </w:p>
        </w:tc>
        <w:tc>
          <w:tcPr>
            <w:tcW w:w="1636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A4E48E" w14:textId="77777777" w:rsidR="00BC1E95" w:rsidRDefault="00BC1E95">
            <w:pPr>
              <w:spacing w:before="269" w:line="183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C1E95" w14:paraId="560CF1A0" w14:textId="77777777">
        <w:trPr>
          <w:trHeight w:val="629"/>
        </w:trPr>
        <w:tc>
          <w:tcPr>
            <w:tcW w:w="144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5F54223" w14:textId="77777777" w:rsidR="00BC1E95" w:rsidRDefault="00000000">
            <w:pPr>
              <w:spacing w:before="177" w:line="217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4"/>
                <w:sz w:val="28"/>
                <w:szCs w:val="28"/>
              </w:rPr>
              <w:t>注</w:t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t>册</w:t>
            </w:r>
            <w:r>
              <w:rPr>
                <w:rFonts w:ascii="宋体" w:eastAsia="宋体" w:hAnsi="宋体" w:cs="宋体" w:hint="eastAsia"/>
                <w:spacing w:val="-2"/>
                <w:sz w:val="28"/>
                <w:szCs w:val="28"/>
              </w:rPr>
              <w:t>地所属区</w:t>
            </w:r>
          </w:p>
        </w:tc>
        <w:tc>
          <w:tcPr>
            <w:tcW w:w="1045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CF6FE53" w14:textId="77777777" w:rsidR="00BC1E95" w:rsidRDefault="00BC1E95">
            <w:pPr>
              <w:spacing w:before="221" w:line="220" w:lineRule="auto"/>
              <w:ind w:left="1229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A87862D" w14:textId="77777777" w:rsidR="00BC1E95" w:rsidRDefault="00000000">
            <w:pPr>
              <w:spacing w:before="177" w:line="217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5"/>
                <w:sz w:val="28"/>
                <w:szCs w:val="28"/>
              </w:rPr>
              <w:t>注</w:t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t>册资本</w:t>
            </w:r>
          </w:p>
        </w:tc>
        <w:tc>
          <w:tcPr>
            <w:tcW w:w="1636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C3345E2" w14:textId="77777777" w:rsidR="00BC1E95" w:rsidRDefault="00000000">
            <w:pPr>
              <w:spacing w:before="269" w:line="183" w:lineRule="auto"/>
              <w:ind w:left="96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万元</w:t>
            </w:r>
          </w:p>
        </w:tc>
      </w:tr>
      <w:tr w:rsidR="00BC1E95" w14:paraId="4DBA910D" w14:textId="77777777">
        <w:trPr>
          <w:trHeight w:val="628"/>
        </w:trPr>
        <w:tc>
          <w:tcPr>
            <w:tcW w:w="144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9E7126" w14:textId="77777777" w:rsidR="00BC1E95" w:rsidRDefault="00000000">
            <w:pPr>
              <w:spacing w:before="176" w:line="219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8"/>
                <w:sz w:val="28"/>
                <w:szCs w:val="28"/>
              </w:rPr>
              <w:t>总</w:t>
            </w:r>
            <w:r>
              <w:rPr>
                <w:rFonts w:ascii="宋体" w:eastAsia="宋体" w:hAnsi="宋体" w:cs="宋体" w:hint="eastAsia"/>
                <w:spacing w:val="-6"/>
                <w:sz w:val="28"/>
                <w:szCs w:val="28"/>
              </w:rPr>
              <w:t>资产</w:t>
            </w:r>
          </w:p>
        </w:tc>
        <w:tc>
          <w:tcPr>
            <w:tcW w:w="1045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E679977" w14:textId="77777777" w:rsidR="00BC1E95" w:rsidRDefault="00000000">
            <w:pPr>
              <w:spacing w:before="268" w:line="183" w:lineRule="auto"/>
              <w:ind w:left="110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万元</w:t>
            </w:r>
          </w:p>
        </w:tc>
        <w:tc>
          <w:tcPr>
            <w:tcW w:w="875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7776231" w14:textId="77777777" w:rsidR="00BC1E95" w:rsidRDefault="00000000">
            <w:pPr>
              <w:spacing w:before="176" w:line="21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5"/>
                <w:sz w:val="28"/>
                <w:szCs w:val="28"/>
              </w:rPr>
              <w:t>净</w:t>
            </w:r>
            <w:r>
              <w:rPr>
                <w:rFonts w:ascii="宋体" w:eastAsia="宋体" w:hAnsi="宋体" w:cs="宋体" w:hint="eastAsia"/>
                <w:spacing w:val="-4"/>
                <w:sz w:val="28"/>
                <w:szCs w:val="28"/>
              </w:rPr>
              <w:t>资产</w:t>
            </w:r>
          </w:p>
        </w:tc>
        <w:tc>
          <w:tcPr>
            <w:tcW w:w="1636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FEC439" w14:textId="77777777" w:rsidR="00BC1E95" w:rsidRDefault="00000000">
            <w:pPr>
              <w:spacing w:before="268" w:line="183" w:lineRule="auto"/>
              <w:ind w:left="755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万元</w:t>
            </w:r>
          </w:p>
        </w:tc>
      </w:tr>
      <w:tr w:rsidR="00BC1E95" w14:paraId="2394420F" w14:textId="77777777">
        <w:trPr>
          <w:trHeight w:val="628"/>
        </w:trPr>
        <w:tc>
          <w:tcPr>
            <w:tcW w:w="144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5B9178" w14:textId="77777777" w:rsidR="00BC1E95" w:rsidRDefault="00000000">
            <w:pPr>
              <w:spacing w:before="177" w:line="219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5"/>
                <w:sz w:val="28"/>
                <w:szCs w:val="28"/>
              </w:rPr>
              <w:t>注</w:t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t>册地址</w:t>
            </w:r>
          </w:p>
        </w:tc>
        <w:tc>
          <w:tcPr>
            <w:tcW w:w="3557" w:type="pct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8E851BB" w14:textId="77777777" w:rsidR="00BC1E95" w:rsidRDefault="00BC1E95">
            <w:pPr>
              <w:spacing w:before="175" w:line="220" w:lineRule="auto"/>
              <w:ind w:left="11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C1E95" w14:paraId="1B9E9E79" w14:textId="77777777">
        <w:trPr>
          <w:trHeight w:val="629"/>
        </w:trPr>
        <w:tc>
          <w:tcPr>
            <w:tcW w:w="144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B70C19" w14:textId="77777777" w:rsidR="00BC1E95" w:rsidRDefault="00000000">
            <w:pPr>
              <w:spacing w:before="177" w:line="22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6"/>
                <w:sz w:val="28"/>
                <w:szCs w:val="28"/>
              </w:rPr>
              <w:t>办</w:t>
            </w:r>
            <w:r>
              <w:rPr>
                <w:rFonts w:ascii="宋体" w:eastAsia="宋体" w:hAnsi="宋体" w:cs="宋体" w:hint="eastAsia"/>
                <w:spacing w:val="-4"/>
                <w:sz w:val="28"/>
                <w:szCs w:val="28"/>
              </w:rPr>
              <w:t>公地址</w:t>
            </w:r>
          </w:p>
        </w:tc>
        <w:tc>
          <w:tcPr>
            <w:tcW w:w="3557" w:type="pct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E57DBF8" w14:textId="77777777" w:rsidR="00BC1E95" w:rsidRDefault="00BC1E95">
            <w:pPr>
              <w:spacing w:before="176" w:line="220" w:lineRule="auto"/>
              <w:ind w:left="11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C1E95" w14:paraId="7E07BFDB" w14:textId="77777777">
        <w:trPr>
          <w:trHeight w:val="629"/>
        </w:trPr>
        <w:tc>
          <w:tcPr>
            <w:tcW w:w="144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F325895" w14:textId="77777777" w:rsidR="00BC1E95" w:rsidRDefault="00000000">
            <w:pPr>
              <w:spacing w:before="178" w:line="21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5"/>
                <w:sz w:val="28"/>
                <w:szCs w:val="28"/>
              </w:rPr>
              <w:t>法</w:t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t>定代表人</w:t>
            </w:r>
          </w:p>
        </w:tc>
        <w:tc>
          <w:tcPr>
            <w:tcW w:w="1045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97D10B0" w14:textId="77777777" w:rsidR="00BC1E95" w:rsidRDefault="00BC1E95">
            <w:pPr>
              <w:spacing w:before="176" w:line="220" w:lineRule="auto"/>
              <w:ind w:left="115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DF6117F" w14:textId="77777777" w:rsidR="00BC1E95" w:rsidRDefault="00000000">
            <w:pPr>
              <w:spacing w:before="179" w:line="217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1636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409FBA5" w14:textId="77777777" w:rsidR="00BC1E95" w:rsidRDefault="00BC1E95">
            <w:pPr>
              <w:spacing w:before="224" w:line="183" w:lineRule="auto"/>
              <w:ind w:left="205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C1E95" w14:paraId="654406C0" w14:textId="77777777">
        <w:trPr>
          <w:trHeight w:val="629"/>
        </w:trPr>
        <w:tc>
          <w:tcPr>
            <w:tcW w:w="144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A582960" w14:textId="77777777" w:rsidR="00BC1E95" w:rsidRDefault="00000000">
            <w:pPr>
              <w:spacing w:before="178" w:line="219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4"/>
                <w:sz w:val="28"/>
                <w:szCs w:val="28"/>
              </w:rPr>
              <w:t>项</w:t>
            </w:r>
            <w:r>
              <w:rPr>
                <w:rFonts w:ascii="宋体" w:eastAsia="宋体" w:hAnsi="宋体" w:cs="宋体" w:hint="eastAsia"/>
                <w:spacing w:val="-2"/>
                <w:sz w:val="28"/>
                <w:szCs w:val="28"/>
              </w:rPr>
              <w:t>目联系人</w:t>
            </w:r>
          </w:p>
        </w:tc>
        <w:tc>
          <w:tcPr>
            <w:tcW w:w="1045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338023E" w14:textId="77777777" w:rsidR="00BC1E95" w:rsidRDefault="00BC1E95">
            <w:pPr>
              <w:spacing w:before="178" w:line="220" w:lineRule="auto"/>
              <w:ind w:left="129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6BAF178" w14:textId="77777777" w:rsidR="00BC1E95" w:rsidRDefault="00000000">
            <w:pPr>
              <w:spacing w:before="179" w:line="217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7"/>
                <w:sz w:val="28"/>
                <w:szCs w:val="28"/>
              </w:rPr>
              <w:t>联系电话</w:t>
            </w:r>
          </w:p>
        </w:tc>
        <w:tc>
          <w:tcPr>
            <w:tcW w:w="1636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CCE66A2" w14:textId="77777777" w:rsidR="00BC1E95" w:rsidRDefault="00BC1E95">
            <w:pPr>
              <w:spacing w:before="224" w:line="183" w:lineRule="auto"/>
              <w:ind w:left="695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C1E95" w14:paraId="2029DDE3" w14:textId="77777777">
        <w:trPr>
          <w:trHeight w:val="633"/>
        </w:trPr>
        <w:tc>
          <w:tcPr>
            <w:tcW w:w="1442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C3F2E6" w14:textId="77777777" w:rsidR="00BC1E95" w:rsidRDefault="00000000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所属行业</w:t>
            </w:r>
          </w:p>
        </w:tc>
        <w:tc>
          <w:tcPr>
            <w:tcW w:w="1045" w:type="pct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4A6B1F" w14:textId="77777777" w:rsidR="00BC1E95" w:rsidRDefault="00BC1E95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FC70FB" w14:textId="77777777" w:rsidR="00BC1E95" w:rsidRDefault="00000000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细分领域</w:t>
            </w:r>
          </w:p>
        </w:tc>
        <w:tc>
          <w:tcPr>
            <w:tcW w:w="1636" w:type="pct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873C87" w14:textId="77777777" w:rsidR="00BC1E95" w:rsidRDefault="00BC1E95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C1E95" w14:paraId="52A3560E" w14:textId="77777777">
        <w:trPr>
          <w:trHeight w:val="633"/>
        </w:trPr>
        <w:tc>
          <w:tcPr>
            <w:tcW w:w="1442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3214F3" w14:textId="77777777" w:rsidR="00BC1E95" w:rsidRDefault="00000000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企业规模</w:t>
            </w:r>
          </w:p>
        </w:tc>
        <w:tc>
          <w:tcPr>
            <w:tcW w:w="1045" w:type="pct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5A6CB0" w14:textId="77777777" w:rsidR="00BC1E95" w:rsidRDefault="00000000">
            <w:pPr>
              <w:spacing w:line="288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fldChar w:fldCharType="begin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instrText xml:space="preserve"> eq \o\ac(□)</w:instrTex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fldChar w:fldCharType="end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中型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小微型  </w:t>
            </w:r>
          </w:p>
        </w:tc>
        <w:tc>
          <w:tcPr>
            <w:tcW w:w="875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08A7E8" w14:textId="77777777" w:rsidR="00BC1E95" w:rsidRDefault="00000000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企业类型</w:t>
            </w:r>
          </w:p>
        </w:tc>
        <w:tc>
          <w:tcPr>
            <w:tcW w:w="1636" w:type="pct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1E39FB" w14:textId="77777777" w:rsidR="00BC1E95" w:rsidRDefault="00000000">
            <w:pPr>
              <w:spacing w:line="288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国有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fldChar w:fldCharType="begin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instrText xml:space="preserve"> eq \o\ac(□)</w:instrTex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fldChar w:fldCharType="end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民营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合资</w:t>
            </w:r>
          </w:p>
        </w:tc>
      </w:tr>
      <w:tr w:rsidR="00BC1E95" w14:paraId="4CECBD12" w14:textId="77777777">
        <w:trPr>
          <w:trHeight w:val="633"/>
        </w:trPr>
        <w:tc>
          <w:tcPr>
            <w:tcW w:w="1442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294B4C" w14:textId="77777777" w:rsidR="00BC1E95" w:rsidRDefault="00000000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上市情况</w:t>
            </w:r>
          </w:p>
        </w:tc>
        <w:tc>
          <w:tcPr>
            <w:tcW w:w="1045" w:type="pct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3A983F" w14:textId="77777777" w:rsidR="00BC1E95" w:rsidRDefault="00BC1E95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EF8978" w14:textId="77777777" w:rsidR="00BC1E95" w:rsidRDefault="00000000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融资情况</w:t>
            </w:r>
          </w:p>
        </w:tc>
        <w:tc>
          <w:tcPr>
            <w:tcW w:w="1636" w:type="pct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799F9A" w14:textId="77777777" w:rsidR="00BC1E95" w:rsidRDefault="00BC1E95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C1E95" w14:paraId="797017D1" w14:textId="77777777">
        <w:trPr>
          <w:trHeight w:val="633"/>
        </w:trPr>
        <w:tc>
          <w:tcPr>
            <w:tcW w:w="1442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1E4B7C" w14:textId="77777777" w:rsidR="00BC1E95" w:rsidRDefault="00000000">
            <w:pPr>
              <w:spacing w:before="180" w:line="21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4"/>
                <w:sz w:val="28"/>
                <w:szCs w:val="28"/>
              </w:rPr>
              <w:t>科技</w:t>
            </w:r>
            <w:r>
              <w:rPr>
                <w:rFonts w:ascii="宋体" w:eastAsia="宋体" w:hAnsi="宋体" w:cs="宋体" w:hint="eastAsia"/>
                <w:spacing w:val="-2"/>
                <w:sz w:val="28"/>
                <w:szCs w:val="28"/>
              </w:rPr>
              <w:t>人员数量</w:t>
            </w:r>
          </w:p>
        </w:tc>
        <w:tc>
          <w:tcPr>
            <w:tcW w:w="1045" w:type="pct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4295C2" w14:textId="77777777" w:rsidR="00BC1E95" w:rsidRDefault="00BC1E95">
            <w:pPr>
              <w:spacing w:before="179" w:line="222" w:lineRule="auto"/>
              <w:ind w:left="1255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7818C7" w14:textId="77777777" w:rsidR="00BC1E95" w:rsidRDefault="00000000">
            <w:pPr>
              <w:spacing w:before="180" w:line="217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2"/>
                <w:sz w:val="28"/>
                <w:szCs w:val="28"/>
              </w:rPr>
              <w:t>其中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本科以上学历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人员数量</w:t>
            </w:r>
          </w:p>
        </w:tc>
        <w:tc>
          <w:tcPr>
            <w:tcW w:w="1636" w:type="pct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5B7A50" w14:textId="77777777" w:rsidR="00BC1E95" w:rsidRDefault="00BC1E95">
            <w:pPr>
              <w:spacing w:before="179" w:line="222" w:lineRule="auto"/>
              <w:ind w:left="115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C1E95" w14:paraId="27C280AD" w14:textId="77777777">
        <w:trPr>
          <w:trHeight w:val="628"/>
        </w:trPr>
        <w:tc>
          <w:tcPr>
            <w:tcW w:w="1442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4E9513" w14:textId="77777777" w:rsidR="00BC1E95" w:rsidRDefault="00000000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经济指标</w:t>
            </w:r>
          </w:p>
        </w:tc>
        <w:tc>
          <w:tcPr>
            <w:tcW w:w="1008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B9E653" w14:textId="77777777" w:rsidR="00BC1E95" w:rsidRDefault="00000000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2022年</w:t>
            </w:r>
          </w:p>
        </w:tc>
        <w:tc>
          <w:tcPr>
            <w:tcW w:w="1009" w:type="pct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C5D19F" w14:textId="77777777" w:rsidR="00BC1E95" w:rsidRDefault="00000000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2023年</w:t>
            </w:r>
          </w:p>
        </w:tc>
        <w:tc>
          <w:tcPr>
            <w:tcW w:w="1539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07A7F1" w14:textId="77777777" w:rsidR="00BC1E95" w:rsidRDefault="00000000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2024年（预）</w:t>
            </w:r>
          </w:p>
        </w:tc>
      </w:tr>
      <w:tr w:rsidR="00BC1E95" w14:paraId="0A4A8994" w14:textId="77777777">
        <w:trPr>
          <w:trHeight w:val="628"/>
        </w:trPr>
        <w:tc>
          <w:tcPr>
            <w:tcW w:w="1442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CF2232" w14:textId="77777777" w:rsidR="00BC1E95" w:rsidRDefault="00000000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营业收入</w:t>
            </w:r>
          </w:p>
        </w:tc>
        <w:tc>
          <w:tcPr>
            <w:tcW w:w="1008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5FBE98" w14:textId="77777777" w:rsidR="00BC1E95" w:rsidRDefault="00000000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万元</w:t>
            </w:r>
          </w:p>
        </w:tc>
        <w:tc>
          <w:tcPr>
            <w:tcW w:w="1009" w:type="pct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1F8C62" w14:textId="77777777" w:rsidR="00BC1E95" w:rsidRDefault="00000000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万元</w:t>
            </w:r>
          </w:p>
        </w:tc>
        <w:tc>
          <w:tcPr>
            <w:tcW w:w="1539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596A2A" w14:textId="77777777" w:rsidR="00BC1E95" w:rsidRDefault="00000000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万元</w:t>
            </w:r>
          </w:p>
        </w:tc>
      </w:tr>
      <w:tr w:rsidR="00BC1E95" w14:paraId="35CFC9C1" w14:textId="77777777">
        <w:trPr>
          <w:trHeight w:val="628"/>
        </w:trPr>
        <w:tc>
          <w:tcPr>
            <w:tcW w:w="1442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8CAEB5" w14:textId="77777777" w:rsidR="00BC1E95" w:rsidRDefault="00000000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净利润</w:t>
            </w:r>
          </w:p>
        </w:tc>
        <w:tc>
          <w:tcPr>
            <w:tcW w:w="1008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173B94" w14:textId="77777777" w:rsidR="00BC1E95" w:rsidRDefault="00000000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万元</w:t>
            </w:r>
          </w:p>
        </w:tc>
        <w:tc>
          <w:tcPr>
            <w:tcW w:w="1009" w:type="pct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559733" w14:textId="77777777" w:rsidR="00BC1E95" w:rsidRDefault="00000000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万元</w:t>
            </w:r>
          </w:p>
        </w:tc>
        <w:tc>
          <w:tcPr>
            <w:tcW w:w="1539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9651E0" w14:textId="77777777" w:rsidR="00BC1E95" w:rsidRDefault="00000000">
            <w:pPr>
              <w:spacing w:line="288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万元</w:t>
            </w:r>
          </w:p>
        </w:tc>
      </w:tr>
      <w:tr w:rsidR="00BC1E95" w14:paraId="28D912FB" w14:textId="77777777">
        <w:trPr>
          <w:trHeight w:val="628"/>
        </w:trPr>
        <w:tc>
          <w:tcPr>
            <w:tcW w:w="1442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7BC09C" w14:textId="77777777" w:rsidR="00BC1E95" w:rsidRDefault="00000000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研发费用</w:t>
            </w:r>
          </w:p>
        </w:tc>
        <w:tc>
          <w:tcPr>
            <w:tcW w:w="1008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991629" w14:textId="77777777" w:rsidR="00BC1E95" w:rsidRDefault="00000000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万元</w:t>
            </w:r>
          </w:p>
        </w:tc>
        <w:tc>
          <w:tcPr>
            <w:tcW w:w="1009" w:type="pct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F3F58B" w14:textId="77777777" w:rsidR="00BC1E95" w:rsidRDefault="00000000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万元</w:t>
            </w:r>
          </w:p>
        </w:tc>
        <w:tc>
          <w:tcPr>
            <w:tcW w:w="1539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1F9661" w14:textId="77777777" w:rsidR="00BC1E95" w:rsidRDefault="00000000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万元</w:t>
            </w:r>
          </w:p>
        </w:tc>
      </w:tr>
      <w:tr w:rsidR="00BC1E95" w14:paraId="088C51ED" w14:textId="77777777">
        <w:trPr>
          <w:trHeight w:val="628"/>
        </w:trPr>
        <w:tc>
          <w:tcPr>
            <w:tcW w:w="1442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B9F7E2" w14:textId="77777777" w:rsidR="00BC1E95" w:rsidRDefault="00000000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企业主营业务</w:t>
            </w:r>
          </w:p>
        </w:tc>
        <w:tc>
          <w:tcPr>
            <w:tcW w:w="3557" w:type="pct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6764A1" w14:textId="77777777" w:rsidR="00BC1E95" w:rsidRDefault="00000000">
            <w:pPr>
              <w:spacing w:line="288" w:lineRule="auto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1、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2、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3、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BC1E95" w14:paraId="3BA76CF9" w14:textId="77777777">
        <w:trPr>
          <w:trHeight w:val="628"/>
        </w:trPr>
        <w:tc>
          <w:tcPr>
            <w:tcW w:w="1442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FB7FC" w14:textId="77777777" w:rsidR="00BC1E95" w:rsidRDefault="00000000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研发机构</w:t>
            </w:r>
          </w:p>
        </w:tc>
        <w:tc>
          <w:tcPr>
            <w:tcW w:w="3557" w:type="pct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B1EB94" w14:textId="77777777" w:rsidR="00BC1E95" w:rsidRDefault="00000000">
            <w:pPr>
              <w:spacing w:line="288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国家级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省级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联合建立</w:t>
            </w:r>
          </w:p>
        </w:tc>
      </w:tr>
      <w:tr w:rsidR="00BC1E95" w14:paraId="36B2F5DD" w14:textId="77777777">
        <w:trPr>
          <w:trHeight w:val="628"/>
        </w:trPr>
        <w:tc>
          <w:tcPr>
            <w:tcW w:w="1442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0C6EFD" w14:textId="77777777" w:rsidR="00BC1E95" w:rsidRDefault="00000000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合作高校院所</w:t>
            </w:r>
          </w:p>
        </w:tc>
        <w:tc>
          <w:tcPr>
            <w:tcW w:w="3557" w:type="pct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0AB447" w14:textId="77777777" w:rsidR="00BC1E95" w:rsidRDefault="00000000">
            <w:pPr>
              <w:spacing w:line="288" w:lineRule="auto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1、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2、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3、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BC1E95" w14:paraId="213B3467" w14:textId="77777777">
        <w:trPr>
          <w:trHeight w:val="628"/>
        </w:trPr>
        <w:tc>
          <w:tcPr>
            <w:tcW w:w="3460" w:type="pct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8EF2AF" w14:textId="77777777" w:rsidR="00BC1E95" w:rsidRDefault="00000000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无科研严重失信行为记录和信用“黑名单”记录</w:t>
            </w:r>
          </w:p>
        </w:tc>
        <w:tc>
          <w:tcPr>
            <w:tcW w:w="1539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00DD6C" w14:textId="77777777" w:rsidR="00BC1E95" w:rsidRDefault="00000000">
            <w:pPr>
              <w:spacing w:line="288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是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fldChar w:fldCharType="begin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instrText xml:space="preserve"> eq \o\ac(□)</w:instrTex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fldChar w:fldCharType="end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否</w:t>
            </w:r>
          </w:p>
        </w:tc>
      </w:tr>
    </w:tbl>
    <w:p w14:paraId="775627C9" w14:textId="77777777" w:rsidR="00BC1E95" w:rsidRDefault="00BC1E95">
      <w:pPr>
        <w:spacing w:line="91" w:lineRule="auto"/>
        <w:rPr>
          <w:sz w:val="2"/>
        </w:rPr>
      </w:pPr>
    </w:p>
    <w:p w14:paraId="3F413817" w14:textId="77777777" w:rsidR="00BC1E95" w:rsidRDefault="00BC1E95">
      <w:pPr>
        <w:spacing w:line="91" w:lineRule="auto"/>
        <w:rPr>
          <w:sz w:val="2"/>
        </w:rPr>
      </w:pPr>
    </w:p>
    <w:p w14:paraId="44119DC0" w14:textId="77777777" w:rsidR="00BC1E95" w:rsidRDefault="00BC1E95">
      <w:pPr>
        <w:spacing w:line="91" w:lineRule="auto"/>
        <w:rPr>
          <w:sz w:val="2"/>
        </w:rPr>
      </w:pPr>
    </w:p>
    <w:p w14:paraId="72DDAEF5" w14:textId="77777777" w:rsidR="00BC1E95" w:rsidRDefault="00BC1E95">
      <w:pPr>
        <w:spacing w:line="91" w:lineRule="auto"/>
        <w:rPr>
          <w:sz w:val="2"/>
        </w:rPr>
      </w:pPr>
    </w:p>
    <w:tbl>
      <w:tblPr>
        <w:tblStyle w:val="TableNormal"/>
        <w:tblW w:w="6326" w:type="pct"/>
        <w:tblInd w:w="-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1"/>
        <w:gridCol w:w="2320"/>
        <w:gridCol w:w="1094"/>
        <w:gridCol w:w="1953"/>
        <w:gridCol w:w="1963"/>
      </w:tblGrid>
      <w:tr w:rsidR="00BC1E95" w14:paraId="3E2D9F3B" w14:textId="77777777">
        <w:trPr>
          <w:trHeight w:val="5807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CF89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企业知识产权工作整体情况</w:t>
            </w:r>
          </w:p>
          <w:p w14:paraId="045F8F38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（500字内）</w:t>
            </w:r>
          </w:p>
        </w:tc>
        <w:tc>
          <w:tcPr>
            <w:tcW w:w="3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FFA7" w14:textId="77777777" w:rsidR="00BC1E95" w:rsidRDefault="00BC1E95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C1E95" w14:paraId="0AF2894C" w14:textId="77777777">
        <w:trPr>
          <w:trHeight w:val="628"/>
        </w:trPr>
        <w:tc>
          <w:tcPr>
            <w:tcW w:w="1516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2740B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企业知识产权情况</w:t>
            </w:r>
          </w:p>
        </w:tc>
        <w:tc>
          <w:tcPr>
            <w:tcW w:w="1102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AD37D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截止目前有效专利数量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0483C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0203B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其中发明专利</w:t>
            </w:r>
          </w:p>
        </w:tc>
        <w:tc>
          <w:tcPr>
            <w:tcW w:w="9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149A1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</w:p>
        </w:tc>
      </w:tr>
      <w:tr w:rsidR="00BC1E95" w14:paraId="4D618BFE" w14:textId="77777777">
        <w:trPr>
          <w:trHeight w:val="629"/>
        </w:trPr>
        <w:tc>
          <w:tcPr>
            <w:tcW w:w="1516" w:type="pct"/>
            <w:vMerge/>
            <w:tcBorders>
              <w:top w:val="single" w:sz="4" w:space="0" w:color="auto"/>
            </w:tcBorders>
            <w:vAlign w:val="center"/>
          </w:tcPr>
          <w:p w14:paraId="1589D9FD" w14:textId="77777777" w:rsidR="00BC1E95" w:rsidRDefault="00BC1E95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02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14:paraId="647C8D49" w14:textId="77777777" w:rsidR="00BC1E95" w:rsidRDefault="00BC1E95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14:paraId="19450336" w14:textId="77777777" w:rsidR="00BC1E95" w:rsidRDefault="00BC1E95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928" w:type="pct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0798F25B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实用新型专利</w:t>
            </w:r>
          </w:p>
        </w:tc>
        <w:tc>
          <w:tcPr>
            <w:tcW w:w="932" w:type="pct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11964854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</w:p>
        </w:tc>
      </w:tr>
      <w:tr w:rsidR="00BC1E95" w14:paraId="5D0BFFA5" w14:textId="77777777">
        <w:trPr>
          <w:trHeight w:val="628"/>
        </w:trPr>
        <w:tc>
          <w:tcPr>
            <w:tcW w:w="1516" w:type="pct"/>
            <w:vMerge/>
            <w:vAlign w:val="center"/>
          </w:tcPr>
          <w:p w14:paraId="32446212" w14:textId="77777777" w:rsidR="00BC1E95" w:rsidRDefault="00BC1E95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02" w:type="pct"/>
            <w:vMerge/>
            <w:tcBorders>
              <w:top w:val="nil"/>
              <w:bottom w:val="single" w:sz="2" w:space="0" w:color="000000"/>
            </w:tcBorders>
            <w:vAlign w:val="center"/>
          </w:tcPr>
          <w:p w14:paraId="04731B5E" w14:textId="77777777" w:rsidR="00BC1E95" w:rsidRDefault="00BC1E95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20" w:type="pct"/>
            <w:vMerge/>
            <w:tcBorders>
              <w:top w:val="nil"/>
              <w:bottom w:val="single" w:sz="2" w:space="0" w:color="000000"/>
            </w:tcBorders>
            <w:vAlign w:val="center"/>
          </w:tcPr>
          <w:p w14:paraId="4EED9BEC" w14:textId="77777777" w:rsidR="00BC1E95" w:rsidRDefault="00BC1E95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92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C837E1C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外观设计专利</w:t>
            </w:r>
          </w:p>
        </w:tc>
        <w:tc>
          <w:tcPr>
            <w:tcW w:w="93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B89B5B1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</w:p>
        </w:tc>
      </w:tr>
      <w:tr w:rsidR="00BC1E95" w14:paraId="1B67FFCC" w14:textId="77777777">
        <w:trPr>
          <w:trHeight w:val="628"/>
        </w:trPr>
        <w:tc>
          <w:tcPr>
            <w:tcW w:w="1516" w:type="pct"/>
            <w:vMerge/>
            <w:vAlign w:val="center"/>
          </w:tcPr>
          <w:p w14:paraId="305B4D8F" w14:textId="77777777" w:rsidR="00BC1E95" w:rsidRDefault="00BC1E95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02" w:type="pct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14:paraId="39BB4104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累计已授权专利数量</w:t>
            </w:r>
          </w:p>
        </w:tc>
        <w:tc>
          <w:tcPr>
            <w:tcW w:w="520" w:type="pct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14:paraId="5FB9F6AA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</w:p>
        </w:tc>
        <w:tc>
          <w:tcPr>
            <w:tcW w:w="92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C38CB25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其中发明专利</w:t>
            </w:r>
          </w:p>
        </w:tc>
        <w:tc>
          <w:tcPr>
            <w:tcW w:w="93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9D64028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</w:p>
        </w:tc>
      </w:tr>
      <w:tr w:rsidR="00BC1E95" w14:paraId="092237F4" w14:textId="77777777">
        <w:trPr>
          <w:trHeight w:val="629"/>
        </w:trPr>
        <w:tc>
          <w:tcPr>
            <w:tcW w:w="1516" w:type="pct"/>
            <w:vMerge/>
            <w:vAlign w:val="center"/>
          </w:tcPr>
          <w:p w14:paraId="7FCCF099" w14:textId="77777777" w:rsidR="00BC1E95" w:rsidRDefault="00BC1E95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02" w:type="pct"/>
            <w:vMerge/>
            <w:tcBorders>
              <w:top w:val="nil"/>
              <w:bottom w:val="nil"/>
            </w:tcBorders>
            <w:vAlign w:val="center"/>
          </w:tcPr>
          <w:p w14:paraId="74372653" w14:textId="77777777" w:rsidR="00BC1E95" w:rsidRDefault="00BC1E95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20" w:type="pct"/>
            <w:vMerge/>
            <w:tcBorders>
              <w:top w:val="nil"/>
              <w:bottom w:val="nil"/>
            </w:tcBorders>
            <w:vAlign w:val="center"/>
          </w:tcPr>
          <w:p w14:paraId="02C62B07" w14:textId="77777777" w:rsidR="00BC1E95" w:rsidRDefault="00BC1E95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92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76D5C2D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实用新型专利</w:t>
            </w:r>
          </w:p>
        </w:tc>
        <w:tc>
          <w:tcPr>
            <w:tcW w:w="93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75D969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</w:p>
        </w:tc>
      </w:tr>
      <w:tr w:rsidR="00BC1E95" w14:paraId="28509029" w14:textId="77777777">
        <w:trPr>
          <w:trHeight w:val="633"/>
        </w:trPr>
        <w:tc>
          <w:tcPr>
            <w:tcW w:w="1516" w:type="pct"/>
            <w:vMerge/>
            <w:vAlign w:val="center"/>
          </w:tcPr>
          <w:p w14:paraId="00C9334F" w14:textId="77777777" w:rsidR="00BC1E95" w:rsidRDefault="00BC1E95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02" w:type="pct"/>
            <w:vMerge/>
            <w:tcBorders>
              <w:top w:val="nil"/>
              <w:bottom w:val="single" w:sz="2" w:space="0" w:color="000000"/>
            </w:tcBorders>
            <w:vAlign w:val="center"/>
          </w:tcPr>
          <w:p w14:paraId="41C21BF5" w14:textId="77777777" w:rsidR="00BC1E95" w:rsidRDefault="00BC1E95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20" w:type="pct"/>
            <w:vMerge/>
            <w:tcBorders>
              <w:top w:val="nil"/>
              <w:bottom w:val="single" w:sz="2" w:space="0" w:color="000000"/>
            </w:tcBorders>
            <w:vAlign w:val="center"/>
          </w:tcPr>
          <w:p w14:paraId="4EB74E6A" w14:textId="77777777" w:rsidR="00BC1E95" w:rsidRDefault="00BC1E95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92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94810B2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外观设计专利</w:t>
            </w:r>
          </w:p>
        </w:tc>
        <w:tc>
          <w:tcPr>
            <w:tcW w:w="93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CB574DA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</w:p>
        </w:tc>
      </w:tr>
      <w:tr w:rsidR="00BC1E95" w14:paraId="34AA4966" w14:textId="77777777">
        <w:trPr>
          <w:trHeight w:val="1099"/>
        </w:trPr>
        <w:tc>
          <w:tcPr>
            <w:tcW w:w="1516" w:type="pct"/>
            <w:vMerge/>
            <w:vAlign w:val="center"/>
          </w:tcPr>
          <w:p w14:paraId="35B73AE1" w14:textId="77777777" w:rsidR="00BC1E95" w:rsidRDefault="00BC1E95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0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15A963D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累计PCT国际专利数量</w:t>
            </w:r>
          </w:p>
        </w:tc>
        <w:tc>
          <w:tcPr>
            <w:tcW w:w="52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428D76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</w:p>
        </w:tc>
        <w:tc>
          <w:tcPr>
            <w:tcW w:w="1860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3399F89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其中已授权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</w:p>
        </w:tc>
      </w:tr>
      <w:tr w:rsidR="00BC1E95" w14:paraId="7407E751" w14:textId="77777777">
        <w:trPr>
          <w:trHeight w:val="889"/>
        </w:trPr>
        <w:tc>
          <w:tcPr>
            <w:tcW w:w="1516" w:type="pct"/>
            <w:vMerge/>
            <w:vAlign w:val="center"/>
          </w:tcPr>
          <w:p w14:paraId="03CEA6D9" w14:textId="77777777" w:rsidR="00BC1E95" w:rsidRDefault="00BC1E95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0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9E38FAD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累计商标数量</w:t>
            </w:r>
          </w:p>
        </w:tc>
        <w:tc>
          <w:tcPr>
            <w:tcW w:w="52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A0BA635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</w:p>
        </w:tc>
        <w:tc>
          <w:tcPr>
            <w:tcW w:w="92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BF4083C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累计已授权商标</w:t>
            </w:r>
          </w:p>
        </w:tc>
        <w:tc>
          <w:tcPr>
            <w:tcW w:w="93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BECBC7D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</w:p>
        </w:tc>
      </w:tr>
      <w:tr w:rsidR="00BC1E95" w14:paraId="57A34557" w14:textId="77777777">
        <w:trPr>
          <w:trHeight w:val="884"/>
        </w:trPr>
        <w:tc>
          <w:tcPr>
            <w:tcW w:w="1516" w:type="pct"/>
            <w:vMerge/>
            <w:tcBorders>
              <w:bottom w:val="single" w:sz="2" w:space="0" w:color="000000"/>
            </w:tcBorders>
            <w:vAlign w:val="center"/>
          </w:tcPr>
          <w:p w14:paraId="6E41FB72" w14:textId="77777777" w:rsidR="00BC1E95" w:rsidRDefault="00BC1E95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0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4582957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累计软件著作权数量</w:t>
            </w:r>
          </w:p>
        </w:tc>
        <w:tc>
          <w:tcPr>
            <w:tcW w:w="52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536E238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</w:p>
        </w:tc>
        <w:tc>
          <w:tcPr>
            <w:tcW w:w="92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59162AC" w14:textId="77777777" w:rsidR="00BC1E95" w:rsidRDefault="00000000">
            <w:pPr>
              <w:spacing w:before="91" w:line="339" w:lineRule="auto"/>
              <w:ind w:right="20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其他：</w:t>
            </w:r>
          </w:p>
        </w:tc>
        <w:tc>
          <w:tcPr>
            <w:tcW w:w="93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8342B7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</w:p>
        </w:tc>
      </w:tr>
    </w:tbl>
    <w:p w14:paraId="2DA7F2CC" w14:textId="77777777" w:rsidR="00BC1E95" w:rsidRDefault="00000000">
      <w:r>
        <w:br w:type="page"/>
      </w:r>
    </w:p>
    <w:tbl>
      <w:tblPr>
        <w:tblStyle w:val="TableNormal"/>
        <w:tblW w:w="6320" w:type="pct"/>
        <w:tblInd w:w="-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7"/>
        <w:gridCol w:w="2091"/>
        <w:gridCol w:w="1381"/>
        <w:gridCol w:w="1381"/>
        <w:gridCol w:w="2491"/>
      </w:tblGrid>
      <w:tr w:rsidR="00BC1E95" w14:paraId="5F3A3BA6" w14:textId="77777777">
        <w:trPr>
          <w:trHeight w:val="6760"/>
        </w:trPr>
        <w:tc>
          <w:tcPr>
            <w:tcW w:w="1506" w:type="pct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14:paraId="1F1A4DEF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企业标准工作整体 情况</w:t>
            </w:r>
          </w:p>
          <w:p w14:paraId="4F2C8AC9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（500字内）</w:t>
            </w:r>
          </w:p>
        </w:tc>
        <w:tc>
          <w:tcPr>
            <w:tcW w:w="3493" w:type="pct"/>
            <w:gridSpan w:val="4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14:paraId="7AD52D5D" w14:textId="77777777" w:rsidR="00BC1E95" w:rsidRDefault="00BC1E95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C1E95" w14:paraId="2811E98A" w14:textId="77777777">
        <w:trPr>
          <w:trHeight w:val="4208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3AAD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企业标准创制情况</w:t>
            </w:r>
          </w:p>
        </w:tc>
        <w:tc>
          <w:tcPr>
            <w:tcW w:w="3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E3DA" w14:textId="77777777" w:rsidR="00BC1E95" w:rsidRDefault="00000000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主持：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国际标准</w:t>
            </w:r>
            <w:r>
              <w:rPr>
                <w:rFonts w:ascii="宋体" w:eastAsia="宋体" w:hAnsi="宋体" w:cs="宋体"/>
                <w:sz w:val="28"/>
                <w:szCs w:val="28"/>
                <w:lang w:eastAsia="zh-Hans"/>
              </w:rPr>
              <w:t>；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国家标准</w:t>
            </w:r>
            <w:r>
              <w:rPr>
                <w:rFonts w:ascii="宋体" w:eastAsia="宋体" w:hAnsi="宋体" w:cs="宋体"/>
                <w:sz w:val="28"/>
                <w:szCs w:val="28"/>
                <w:lang w:eastAsia="zh-Hans"/>
              </w:rPr>
              <w:t>；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行业标准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；</w:t>
            </w:r>
          </w:p>
          <w:p w14:paraId="6313F657" w14:textId="77777777" w:rsidR="00BC1E95" w:rsidRDefault="00000000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地方标准</w:t>
            </w:r>
            <w:r>
              <w:rPr>
                <w:rFonts w:ascii="宋体" w:eastAsia="宋体" w:hAnsi="宋体" w:cs="宋体"/>
                <w:sz w:val="28"/>
                <w:szCs w:val="28"/>
                <w:lang w:eastAsia="zh-Hans"/>
              </w:rPr>
              <w:t>；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团体标准</w:t>
            </w:r>
            <w:r>
              <w:rPr>
                <w:rFonts w:ascii="宋体" w:eastAsia="宋体" w:hAnsi="宋体" w:cs="宋体"/>
                <w:sz w:val="28"/>
                <w:szCs w:val="28"/>
                <w:lang w:eastAsia="zh-Hans"/>
              </w:rPr>
              <w:t>；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项中关村标准</w:t>
            </w:r>
            <w:r>
              <w:rPr>
                <w:rFonts w:ascii="宋体" w:eastAsia="宋体" w:hAnsi="宋体" w:cs="宋体"/>
                <w:sz w:val="28"/>
                <w:szCs w:val="28"/>
              </w:rPr>
              <w:t>；</w:t>
            </w:r>
          </w:p>
          <w:p w14:paraId="0FDE40C6" w14:textId="77777777" w:rsidR="00BC1E95" w:rsidRDefault="00000000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项企业标准</w:t>
            </w:r>
            <w:r>
              <w:rPr>
                <w:rFonts w:ascii="宋体" w:eastAsia="宋体" w:hAnsi="宋体" w:cs="宋体"/>
                <w:sz w:val="28"/>
                <w:szCs w:val="28"/>
              </w:rPr>
              <w:t>；</w:t>
            </w:r>
          </w:p>
          <w:p w14:paraId="5C67A540" w14:textId="77777777" w:rsidR="00BC1E95" w:rsidRDefault="00BC1E95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0F3B605E" w14:textId="77777777" w:rsidR="00BC1E95" w:rsidRDefault="00000000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参与：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国际标准</w:t>
            </w:r>
            <w:r>
              <w:rPr>
                <w:rFonts w:ascii="宋体" w:eastAsia="宋体" w:hAnsi="宋体" w:cs="宋体"/>
                <w:sz w:val="28"/>
                <w:szCs w:val="28"/>
                <w:lang w:eastAsia="zh-Hans"/>
              </w:rPr>
              <w:t>；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国家标准</w:t>
            </w:r>
            <w:r>
              <w:rPr>
                <w:rFonts w:ascii="宋体" w:eastAsia="宋体" w:hAnsi="宋体" w:cs="宋体"/>
                <w:sz w:val="28"/>
                <w:szCs w:val="28"/>
                <w:lang w:eastAsia="zh-Hans"/>
              </w:rPr>
              <w:t>；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行业标准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；</w:t>
            </w:r>
          </w:p>
          <w:p w14:paraId="73ECC100" w14:textId="77777777" w:rsidR="00BC1E95" w:rsidRDefault="00000000">
            <w:pPr>
              <w:spacing w:before="91" w:line="360" w:lineRule="auto"/>
              <w:ind w:right="20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地方标准</w:t>
            </w:r>
            <w:r>
              <w:rPr>
                <w:rFonts w:ascii="宋体" w:eastAsia="宋体" w:hAnsi="宋体" w:cs="宋体"/>
                <w:sz w:val="28"/>
                <w:szCs w:val="28"/>
                <w:lang w:eastAsia="zh-Hans"/>
              </w:rPr>
              <w:t>；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团体标准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项中关村标准：</w:t>
            </w:r>
          </w:p>
          <w:p w14:paraId="5CB50872" w14:textId="77777777" w:rsidR="00BC1E95" w:rsidRDefault="00000000">
            <w:pPr>
              <w:spacing w:before="91" w:line="360" w:lineRule="auto"/>
              <w:ind w:right="20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项企业标准</w:t>
            </w:r>
            <w:r>
              <w:rPr>
                <w:rFonts w:ascii="宋体" w:eastAsia="宋体" w:hAnsi="宋体" w:cs="宋体"/>
                <w:sz w:val="28"/>
                <w:szCs w:val="28"/>
              </w:rPr>
              <w:t>；</w:t>
            </w:r>
          </w:p>
        </w:tc>
      </w:tr>
      <w:tr w:rsidR="00BC1E95" w14:paraId="0502036F" w14:textId="77777777">
        <w:trPr>
          <w:trHeight w:val="1124"/>
        </w:trPr>
        <w:tc>
          <w:tcPr>
            <w:tcW w:w="1506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2390ABB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企业参与国际、国 家、行业或中关村 标准化协会标准化 技术委员会或分技 术委员会工作情况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715D793A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承担技术委员会具体名称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2A00A959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技术委员会类别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766D77CC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是否承担秘书处</w:t>
            </w:r>
          </w:p>
        </w:tc>
        <w:tc>
          <w:tcPr>
            <w:tcW w:w="1184" w:type="pct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6099BD5A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人员任职情况</w:t>
            </w:r>
          </w:p>
        </w:tc>
      </w:tr>
      <w:tr w:rsidR="00BC1E95" w14:paraId="00F492DB" w14:textId="77777777">
        <w:trPr>
          <w:trHeight w:val="1094"/>
        </w:trPr>
        <w:tc>
          <w:tcPr>
            <w:tcW w:w="1506" w:type="pct"/>
            <w:vMerge/>
            <w:tcBorders>
              <w:top w:val="nil"/>
              <w:bottom w:val="single" w:sz="2" w:space="0" w:color="000000"/>
            </w:tcBorders>
          </w:tcPr>
          <w:p w14:paraId="394A75B8" w14:textId="77777777" w:rsidR="00BC1E95" w:rsidRDefault="00BC1E95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994" w:type="pct"/>
            <w:tcBorders>
              <w:top w:val="single" w:sz="2" w:space="0" w:color="000000"/>
              <w:bottom w:val="single" w:sz="2" w:space="0" w:color="000000"/>
            </w:tcBorders>
          </w:tcPr>
          <w:p w14:paraId="7892D6C0" w14:textId="77777777" w:rsidR="00BC1E95" w:rsidRDefault="00BC1E95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34458BD2" w14:textId="77777777" w:rsidR="00BC1E95" w:rsidRDefault="00BC1E95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2" w:space="0" w:color="000000"/>
              <w:bottom w:val="single" w:sz="2" w:space="0" w:color="000000"/>
            </w:tcBorders>
          </w:tcPr>
          <w:p w14:paraId="6B11CBBB" w14:textId="77777777" w:rsidR="00BC1E95" w:rsidRDefault="00BC1E95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2" w:space="0" w:color="000000"/>
              <w:bottom w:val="single" w:sz="2" w:space="0" w:color="000000"/>
            </w:tcBorders>
          </w:tcPr>
          <w:p w14:paraId="24C1B9F9" w14:textId="77777777" w:rsidR="00BC1E95" w:rsidRDefault="00BC1E95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370854CF" w14:textId="77777777" w:rsidR="00BC1E95" w:rsidRDefault="00BC1E95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4" w:type="pct"/>
            <w:tcBorders>
              <w:top w:val="single" w:sz="2" w:space="0" w:color="000000"/>
              <w:bottom w:val="single" w:sz="2" w:space="0" w:color="000000"/>
            </w:tcBorders>
          </w:tcPr>
          <w:p w14:paraId="55AA4A63" w14:textId="77777777" w:rsidR="00BC1E95" w:rsidRDefault="00BC1E95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7C0BE815" w14:textId="77777777" w:rsidR="00BC1E95" w:rsidRDefault="00000000">
      <w:pPr>
        <w:rPr>
          <w:rFonts w:ascii="黑体" w:eastAsia="黑体" w:hAnsi="黑体" w:cs="黑体"/>
          <w:spacing w:val="-2"/>
          <w:sz w:val="32"/>
          <w:szCs w:val="32"/>
        </w:rPr>
      </w:pPr>
      <w:r>
        <w:rPr>
          <w:rFonts w:ascii="黑体" w:eastAsia="黑体" w:hAnsi="黑体" w:cs="黑体"/>
          <w:spacing w:val="-2"/>
          <w:sz w:val="32"/>
          <w:szCs w:val="32"/>
        </w:rPr>
        <w:br w:type="page"/>
      </w:r>
    </w:p>
    <w:p w14:paraId="6FD372EC" w14:textId="77777777" w:rsidR="00BC1E95" w:rsidRDefault="00000000">
      <w:pPr>
        <w:spacing w:before="162" w:line="222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2"/>
          <w:sz w:val="32"/>
          <w:szCs w:val="32"/>
        </w:rPr>
        <w:lastRenderedPageBreak/>
        <w:t>第</w:t>
      </w:r>
      <w:r>
        <w:rPr>
          <w:rFonts w:ascii="黑体" w:eastAsia="黑体" w:hAnsi="黑体" w:cs="黑体"/>
          <w:spacing w:val="-1"/>
          <w:sz w:val="32"/>
          <w:szCs w:val="32"/>
        </w:rPr>
        <w:t xml:space="preserve">二部分 </w:t>
      </w:r>
      <w:r>
        <w:rPr>
          <w:rFonts w:ascii="黑体" w:eastAsia="黑体" w:hAnsi="黑体" w:cs="黑体" w:hint="eastAsia"/>
          <w:spacing w:val="-1"/>
          <w:sz w:val="32"/>
          <w:szCs w:val="32"/>
        </w:rPr>
        <w:t>技术、专利、标准</w:t>
      </w:r>
      <w:r>
        <w:rPr>
          <w:rFonts w:ascii="黑体" w:eastAsia="黑体" w:hAnsi="黑体" w:cs="黑体"/>
          <w:spacing w:val="-1"/>
          <w:sz w:val="32"/>
          <w:szCs w:val="32"/>
        </w:rPr>
        <w:t>情况</w:t>
      </w:r>
    </w:p>
    <w:p w14:paraId="1DECCD55" w14:textId="77777777" w:rsidR="00BC1E95" w:rsidRDefault="00BC1E95">
      <w:pPr>
        <w:spacing w:line="85" w:lineRule="exact"/>
      </w:pPr>
    </w:p>
    <w:tbl>
      <w:tblPr>
        <w:tblStyle w:val="TableNormal"/>
        <w:tblW w:w="6335" w:type="pct"/>
        <w:tblInd w:w="-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2"/>
        <w:gridCol w:w="7784"/>
      </w:tblGrid>
      <w:tr w:rsidR="00BC1E95" w14:paraId="2CE8F6D4" w14:textId="77777777">
        <w:trPr>
          <w:trHeight w:val="577"/>
        </w:trPr>
        <w:tc>
          <w:tcPr>
            <w:tcW w:w="1306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08E0AA0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核心技术名称</w:t>
            </w:r>
          </w:p>
        </w:tc>
        <w:tc>
          <w:tcPr>
            <w:tcW w:w="369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43A6050" w14:textId="77777777" w:rsidR="00BC1E95" w:rsidRDefault="00000000">
            <w:pPr>
              <w:spacing w:before="91" w:line="339" w:lineRule="auto"/>
              <w:ind w:right="202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1、</w:t>
            </w:r>
          </w:p>
          <w:p w14:paraId="4E8D9BC7" w14:textId="77777777" w:rsidR="00BC1E95" w:rsidRDefault="00000000">
            <w:pPr>
              <w:spacing w:before="91" w:line="339" w:lineRule="auto"/>
              <w:ind w:right="202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2、</w:t>
            </w:r>
          </w:p>
          <w:p w14:paraId="299DFC68" w14:textId="77777777" w:rsidR="00BC1E95" w:rsidRDefault="00000000">
            <w:pPr>
              <w:spacing w:before="91" w:line="339" w:lineRule="auto"/>
              <w:ind w:right="202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3、</w:t>
            </w:r>
          </w:p>
        </w:tc>
      </w:tr>
      <w:tr w:rsidR="00BC1E95" w14:paraId="383F2BE5" w14:textId="77777777">
        <w:trPr>
          <w:trHeight w:val="2504"/>
        </w:trPr>
        <w:tc>
          <w:tcPr>
            <w:tcW w:w="1306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051DCB7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所属产业领域</w:t>
            </w:r>
          </w:p>
          <w:p w14:paraId="5F8D06B6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（可多选）</w:t>
            </w:r>
          </w:p>
        </w:tc>
        <w:tc>
          <w:tcPr>
            <w:tcW w:w="369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04750BB" w14:textId="77777777" w:rsidR="00BC1E95" w:rsidRDefault="00000000">
            <w:pPr>
              <w:spacing w:before="91" w:line="339" w:lineRule="auto"/>
              <w:ind w:right="202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新一代信息技术、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软件和信息服务、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集成电路、</w:t>
            </w:r>
          </w:p>
          <w:p w14:paraId="0AF0EB48" w14:textId="77777777" w:rsidR="00BC1E95" w:rsidRDefault="00000000">
            <w:pPr>
              <w:spacing w:before="91" w:line="339" w:lineRule="auto"/>
              <w:ind w:right="202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医药健康、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智能装备、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节能环保、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新能源汽车、</w:t>
            </w:r>
          </w:p>
          <w:p w14:paraId="577ED85C" w14:textId="77777777" w:rsidR="00BC1E95" w:rsidRDefault="00000000">
            <w:pPr>
              <w:spacing w:before="91" w:line="339" w:lineRule="auto"/>
              <w:ind w:right="202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新材料、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人工智能、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科技服务</w:t>
            </w:r>
          </w:p>
        </w:tc>
      </w:tr>
      <w:tr w:rsidR="00BC1E95" w14:paraId="351BA8ED" w14:textId="77777777">
        <w:trPr>
          <w:trHeight w:val="3796"/>
        </w:trPr>
        <w:tc>
          <w:tcPr>
            <w:tcW w:w="1306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A83CE4D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核心技术介绍</w:t>
            </w:r>
          </w:p>
        </w:tc>
        <w:tc>
          <w:tcPr>
            <w:tcW w:w="3693" w:type="pct"/>
            <w:tcBorders>
              <w:top w:val="single" w:sz="2" w:space="0" w:color="000000"/>
              <w:bottom w:val="single" w:sz="2" w:space="0" w:color="000000"/>
            </w:tcBorders>
          </w:tcPr>
          <w:p w14:paraId="5D8E3F34" w14:textId="77777777" w:rsidR="00BC1E95" w:rsidRDefault="00000000">
            <w:pPr>
              <w:spacing w:before="91" w:line="339" w:lineRule="auto"/>
              <w:ind w:right="202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（核心技术简介及对应的核心专利与标准情况，获得相关资质荣誉及政策扶持情况）</w:t>
            </w:r>
          </w:p>
        </w:tc>
      </w:tr>
      <w:tr w:rsidR="00BC1E95" w14:paraId="39F0C414" w14:textId="77777777">
        <w:trPr>
          <w:trHeight w:val="994"/>
        </w:trPr>
        <w:tc>
          <w:tcPr>
            <w:tcW w:w="1306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12C4951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技术先进性</w:t>
            </w:r>
          </w:p>
        </w:tc>
        <w:tc>
          <w:tcPr>
            <w:tcW w:w="369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056B44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国际领先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国际先进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国内领先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国内先进</w:t>
            </w:r>
          </w:p>
        </w:tc>
      </w:tr>
      <w:tr w:rsidR="00BC1E95" w14:paraId="6BD423DB" w14:textId="77777777">
        <w:trPr>
          <w:trHeight w:val="4043"/>
        </w:trPr>
        <w:tc>
          <w:tcPr>
            <w:tcW w:w="1306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9F1755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企业精耕细作方向和技术优势领域</w:t>
            </w:r>
          </w:p>
          <w:p w14:paraId="464EF4CA" w14:textId="77777777" w:rsidR="00BC1E95" w:rsidRDefault="00BC1E95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693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E11CC36" w14:textId="77777777" w:rsidR="00BC1E95" w:rsidRDefault="00000000">
            <w:pPr>
              <w:spacing w:before="91" w:line="339" w:lineRule="auto"/>
              <w:ind w:right="202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（企业技术与产品所在产业链环节和节点及现有技术链路和优势领域；企业技术布局情况）</w:t>
            </w:r>
          </w:p>
        </w:tc>
      </w:tr>
    </w:tbl>
    <w:p w14:paraId="44708C82" w14:textId="77777777" w:rsidR="00BC1E95" w:rsidRDefault="00000000">
      <w:r>
        <w:br w:type="page"/>
      </w:r>
    </w:p>
    <w:tbl>
      <w:tblPr>
        <w:tblStyle w:val="TableNormal"/>
        <w:tblW w:w="6365" w:type="pct"/>
        <w:tblInd w:w="-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8"/>
        <w:gridCol w:w="7808"/>
      </w:tblGrid>
      <w:tr w:rsidR="00BC1E95" w14:paraId="071F5371" w14:textId="77777777">
        <w:trPr>
          <w:trHeight w:val="9899"/>
        </w:trPr>
        <w:tc>
          <w:tcPr>
            <w:tcW w:w="1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CCB2C1F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构建技术、专利、标准联合创新体系情况</w:t>
            </w:r>
          </w:p>
        </w:tc>
        <w:tc>
          <w:tcPr>
            <w:tcW w:w="3687" w:type="pct"/>
            <w:tcBorders>
              <w:top w:val="single" w:sz="2" w:space="0" w:color="000000"/>
              <w:bottom w:val="single" w:sz="2" w:space="0" w:color="000000"/>
            </w:tcBorders>
          </w:tcPr>
          <w:p w14:paraId="09687363" w14:textId="77777777" w:rsidR="00BC1E95" w:rsidRDefault="00000000">
            <w:pPr>
              <w:spacing w:before="91" w:line="339" w:lineRule="auto"/>
              <w:ind w:right="202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（围绕企业现有技术和产品所属产业链环节和节点的上下游，在巩固技术创新、市场先发优势及提升企业核心竞争力方面，以技术、专利、标准联动创新的推进计划）</w:t>
            </w:r>
          </w:p>
        </w:tc>
      </w:tr>
      <w:tr w:rsidR="00BC1E95" w14:paraId="2BA9B2A6" w14:textId="77777777">
        <w:trPr>
          <w:trHeight w:val="3425"/>
        </w:trPr>
        <w:tc>
          <w:tcPr>
            <w:tcW w:w="1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7D0CB8C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期望获得“培土育根”支持措施</w:t>
            </w:r>
          </w:p>
          <w:p w14:paraId="001DAE3A" w14:textId="77777777" w:rsidR="00BC1E95" w:rsidRDefault="00000000">
            <w:pPr>
              <w:spacing w:before="91" w:line="339" w:lineRule="auto"/>
              <w:ind w:right="2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（可多选）</w:t>
            </w:r>
          </w:p>
        </w:tc>
        <w:tc>
          <w:tcPr>
            <w:tcW w:w="3687" w:type="pct"/>
            <w:tcBorders>
              <w:top w:val="single" w:sz="2" w:space="0" w:color="000000"/>
              <w:bottom w:val="single" w:sz="2" w:space="0" w:color="000000"/>
            </w:tcBorders>
          </w:tcPr>
          <w:p w14:paraId="0DB19DEC" w14:textId="77777777" w:rsidR="00BC1E95" w:rsidRDefault="00000000">
            <w:pPr>
              <w:spacing w:before="91" w:line="339" w:lineRule="auto"/>
              <w:ind w:right="202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团体标准培优创优 </w:t>
            </w:r>
          </w:p>
          <w:p w14:paraId="720418B6" w14:textId="77777777" w:rsidR="00BC1E95" w:rsidRDefault="00000000">
            <w:pPr>
              <w:spacing w:before="91" w:line="339" w:lineRule="auto"/>
              <w:ind w:right="202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中关村标准国际化品牌战略 </w:t>
            </w:r>
          </w:p>
          <w:p w14:paraId="2234EC3F" w14:textId="77777777" w:rsidR="00BC1E95" w:rsidRDefault="00000000">
            <w:pPr>
              <w:spacing w:before="91" w:line="339" w:lineRule="auto"/>
              <w:ind w:right="202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“1字标”采购采信服务 </w:t>
            </w:r>
          </w:p>
          <w:p w14:paraId="6357E8C1" w14:textId="77777777" w:rsidR="00BC1E95" w:rsidRDefault="00000000">
            <w:pPr>
              <w:spacing w:before="91" w:line="339" w:lineRule="auto"/>
              <w:ind w:right="202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项目政策“精准化”对接</w:t>
            </w:r>
          </w:p>
          <w:p w14:paraId="3E8912F9" w14:textId="77777777" w:rsidR="00BC1E95" w:rsidRDefault="00000000">
            <w:pPr>
              <w:spacing w:before="91" w:line="339" w:lineRule="auto"/>
              <w:ind w:right="202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其它：</w:t>
            </w:r>
          </w:p>
        </w:tc>
      </w:tr>
    </w:tbl>
    <w:p w14:paraId="28375C21" w14:textId="77777777" w:rsidR="00BC1E95" w:rsidRDefault="00BC1E95"/>
    <w:p w14:paraId="6ED61EF3" w14:textId="77777777" w:rsidR="00BC1E95" w:rsidRDefault="00000000">
      <w:pPr>
        <w:spacing w:before="104"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1"/>
          <w:sz w:val="32"/>
          <w:szCs w:val="32"/>
        </w:rPr>
        <w:lastRenderedPageBreak/>
        <w:t>第</w:t>
      </w:r>
      <w:r>
        <w:rPr>
          <w:rFonts w:ascii="黑体" w:eastAsia="黑体" w:hAnsi="黑体" w:cs="黑体" w:hint="eastAsia"/>
          <w:spacing w:val="-1"/>
          <w:sz w:val="32"/>
          <w:szCs w:val="32"/>
        </w:rPr>
        <w:t>三</w:t>
      </w:r>
      <w:r>
        <w:rPr>
          <w:rFonts w:ascii="黑体" w:eastAsia="黑体" w:hAnsi="黑体" w:cs="黑体"/>
          <w:spacing w:val="-1"/>
          <w:sz w:val="32"/>
          <w:szCs w:val="32"/>
        </w:rPr>
        <w:t xml:space="preserve">部分 </w:t>
      </w:r>
      <w:r>
        <w:rPr>
          <w:rFonts w:ascii="黑体" w:eastAsia="黑体" w:hAnsi="黑体" w:cs="黑体" w:hint="eastAsia"/>
          <w:spacing w:val="-1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材料</w:t>
      </w:r>
    </w:p>
    <w:p w14:paraId="276E3CA0" w14:textId="77777777" w:rsidR="00BC1E95" w:rsidRDefault="00000000">
      <w:pPr>
        <w:spacing w:before="1" w:line="360" w:lineRule="auto"/>
        <w:ind w:right="284" w:firstLineChars="200" w:firstLine="536"/>
        <w:rPr>
          <w:rFonts w:ascii="宋体" w:eastAsia="宋体" w:hAnsi="宋体" w:cs="宋体"/>
          <w:spacing w:val="-6"/>
          <w:sz w:val="28"/>
          <w:szCs w:val="28"/>
        </w:rPr>
      </w:pPr>
      <w:r>
        <w:rPr>
          <w:rFonts w:ascii="宋体" w:eastAsia="宋体" w:hAnsi="宋体" w:cs="宋体" w:hint="eastAsia"/>
          <w:spacing w:val="-6"/>
          <w:sz w:val="28"/>
          <w:szCs w:val="28"/>
        </w:rPr>
        <w:t>1、高新技术企业证书、北京市专精特新中小企业证书、国家级专精特新“小巨人”企业证书（扫描件即可）；</w:t>
      </w:r>
    </w:p>
    <w:p w14:paraId="4B1892C7" w14:textId="77777777" w:rsidR="00BC1E95" w:rsidRDefault="00000000">
      <w:pPr>
        <w:spacing w:before="1" w:line="360" w:lineRule="auto"/>
        <w:ind w:right="284" w:firstLineChars="200" w:firstLine="536"/>
        <w:rPr>
          <w:rFonts w:ascii="宋体" w:eastAsia="宋体" w:hAnsi="宋体" w:cs="宋体"/>
          <w:spacing w:val="-6"/>
          <w:sz w:val="28"/>
          <w:szCs w:val="28"/>
        </w:rPr>
      </w:pPr>
      <w:r>
        <w:rPr>
          <w:rFonts w:ascii="宋体" w:eastAsia="宋体" w:hAnsi="宋体" w:cs="宋体" w:hint="eastAsia"/>
          <w:spacing w:val="-6"/>
          <w:sz w:val="28"/>
          <w:szCs w:val="28"/>
        </w:rPr>
        <w:t>2、承诺书；（加盖公章）</w:t>
      </w:r>
    </w:p>
    <w:p w14:paraId="08C3AF2B" w14:textId="77777777" w:rsidR="00BC1E95" w:rsidRDefault="00000000">
      <w:pPr>
        <w:spacing w:before="1" w:line="360" w:lineRule="auto"/>
        <w:ind w:right="284" w:firstLineChars="200" w:firstLine="536"/>
        <w:rPr>
          <w:rFonts w:ascii="宋体" w:eastAsia="宋体" w:hAnsi="宋体" w:cs="宋体"/>
          <w:spacing w:val="-6"/>
          <w:sz w:val="28"/>
          <w:szCs w:val="28"/>
        </w:rPr>
      </w:pPr>
      <w:r>
        <w:rPr>
          <w:rFonts w:ascii="宋体" w:eastAsia="宋体" w:hAnsi="宋体" w:cs="宋体" w:hint="eastAsia"/>
          <w:spacing w:val="-6"/>
          <w:sz w:val="28"/>
          <w:szCs w:val="28"/>
        </w:rPr>
        <w:t>3、企业技术与产品所在产业链环节和节点的相关证明材料；</w:t>
      </w:r>
    </w:p>
    <w:p w14:paraId="5623B40D" w14:textId="77777777" w:rsidR="00BC1E95" w:rsidRDefault="00000000">
      <w:pPr>
        <w:spacing w:before="1" w:line="360" w:lineRule="auto"/>
        <w:ind w:right="284" w:firstLineChars="200" w:firstLine="536"/>
        <w:rPr>
          <w:rFonts w:ascii="宋体" w:eastAsia="宋体" w:hAnsi="宋体" w:cs="宋体"/>
          <w:spacing w:val="-6"/>
          <w:sz w:val="28"/>
          <w:szCs w:val="28"/>
        </w:rPr>
      </w:pPr>
      <w:r>
        <w:rPr>
          <w:rFonts w:ascii="宋体" w:eastAsia="宋体" w:hAnsi="宋体" w:cs="宋体" w:hint="eastAsia"/>
          <w:spacing w:val="-6"/>
          <w:sz w:val="28"/>
          <w:szCs w:val="28"/>
        </w:rPr>
        <w:t>4、企业技术链路梳理和专利技术挖掘布局的相关证明材料，包括检索分析形成的专题数据库等；</w:t>
      </w:r>
    </w:p>
    <w:p w14:paraId="32BF2FBD" w14:textId="77777777" w:rsidR="00BC1E95" w:rsidRDefault="00000000">
      <w:pPr>
        <w:spacing w:before="1" w:line="360" w:lineRule="auto"/>
        <w:ind w:right="284" w:firstLineChars="200" w:firstLine="536"/>
        <w:rPr>
          <w:rFonts w:ascii="宋体" w:eastAsia="宋体" w:hAnsi="宋体" w:cs="宋体"/>
          <w:spacing w:val="-6"/>
          <w:sz w:val="28"/>
          <w:szCs w:val="28"/>
        </w:rPr>
      </w:pPr>
      <w:r>
        <w:rPr>
          <w:rFonts w:ascii="宋体" w:eastAsia="宋体" w:hAnsi="宋体" w:cs="宋体" w:hint="eastAsia"/>
          <w:spacing w:val="-6"/>
          <w:sz w:val="28"/>
          <w:szCs w:val="28"/>
        </w:rPr>
        <w:t>5、企业2023年度财务审计报告或加盖公章的财务报表；</w:t>
      </w:r>
    </w:p>
    <w:p w14:paraId="6B973768" w14:textId="77777777" w:rsidR="00BC1E95" w:rsidRDefault="00000000">
      <w:pPr>
        <w:spacing w:before="1" w:line="360" w:lineRule="auto"/>
        <w:ind w:right="284" w:firstLineChars="200" w:firstLine="536"/>
        <w:rPr>
          <w:rFonts w:ascii="宋体" w:eastAsia="宋体" w:hAnsi="宋体" w:cs="宋体"/>
          <w:spacing w:val="-6"/>
          <w:sz w:val="28"/>
          <w:szCs w:val="28"/>
        </w:rPr>
      </w:pPr>
      <w:r>
        <w:rPr>
          <w:rFonts w:ascii="宋体" w:eastAsia="宋体" w:hAnsi="宋体" w:cs="宋体" w:hint="eastAsia"/>
          <w:spacing w:val="-6"/>
          <w:sz w:val="28"/>
          <w:szCs w:val="28"/>
        </w:rPr>
        <w:t>6、其它。</w:t>
      </w:r>
    </w:p>
    <w:sectPr w:rsidR="00BC1E95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56389" w14:textId="77777777" w:rsidR="00D761F1" w:rsidRDefault="00D761F1">
      <w:r>
        <w:separator/>
      </w:r>
    </w:p>
  </w:endnote>
  <w:endnote w:type="continuationSeparator" w:id="0">
    <w:p w14:paraId="45ACBB9A" w14:textId="77777777" w:rsidR="00D761F1" w:rsidRDefault="00D7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323A7" w14:textId="77777777" w:rsidR="00BC1E9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8FA241" wp14:editId="75507AB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1B0C7" w14:textId="77777777" w:rsidR="00BC1E95" w:rsidRDefault="00000000">
                          <w:pPr>
                            <w:pStyle w:val="a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fldSimple w:instr=" NUMPAGES  \* MERGEFORMAT ">
                            <w:r>
                              <w:t>7</w:t>
                            </w:r>
                          </w:fldSimple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FA24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B81B0C7" w14:textId="77777777" w:rsidR="00BC1E95" w:rsidRDefault="00000000">
                    <w:pPr>
                      <w:pStyle w:val="a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fldSimple w:instr=" NUMPAGES  \* MERGEFORMAT ">
                      <w:r>
                        <w:t>7</w:t>
                      </w:r>
                    </w:fldSimple>
                    <w: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33C8C" w14:textId="77777777" w:rsidR="00D761F1" w:rsidRDefault="00D761F1">
      <w:r>
        <w:separator/>
      </w:r>
    </w:p>
  </w:footnote>
  <w:footnote w:type="continuationSeparator" w:id="0">
    <w:p w14:paraId="156C6433" w14:textId="77777777" w:rsidR="00D761F1" w:rsidRDefault="00D76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I4YzA2MzI4ODNjNDA2ZGFjYTEwNjBmY2IxYzg4MmUifQ=="/>
  </w:docVars>
  <w:rsids>
    <w:rsidRoot w:val="00BC1E95"/>
    <w:rsid w:val="00457323"/>
    <w:rsid w:val="00BC1E95"/>
    <w:rsid w:val="00D761F1"/>
    <w:rsid w:val="00F8658A"/>
    <w:rsid w:val="4D2B387F"/>
    <w:rsid w:val="5A084193"/>
    <w:rsid w:val="6DB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1F3633"/>
  <w15:docId w15:val="{C5A505ED-C233-4A7F-8772-3C1232A8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25431</dc:creator>
  <cp:lastModifiedBy>hale.l@zgcsa.cn</cp:lastModifiedBy>
  <cp:revision>2</cp:revision>
  <dcterms:created xsi:type="dcterms:W3CDTF">2014-10-29T12:08:00Z</dcterms:created>
  <dcterms:modified xsi:type="dcterms:W3CDTF">2024-08-06T03:04:00Z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B9C4C604E0EF4A73B2B15AB07BD9F170_12</vt:lpwstr>
  </property>
</Properties>
</file>