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北京金融科技与专业服务创新示范区</w:t>
      </w:r>
    </w:p>
    <w:p>
      <w:pPr>
        <w:pStyle w:val="4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购（租）房补贴申请表</w:t>
      </w:r>
    </w:p>
    <w:tbl>
      <w:tblPr>
        <w:tblStyle w:val="2"/>
        <w:tblpPr w:leftFromText="180" w:rightFromText="180" w:vertAnchor="text" w:horzAnchor="page" w:tblpX="1877" w:tblpY="162"/>
        <w:tblOverlap w:val="never"/>
        <w:tblW w:w="84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883"/>
        <w:gridCol w:w="1719"/>
        <w:gridCol w:w="22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460" w:type="dxa"/>
            <w:gridSpan w:val="4"/>
            <w:shd w:val="clear" w:color="auto" w:fill="C0C0C0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  <w:t>企业基本信息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企业名称</w:t>
            </w:r>
          </w:p>
        </w:tc>
        <w:tc>
          <w:tcPr>
            <w:tcW w:w="684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联系人</w:t>
            </w:r>
          </w:p>
        </w:tc>
        <w:tc>
          <w:tcPr>
            <w:tcW w:w="28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职务</w:t>
            </w:r>
          </w:p>
        </w:tc>
        <w:tc>
          <w:tcPr>
            <w:tcW w:w="22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手机</w:t>
            </w:r>
          </w:p>
        </w:tc>
        <w:tc>
          <w:tcPr>
            <w:tcW w:w="28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微信号</w:t>
            </w:r>
          </w:p>
        </w:tc>
        <w:tc>
          <w:tcPr>
            <w:tcW w:w="22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购（租）房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地址</w:t>
            </w:r>
          </w:p>
        </w:tc>
        <w:tc>
          <w:tcPr>
            <w:tcW w:w="6841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460" w:type="dxa"/>
            <w:gridSpan w:val="4"/>
            <w:shd w:val="clear" w:color="auto" w:fill="C0C0C0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  <w:t>申请补贴类型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6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Cs w:val="21"/>
              </w:rPr>
              <w:t>购房补贴</w:t>
            </w:r>
          </w:p>
        </w:tc>
        <w:tc>
          <w:tcPr>
            <w:tcW w:w="6841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购房面积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 xml:space="preserve">平方米  </w:t>
            </w:r>
          </w:p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单价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>/平方米    总价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Cs w:val="21"/>
              </w:rPr>
              <w:t>租房补贴</w:t>
            </w:r>
          </w:p>
        </w:tc>
        <w:tc>
          <w:tcPr>
            <w:tcW w:w="6841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租房面积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 xml:space="preserve">平方米  </w:t>
            </w:r>
          </w:p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单位租金价格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元/平方米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</w:rPr>
              <w:t>·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天，其中：物业费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 xml:space="preserve">  </w:t>
            </w:r>
          </w:p>
          <w:p>
            <w:pPr>
              <w:spacing w:line="300" w:lineRule="exact"/>
              <w:ind w:firstLine="4410" w:firstLineChars="2100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供暖费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    </w:t>
            </w:r>
          </w:p>
          <w:p>
            <w:pPr>
              <w:spacing w:line="300" w:lineRule="exact"/>
              <w:ind w:firstLine="4410" w:firstLineChars="2100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他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    </w:t>
            </w:r>
          </w:p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年租金金额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元</w:t>
            </w:r>
          </w:p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租期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起止时间：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日至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日</w:t>
            </w:r>
          </w:p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已付租金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元</w:t>
            </w:r>
          </w:p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已付租金起止时间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日至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60" w:type="dxa"/>
            <w:gridSpan w:val="4"/>
            <w:shd w:val="clear" w:color="auto" w:fill="C0C0C0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  <w:t>提交材料列表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8460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《北京金融科技与专业服务创新示范区购（租）房补贴申请表》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上年度财务审计报告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购（租）房合同复印件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购（租）房支出明细及发票复印件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发票张数：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张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房产证复印件（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购房）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缴纳社保人数证明和个税人数证明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与人力资源公司签订的劳务派遣合同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企业开户许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可证复印件或基本账户信息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承诺函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10" w:leftChars="0" w:firstLine="0" w:firstLineChars="0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其他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</w:p>
        </w:tc>
      </w:tr>
    </w:tbl>
    <w:p>
      <w:pPr>
        <w:spacing w:line="410" w:lineRule="exact"/>
        <w:rPr>
          <w:rFonts w:hint="eastAsia" w:asciiTheme="majorEastAsia" w:hAnsiTheme="majorEastAsia" w:eastAsiaTheme="majorEastAsia" w:cstheme="majorEastAsia"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*注：以上材料提交后恕不退回</w:t>
      </w:r>
    </w:p>
    <w:p>
      <w:pPr>
        <w:wordWrap w:val="0"/>
        <w:jc w:val="center"/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</w:pPr>
    </w:p>
    <w:p>
      <w:pPr>
        <w:wordWrap w:val="0"/>
        <w:jc w:val="center"/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</w:pPr>
    </w:p>
    <w:p>
      <w:pPr>
        <w:wordWrap w:val="0"/>
        <w:jc w:val="center"/>
        <w:rPr>
          <w:rFonts w:hint="eastAsia" w:asciiTheme="majorEastAsia" w:hAnsiTheme="majorEastAsia" w:eastAsiaTheme="majorEastAsia" w:cstheme="majorEastAsia"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 xml:space="preserve">                                           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 xml:space="preserve">法定代表人签字：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 xml:space="preserve">     </w:t>
      </w:r>
    </w:p>
    <w:p>
      <w:pPr>
        <w:wordWrap w:val="0"/>
        <w:jc w:val="right"/>
        <w:rPr>
          <w:rFonts w:hint="eastAsia" w:asciiTheme="majorEastAsia" w:hAnsiTheme="majorEastAsia" w:eastAsiaTheme="majorEastAsia" w:cstheme="majorEastAsia"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 xml:space="preserve">（加  盖  公  章）  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 xml:space="preserve">        </w:t>
      </w:r>
    </w:p>
    <w:p>
      <w:pPr>
        <w:wordWrap w:val="0"/>
        <w:ind w:firstLine="5040" w:firstLineChars="2400"/>
        <w:jc w:val="both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 xml:space="preserve">年 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838D4"/>
    <w:multiLevelType w:val="multilevel"/>
    <w:tmpl w:val="7AB838D4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57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90A9A"/>
    <w:rsid w:val="119752D7"/>
    <w:rsid w:val="14925040"/>
    <w:rsid w:val="24271847"/>
    <w:rsid w:val="2C521FF8"/>
    <w:rsid w:val="35B86EB7"/>
    <w:rsid w:val="474A3165"/>
    <w:rsid w:val="7069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6"/>
    <w:basedOn w:val="5"/>
    <w:qFormat/>
    <w:uiPriority w:val="0"/>
    <w:pPr>
      <w:tabs>
        <w:tab w:val="left" w:pos="2138"/>
      </w:tabs>
      <w:spacing w:line="410" w:lineRule="exact"/>
    </w:pPr>
    <w:rPr>
      <w:sz w:val="24"/>
      <w:szCs w:val="24"/>
    </w:rPr>
  </w:style>
  <w:style w:type="paragraph" w:customStyle="1" w:styleId="5">
    <w:name w:val="样式2"/>
    <w:basedOn w:val="1"/>
    <w:qFormat/>
    <w:uiPriority w:val="0"/>
    <w:pPr>
      <w:tabs>
        <w:tab w:val="left" w:pos="2138"/>
      </w:tabs>
      <w:spacing w:line="440" w:lineRule="exact"/>
      <w:jc w:val="center"/>
    </w:pPr>
    <w:rPr>
      <w:rFonts w:ascii="方正黑体简体" w:eastAsia="方正黑体简体"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西城园管委会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2019-11-01T05:24:00Z</dcterms:created>
  <dc:creator>admin</dc:creator>
  <cp:lastModifiedBy>admin</cp:lastModifiedBy>
  <cp:lastPrinted>2020-06-04T07:19:12Z</cp:lastPrinted>
  <dcterms:modified xsi:type="dcterms:W3CDTF">2020-06-04T07:41:50Z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