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河北省生物技术与医药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领域</w:t>
      </w:r>
      <w:bookmarkStart w:id="0" w:name="_GoBack"/>
      <w:bookmarkEnd w:id="0"/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科技创新发展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与需求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调查问卷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科研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院所）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填报单位：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填 报 人：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联 系 人：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联系电话：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填报日期：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一、单位基本情况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（一）所属区域（市、区）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（二）从事领域（勾选，可多选）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 w:firstLine="641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（三）单位规模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</w:rPr>
        <w:t>占地面积：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 xml:space="preserve"> 万平方米，固定资产总值：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万元</w:t>
      </w:r>
    </w:p>
    <w:p>
      <w:pPr>
        <w:widowControl w:val="0"/>
        <w:wordWrap/>
        <w:adjustRightInd/>
        <w:snapToGrid/>
        <w:spacing w:after="0" w:line="600" w:lineRule="exact"/>
        <w:ind w:right="0" w:firstLine="641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cs="Times New Roman"/>
          <w:sz w:val="32"/>
          <w:szCs w:val="32"/>
        </w:rPr>
        <w:t>机构职能：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1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cs="Times New Roman"/>
          <w:sz w:val="32"/>
          <w:szCs w:val="32"/>
        </w:rPr>
        <w:t>）主管部门：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二、科技团队建设情况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（一）基本情况：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1.本单位专业技术人员数量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名，专业技术人员占总体员工比例为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%</w:t>
      </w:r>
      <w:r>
        <w:rPr>
          <w:rFonts w:hint="default" w:ascii="Times New Roman" w:hAnsi="Times New Roman" w:cs="Times New Roman"/>
          <w:sz w:val="32"/>
          <w:szCs w:val="32"/>
        </w:rPr>
        <w:t xml:space="preserve">；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.本单位生物技术与医药产业领域专业技术人员数量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</w:rPr>
        <w:t>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.本单位从事生物技术及医药前沿科学与基础研究的人员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名；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.本单位从事生物技术及医药应用研究的人员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（二）团队情况（指在本单位从事生物医药研发的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重点团队，</w:t>
      </w:r>
      <w:r>
        <w:rPr>
          <w:rFonts w:hint="default" w:ascii="Times New Roman" w:hAnsi="Times New Roman" w:cs="Times New Roman"/>
          <w:sz w:val="32"/>
          <w:szCs w:val="32"/>
        </w:rPr>
        <w:t>不超过5个）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1. 团队一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（1）主要从事领域：（从以下领域中选择打“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1.生物技术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2.化学药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 3.生物药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5.中药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（2）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带头人</w:t>
      </w:r>
      <w:r>
        <w:rPr>
          <w:rFonts w:hint="default" w:ascii="Times New Roman" w:hAnsi="Times New Roman" w:cs="Times New Roman"/>
          <w:sz w:val="32"/>
          <w:szCs w:val="32"/>
        </w:rPr>
        <w:t xml:space="preserve">及团队介绍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研究方向：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团队人数：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cs="Times New Roman"/>
          <w:sz w:val="32"/>
          <w:szCs w:val="32"/>
        </w:rPr>
        <w:t>其中：博士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名，硕士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名，本科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名。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带头人</w:t>
      </w:r>
      <w:r>
        <w:rPr>
          <w:rFonts w:hint="default" w:ascii="Times New Roman" w:hAnsi="Times New Roman" w:cs="Times New Roman"/>
          <w:sz w:val="32"/>
          <w:szCs w:val="32"/>
        </w:rPr>
        <w:t>姓名: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</w:rPr>
        <w:t>专业: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学历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：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职务/职称: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获得荣誉及称号：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（3）代表性成果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cs="Times New Roman"/>
          <w:sz w:val="32"/>
          <w:szCs w:val="32"/>
        </w:rPr>
        <w:t>：（300字以内）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2.团队二（格式同上）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3.团队三（格式同上）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4.团队四（格式同上）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5.团队五（格式同上） </w:t>
      </w:r>
    </w:p>
    <w:p>
      <w:pPr>
        <w:widowControl w:val="0"/>
        <w:wordWrap/>
        <w:adjustRightInd/>
        <w:snapToGrid/>
        <w:spacing w:beforeLines="50"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三、科技平台建设情况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（主要包括重点实验室、技术创新中心、产业技术研究院、工程研究中心、企业技术中心、企业研发机构等各类创新平台。各单位根据自身实际情况填写，如没有市级及以上相关部门认定的创新平台，可不填写）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1.创新平台一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（2）认定部门：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（3）基本情况：（认定时间、负责人、研究方向、取得的成果成效等。）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2.创新平台二（格式同上）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3.创新平台三（格式同上）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4.创新平台四（格式同上）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创新平台五（格式同上）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、掌握的优势技术（不超过5项）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填写</w:t>
      </w:r>
      <w:r>
        <w:rPr>
          <w:rFonts w:hint="default" w:ascii="Times New Roman" w:hAnsi="Times New Roman" w:cs="Times New Roman"/>
          <w:sz w:val="32"/>
          <w:szCs w:val="32"/>
        </w:rPr>
        <w:t>本单位2016年以来取得的重大技术突破，或经转化取得良好经济社会效益的标志性技术成果，并按下列提纲填写。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1.技术成果一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cs="Times New Roman"/>
          <w:sz w:val="32"/>
          <w:szCs w:val="32"/>
        </w:rPr>
        <w:t>：（包括主要解决的问题，创新点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转化情况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，取得经济社会效益，</w:t>
      </w:r>
      <w:r>
        <w:rPr>
          <w:rFonts w:hint="default" w:ascii="Times New Roman" w:hAnsi="Times New Roman" w:cs="Times New Roman"/>
          <w:sz w:val="32"/>
          <w:szCs w:val="32"/>
        </w:rPr>
        <w:t>所获奖励和行业地位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等，</w:t>
      </w:r>
      <w:r>
        <w:rPr>
          <w:rFonts w:hint="default" w:ascii="Times New Roman" w:hAnsi="Times New Roman" w:cs="Times New Roman"/>
          <w:sz w:val="32"/>
          <w:szCs w:val="32"/>
        </w:rPr>
        <w:t>不超过300字。）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2.技术成果二（格式同上）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3.技术成果三（格式同上）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4.技术成果四（格式同上）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5.技术成果五（格式同上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 xml:space="preserve">  </w:t>
      </w:r>
    </w:p>
    <w:p>
      <w:pPr>
        <w:widowControl w:val="0"/>
        <w:wordWrap/>
        <w:adjustRightInd/>
        <w:snapToGrid/>
        <w:spacing w:beforeLines="50"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、目前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正在</w:t>
      </w:r>
      <w:r>
        <w:rPr>
          <w:rFonts w:hint="default" w:ascii="Times New Roman" w:hAnsi="Times New Roman" w:eastAsia="黑体" w:cs="Times New Roman"/>
          <w:sz w:val="32"/>
          <w:szCs w:val="32"/>
        </w:rPr>
        <w:t>开展的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黑体" w:cs="Times New Roman"/>
          <w:sz w:val="32"/>
          <w:szCs w:val="32"/>
        </w:rPr>
        <w:t>研发工作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（不超过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5项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1.重点研发一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2.化学药□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（3）研发起始时间：</w:t>
      </w:r>
      <w:r>
        <w:rPr>
          <w:rFonts w:hint="default" w:ascii="Times New Roman" w:hAnsi="Times New Roman" w:cs="Times New Roman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  <w:u w:val="none" w:color="auto"/>
          <w:lang w:val="en-US" w:eastAsia="zh-CN"/>
        </w:rPr>
        <w:t>年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（4）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cs="Times New Roman"/>
          <w:sz w:val="32"/>
          <w:szCs w:val="32"/>
        </w:rPr>
        <w:t>（包括主要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内容，拟</w:t>
      </w:r>
      <w:r>
        <w:rPr>
          <w:rFonts w:hint="default" w:ascii="Times New Roman" w:hAnsi="Times New Roman" w:cs="Times New Roman"/>
          <w:sz w:val="32"/>
          <w:szCs w:val="32"/>
        </w:rPr>
        <w:t>解决的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技术或</w:t>
      </w:r>
      <w:r>
        <w:rPr>
          <w:rFonts w:hint="default" w:ascii="Times New Roman" w:hAnsi="Times New Roman" w:cs="Times New Roman"/>
          <w:sz w:val="32"/>
          <w:szCs w:val="32"/>
        </w:rPr>
        <w:t>问题，创新点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，预期成果和</w:t>
      </w:r>
      <w:r>
        <w:rPr>
          <w:rFonts w:hint="default" w:ascii="Times New Roman" w:hAnsi="Times New Roman" w:cs="Times New Roman"/>
          <w:sz w:val="32"/>
          <w:szCs w:val="32"/>
        </w:rPr>
        <w:t>行业地位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等，</w:t>
      </w:r>
      <w:r>
        <w:rPr>
          <w:rFonts w:hint="default" w:ascii="Times New Roman" w:hAnsi="Times New Roman" w:cs="Times New Roman"/>
          <w:sz w:val="32"/>
          <w:szCs w:val="32"/>
        </w:rPr>
        <w:t>不超过300字。）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2.重点研发二（格式同上）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3.重点研发三（格式同上）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4.重点研发四（格式同上）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after="0" w:line="600" w:lineRule="exact"/>
        <w:ind w:right="0" w:firstLine="641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重点研发五（格式同上）</w:t>
      </w:r>
    </w:p>
    <w:p>
      <w:pPr>
        <w:widowControl w:val="0"/>
        <w:wordWrap/>
        <w:adjustRightInd/>
        <w:snapToGrid/>
        <w:spacing w:beforeLines="50" w:after="0" w:line="600" w:lineRule="exact"/>
        <w:ind w:right="0" w:firstLine="643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下一步研发计划（不超过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5项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eastAsia="zh-CN"/>
        </w:rPr>
        <w:t>研发计划一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（3）具体内容：（包括：问题描述，该技术国内主要研发单位，目前研究进展及本单位开展情况，是否需要省级支持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不超过300字。）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四（格式同上）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五（格式同上）</w:t>
      </w:r>
    </w:p>
    <w:p>
      <w:pPr>
        <w:widowControl w:val="0"/>
        <w:wordWrap/>
        <w:adjustRightInd/>
        <w:snapToGrid/>
        <w:spacing w:beforeLines="50"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、服务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和支撑</w:t>
      </w:r>
      <w:r>
        <w:rPr>
          <w:rFonts w:hint="default" w:ascii="Times New Roman" w:hAnsi="Times New Roman" w:eastAsia="黑体" w:cs="Times New Roman"/>
          <w:sz w:val="32"/>
          <w:szCs w:val="32"/>
        </w:rPr>
        <w:t>行业高质量发展典型案例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（不超过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1.典型案例一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cs="Times New Roman"/>
          <w:sz w:val="32"/>
          <w:szCs w:val="32"/>
        </w:rPr>
        <w:t>：（包括主要解决的问题，创新点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转化情况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，取得经济社会效益，</w:t>
      </w:r>
      <w:r>
        <w:rPr>
          <w:rFonts w:hint="default" w:ascii="Times New Roman" w:hAnsi="Times New Roman" w:cs="Times New Roman"/>
          <w:sz w:val="32"/>
          <w:szCs w:val="32"/>
        </w:rPr>
        <w:t>所获奖励和行业地位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等，</w:t>
      </w:r>
      <w:r>
        <w:rPr>
          <w:rFonts w:hint="default" w:ascii="Times New Roman" w:hAnsi="Times New Roman" w:cs="Times New Roman"/>
          <w:sz w:val="32"/>
          <w:szCs w:val="32"/>
        </w:rPr>
        <w:t>不超过300字。）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2.典型案例二（格式同上）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3.典型案例三（格式同上）</w:t>
      </w:r>
    </w:p>
    <w:p>
      <w:pPr>
        <w:widowControl w:val="0"/>
        <w:numPr>
          <w:numId w:val="0"/>
        </w:numPr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八、十四五期间预期产出的科技成果</w:t>
      </w:r>
    </w:p>
    <w:p>
      <w:pPr>
        <w:widowControl w:val="0"/>
        <w:wordWrap/>
        <w:adjustRightInd/>
        <w:snapToGrid/>
        <w:spacing w:after="0" w:line="600" w:lineRule="exact"/>
        <w:ind w:left="210"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1.授权发明专利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件；发表高水平科研论文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篇；转移转化成果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项。</w:t>
      </w:r>
    </w:p>
    <w:p>
      <w:pPr>
        <w:widowControl w:val="0"/>
        <w:wordWrap/>
        <w:adjustRightInd/>
        <w:snapToGrid/>
        <w:spacing w:after="0" w:line="600" w:lineRule="exact"/>
        <w:ind w:left="210"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2.攻克新技术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项；研发新工艺/新装置/新材料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个；参与制定行业标准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项，地方标准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项。</w:t>
      </w:r>
    </w:p>
    <w:p>
      <w:pPr>
        <w:widowControl w:val="0"/>
        <w:wordWrap/>
        <w:adjustRightInd/>
        <w:snapToGrid/>
        <w:spacing w:beforeLines="50"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九、意见建议（选填）</w:t>
      </w:r>
    </w:p>
    <w:p>
      <w:pPr>
        <w:widowControl w:val="0"/>
        <w:wordWrap/>
        <w:adjustRightInd/>
        <w:snapToGrid/>
        <w:spacing w:beforeLines="50"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可附本单位科技创新规划（选填）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6589953">
    <w:nsid w:val="60F3CB01"/>
    <w:multiLevelType w:val="singleLevel"/>
    <w:tmpl w:val="60F3CB01"/>
    <w:lvl w:ilvl="0" w:tentative="1">
      <w:start w:val="5"/>
      <w:numFmt w:val="decimal"/>
      <w:suff w:val="nothing"/>
      <w:lvlText w:val="%1."/>
      <w:lvlJc w:val="left"/>
    </w:lvl>
  </w:abstractNum>
  <w:abstractNum w:abstractNumId="1627214754">
    <w:nsid w:val="60FD53A2"/>
    <w:multiLevelType w:val="singleLevel"/>
    <w:tmpl w:val="60FD53A2"/>
    <w:lvl w:ilvl="0" w:tentative="1">
      <w:start w:val="5"/>
      <w:numFmt w:val="decimal"/>
      <w:suff w:val="nothing"/>
      <w:lvlText w:val="%1."/>
      <w:lvlJc w:val="left"/>
    </w:lvl>
  </w:abstractNum>
  <w:num w:numId="1">
    <w:abstractNumId w:val="1626589953"/>
  </w:num>
  <w:num w:numId="2">
    <w:abstractNumId w:val="16272147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rFonts w:ascii="Calibri" w:hAnsi="Calibri" w:eastAsia="宋体" w:cs="宋体"/>
      <w:szCs w:val="21"/>
    </w:rPr>
  </w:style>
  <w:style w:type="character" w:styleId="4">
    <w:name w:val="Hyperlink"/>
    <w:unhideWhenUsed/>
    <w:uiPriority w:val="99"/>
    <w:rPr>
      <w:color w:val="0000FF"/>
      <w:u w:val="single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472</Words>
  <Characters>2695</Characters>
  <Lines>22</Lines>
  <Paragraphs>6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2021-02-05T03:12:00Z</dcterms:created>
  <dc:creator>lenovo</dc:creator>
  <cp:lastModifiedBy>聂晓璞</cp:lastModifiedBy>
  <dcterms:modified xsi:type="dcterms:W3CDTF">2021-08-03T08:05:46Z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KSOSaveFontToCloudKey">
    <vt:lpwstr>430886956_btnclosed</vt:lpwstr>
  </property>
  <property fmtid="{D5CDD505-2E9C-101B-9397-08002B2CF9AE}" pid="4" name="ICV">
    <vt:lpwstr>8425CE54F27E4F59B4541CACCECF288C</vt:lpwstr>
  </property>
</Properties>
</file>